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commentsExtended.xml" ContentType="application/vnd.openxmlformats-officedocument.wordprocessingml.commentsExtended+xml"/>
  <Override PartName="/word/commentsIds.xml" ContentType="application/vnd.openxmlformats-officedocument.wordprocessingml.commentsIds+xml"/>
  <Override PartName="/customXml/itemProps1.xml" ContentType="application/vnd.openxmlformats-officedocument.customXmlProperties+xml"/>
  <Override PartName="/customXml/itemProps2.xml" ContentType="application/vnd.openxmlformats-officedocument.customXmlProperties+xml"/>
  <Override PartName="/word/commentsExtensible.xml" ContentType="application/vnd.openxmlformats-officedocument.wordprocessingml.commentsExtensible+xml"/>
  <Override PartName="/customXml/itemProps3.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customXml/itemProps4.xml" ContentType="application/vnd.openxmlformats-officedocument.customXmlProperties+xml"/>
  <Override PartName="/docProps/custom.xml" ContentType="application/vnd.openxmlformats-officedocument.custom-properties+xml"/>
  <Override PartName="/word/intelligence2.xml" ContentType="application/vnd.ms-office.intelligence2+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5E30F" w14:textId="1CAF00EE" w:rsidR="00E438DA" w:rsidRPr="003A2C7D" w:rsidRDefault="00E438DA" w:rsidP="00CB719C"/>
    <w:p w14:paraId="4AD4942F" w14:textId="1EC4AB2E" w:rsidR="00E438DA" w:rsidRPr="003A2C7D" w:rsidRDefault="00E438DA" w:rsidP="00CB719C"/>
    <w:p w14:paraId="5845B1D4" w14:textId="7046A083" w:rsidR="00E438DA" w:rsidRPr="003A2C7D" w:rsidRDefault="00E438DA" w:rsidP="00CB719C"/>
    <w:p w14:paraId="04C3FB4B" w14:textId="1B3EF48E" w:rsidR="00E438DA" w:rsidRPr="003A2C7D" w:rsidRDefault="00E438DA" w:rsidP="00CB719C"/>
    <w:p w14:paraId="6D8C2796" w14:textId="088060F3" w:rsidR="00E438DA" w:rsidRPr="003A2C7D" w:rsidRDefault="00E438DA" w:rsidP="00CB719C"/>
    <w:p w14:paraId="34D7A04D" w14:textId="609C9D70" w:rsidR="00E438DA" w:rsidRPr="003A2C7D" w:rsidRDefault="00E438DA" w:rsidP="00CB719C"/>
    <w:p w14:paraId="4F2D78B9" w14:textId="42948F04" w:rsidR="00E438DA" w:rsidRPr="003A2C7D" w:rsidRDefault="00E438DA" w:rsidP="00CB719C"/>
    <w:p w14:paraId="425C635E" w14:textId="3436C5EA" w:rsidR="0078550D" w:rsidRPr="003A2C7D" w:rsidRDefault="0078550D" w:rsidP="00CB719C">
      <w:pPr>
        <w:rPr>
          <w:color w:val="003369" w:themeColor="text2" w:themeShade="BF"/>
          <w:sz w:val="44"/>
          <w:szCs w:val="44"/>
        </w:rPr>
      </w:pPr>
    </w:p>
    <w:p w14:paraId="5E80178A" w14:textId="34535E67" w:rsidR="008015A3" w:rsidRDefault="008015A3" w:rsidP="003E24E2">
      <w:pPr>
        <w:jc w:val="center"/>
        <w:rPr>
          <w:color w:val="003369" w:themeColor="text2" w:themeShade="BF"/>
          <w:sz w:val="52"/>
          <w:szCs w:val="52"/>
        </w:rPr>
      </w:pPr>
      <w:r w:rsidRPr="003A2C7D">
        <w:rPr>
          <w:noProof/>
          <w:lang w:eastAsia="nl-NL" w:bidi="ar-SA"/>
        </w:rPr>
        <w:drawing>
          <wp:anchor distT="0" distB="0" distL="114300" distR="114300" simplePos="0" relativeHeight="251658240" behindDoc="0" locked="0" layoutInCell="1" allowOverlap="1" wp14:anchorId="5C0D1C07" wp14:editId="46ADF6BB">
            <wp:simplePos x="0" y="0"/>
            <wp:positionH relativeFrom="margin">
              <wp:align>center</wp:align>
            </wp:positionH>
            <wp:positionV relativeFrom="paragraph">
              <wp:posOffset>192405</wp:posOffset>
            </wp:positionV>
            <wp:extent cx="4204970" cy="141541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04970" cy="1415415"/>
                    </a:xfrm>
                    <a:prstGeom prst="rect">
                      <a:avLst/>
                    </a:prstGeom>
                  </pic:spPr>
                </pic:pic>
              </a:graphicData>
            </a:graphic>
            <wp14:sizeRelH relativeFrom="margin">
              <wp14:pctWidth>0</wp14:pctWidth>
            </wp14:sizeRelH>
          </wp:anchor>
        </w:drawing>
      </w:r>
    </w:p>
    <w:p w14:paraId="60ABD173" w14:textId="77777777" w:rsidR="008015A3" w:rsidRDefault="008015A3" w:rsidP="003E24E2">
      <w:pPr>
        <w:jc w:val="center"/>
        <w:rPr>
          <w:color w:val="003369" w:themeColor="text2" w:themeShade="BF"/>
          <w:sz w:val="52"/>
          <w:szCs w:val="44"/>
        </w:rPr>
      </w:pPr>
    </w:p>
    <w:p w14:paraId="1E7D9561" w14:textId="77777777" w:rsidR="008015A3" w:rsidRDefault="008015A3" w:rsidP="003E24E2">
      <w:pPr>
        <w:jc w:val="center"/>
        <w:rPr>
          <w:color w:val="003369" w:themeColor="text2" w:themeShade="BF"/>
          <w:sz w:val="52"/>
          <w:szCs w:val="44"/>
        </w:rPr>
      </w:pPr>
    </w:p>
    <w:p w14:paraId="09F36AE6" w14:textId="3A8F174C" w:rsidR="00EE37C2" w:rsidRPr="003A2C7D" w:rsidRDefault="00EE37C2" w:rsidP="003E24E2">
      <w:pPr>
        <w:jc w:val="center"/>
        <w:rPr>
          <w:color w:val="003369" w:themeColor="text2" w:themeShade="BF"/>
          <w:sz w:val="52"/>
          <w:szCs w:val="44"/>
        </w:rPr>
      </w:pPr>
      <w:r w:rsidRPr="003A2C7D">
        <w:rPr>
          <w:color w:val="003369" w:themeColor="text2" w:themeShade="BF"/>
          <w:sz w:val="52"/>
          <w:szCs w:val="44"/>
        </w:rPr>
        <w:t xml:space="preserve">(Data) Kwaliteitsplan </w:t>
      </w:r>
    </w:p>
    <w:p w14:paraId="6D5CF0A7" w14:textId="2C81C871" w:rsidR="0078550D" w:rsidRPr="003A2C7D" w:rsidRDefault="00EE37C2" w:rsidP="003E24E2">
      <w:pPr>
        <w:jc w:val="center"/>
        <w:rPr>
          <w:color w:val="003369" w:themeColor="text2" w:themeShade="BF"/>
          <w:sz w:val="52"/>
          <w:szCs w:val="44"/>
        </w:rPr>
      </w:pPr>
      <w:r w:rsidRPr="003A2C7D">
        <w:rPr>
          <w:color w:val="003369" w:themeColor="text2" w:themeShade="BF"/>
          <w:sz w:val="52"/>
          <w:szCs w:val="44"/>
        </w:rPr>
        <w:t>Keten van Datastromen</w:t>
      </w:r>
    </w:p>
    <w:p w14:paraId="3C53A21D" w14:textId="6F7F155D" w:rsidR="003A0AFA" w:rsidRPr="003A2C7D" w:rsidRDefault="003A0AFA" w:rsidP="0078550D">
      <w:pPr>
        <w:jc w:val="center"/>
        <w:rPr>
          <w:color w:val="003369" w:themeColor="text2" w:themeShade="BF"/>
          <w:sz w:val="52"/>
          <w:szCs w:val="44"/>
        </w:rPr>
      </w:pPr>
    </w:p>
    <w:p w14:paraId="043ED1A1" w14:textId="78FCB113" w:rsidR="003A0AFA" w:rsidRPr="003A2C7D" w:rsidRDefault="003A0AFA" w:rsidP="0078550D">
      <w:pPr>
        <w:jc w:val="center"/>
        <w:rPr>
          <w:color w:val="003369" w:themeColor="text2" w:themeShade="BF"/>
          <w:sz w:val="52"/>
          <w:szCs w:val="44"/>
        </w:rPr>
      </w:pPr>
    </w:p>
    <w:p w14:paraId="112230D3" w14:textId="67B7B922" w:rsidR="003A0AFA" w:rsidRPr="003A2C7D" w:rsidRDefault="003A0AFA" w:rsidP="0078550D">
      <w:pPr>
        <w:jc w:val="center"/>
        <w:rPr>
          <w:color w:val="003369" w:themeColor="text2" w:themeShade="BF"/>
          <w:sz w:val="52"/>
          <w:szCs w:val="44"/>
        </w:rPr>
      </w:pPr>
    </w:p>
    <w:p w14:paraId="0E464D2F" w14:textId="77777777" w:rsidR="003A0AFA" w:rsidRPr="003A2C7D" w:rsidRDefault="003A0AFA" w:rsidP="0078550D">
      <w:pPr>
        <w:jc w:val="center"/>
        <w:rPr>
          <w:color w:val="003369" w:themeColor="text2" w:themeShade="BF"/>
          <w:sz w:val="52"/>
          <w:szCs w:val="44"/>
        </w:rPr>
      </w:pPr>
    </w:p>
    <w:p w14:paraId="5FC83BD7" w14:textId="77777777" w:rsidR="003A0AFA" w:rsidRPr="003A2C7D" w:rsidRDefault="003A0AFA" w:rsidP="00CB719C"/>
    <w:p w14:paraId="258F9EBE" w14:textId="77777777" w:rsidR="00E438DA" w:rsidRPr="003A2C7D" w:rsidRDefault="00EB0952" w:rsidP="00CB719C">
      <w:pPr>
        <w:rPr>
          <w:color w:val="003369" w:themeColor="text2" w:themeShade="BF"/>
          <w:sz w:val="44"/>
          <w:szCs w:val="44"/>
        </w:rPr>
      </w:pPr>
      <w:fldSimple w:instr="DOCPROPERTY  Company  \* MERGEFORMAT">
        <w:r w:rsidR="002F2D10" w:rsidRPr="003A2C7D">
          <w:rPr>
            <w:color w:val="003369" w:themeColor="text2" w:themeShade="BF"/>
            <w:sz w:val="44"/>
            <w:szCs w:val="44"/>
          </w:rPr>
          <w:t>Het Waterschapshuis</w:t>
        </w:r>
      </w:fldSimple>
    </w:p>
    <w:p w14:paraId="11C9A070" w14:textId="77777777" w:rsidR="007F5B98" w:rsidRPr="003A2C7D" w:rsidRDefault="007F5B98" w:rsidP="00CB719C">
      <w:pPr>
        <w:rPr>
          <w:color w:val="003369" w:themeColor="text2" w:themeShade="BF"/>
          <w:sz w:val="44"/>
          <w:szCs w:val="44"/>
        </w:rPr>
      </w:pPr>
    </w:p>
    <w:p w14:paraId="5EA76B4C" w14:textId="13C2B840" w:rsidR="003E24E2" w:rsidRPr="003A2C7D" w:rsidRDefault="43113FF4" w:rsidP="43113FF4">
      <w:pPr>
        <w:rPr>
          <w:color w:val="003369" w:themeColor="text2" w:themeShade="BF"/>
          <w:sz w:val="20"/>
          <w:szCs w:val="20"/>
        </w:rPr>
      </w:pPr>
      <w:r w:rsidRPr="52173331">
        <w:rPr>
          <w:color w:val="003369" w:themeColor="text2" w:themeShade="BF"/>
          <w:sz w:val="20"/>
          <w:szCs w:val="20"/>
        </w:rPr>
        <w:t>V</w:t>
      </w:r>
      <w:r w:rsidR="009350A2" w:rsidRPr="52173331">
        <w:rPr>
          <w:color w:val="003369" w:themeColor="text2" w:themeShade="BF"/>
          <w:sz w:val="20"/>
          <w:szCs w:val="20"/>
        </w:rPr>
        <w:t>1.</w:t>
      </w:r>
      <w:r w:rsidR="40F003A0" w:rsidRPr="3C5E24AC">
        <w:rPr>
          <w:color w:val="003369" w:themeColor="text2" w:themeShade="BF"/>
          <w:sz w:val="20"/>
          <w:szCs w:val="20"/>
        </w:rPr>
        <w:t>6</w:t>
      </w:r>
      <w:r w:rsidRPr="3C5E24AC">
        <w:rPr>
          <w:color w:val="003369" w:themeColor="text2" w:themeShade="BF"/>
          <w:sz w:val="20"/>
          <w:szCs w:val="20"/>
        </w:rPr>
        <w:t xml:space="preserve">, </w:t>
      </w:r>
      <w:r w:rsidR="1ACDC92B" w:rsidRPr="3C5E24AC">
        <w:rPr>
          <w:color w:val="003369" w:themeColor="text2" w:themeShade="BF"/>
          <w:sz w:val="20"/>
          <w:szCs w:val="20"/>
        </w:rPr>
        <w:t>18</w:t>
      </w:r>
      <w:r w:rsidR="4962B799" w:rsidRPr="3C5E24AC">
        <w:rPr>
          <w:color w:val="003369" w:themeColor="text2" w:themeShade="BF"/>
          <w:sz w:val="20"/>
          <w:szCs w:val="20"/>
        </w:rPr>
        <w:t>-</w:t>
      </w:r>
      <w:r w:rsidR="324E3E4C" w:rsidRPr="3C5E24AC">
        <w:rPr>
          <w:color w:val="003369" w:themeColor="text2" w:themeShade="BF"/>
          <w:sz w:val="20"/>
          <w:szCs w:val="20"/>
        </w:rPr>
        <w:t>12</w:t>
      </w:r>
      <w:r w:rsidRPr="52173331">
        <w:rPr>
          <w:color w:val="003369" w:themeColor="text2" w:themeShade="BF"/>
          <w:sz w:val="20"/>
          <w:szCs w:val="20"/>
        </w:rPr>
        <w:t>-20</w:t>
      </w:r>
      <w:r w:rsidR="00EE37C2" w:rsidRPr="52173331">
        <w:rPr>
          <w:color w:val="003369" w:themeColor="text2" w:themeShade="BF"/>
          <w:sz w:val="20"/>
          <w:szCs w:val="20"/>
        </w:rPr>
        <w:t>2</w:t>
      </w:r>
      <w:r w:rsidR="00816887" w:rsidRPr="52173331">
        <w:rPr>
          <w:color w:val="003369" w:themeColor="text2" w:themeShade="BF"/>
          <w:sz w:val="20"/>
          <w:szCs w:val="20"/>
        </w:rPr>
        <w:t>3</w:t>
      </w:r>
    </w:p>
    <w:p w14:paraId="0AEA030A" w14:textId="77777777" w:rsidR="00F12BF8" w:rsidRPr="003A2C7D" w:rsidRDefault="00F12BF8" w:rsidP="00CB719C"/>
    <w:p w14:paraId="6B7F7633" w14:textId="4D4F3917" w:rsidR="00D4028F" w:rsidRPr="003A2C7D" w:rsidRDefault="00E438DA" w:rsidP="006E09A6">
      <w:pPr>
        <w:rPr>
          <w:color w:val="003369" w:themeColor="text2" w:themeShade="BF"/>
          <w:sz w:val="28"/>
          <w:szCs w:val="28"/>
        </w:rPr>
      </w:pPr>
      <w:r w:rsidRPr="003A2C7D">
        <w:br w:type="page"/>
      </w:r>
    </w:p>
    <w:p w14:paraId="11EFDAD6" w14:textId="75426022" w:rsidR="00317539" w:rsidRPr="003A2C7D" w:rsidRDefault="00317539" w:rsidP="00317539">
      <w:pPr>
        <w:pStyle w:val="Kop1"/>
        <w:numPr>
          <w:ilvl w:val="0"/>
          <w:numId w:val="0"/>
        </w:numPr>
      </w:pPr>
      <w:bookmarkStart w:id="0" w:name="_Toc173482885"/>
      <w:r w:rsidRPr="003A2C7D">
        <w:lastRenderedPageBreak/>
        <w:t xml:space="preserve">Overzicht van </w:t>
      </w:r>
      <w:r w:rsidRPr="003A2C7D">
        <w:rPr>
          <w:rStyle w:val="Kop1Char"/>
          <w:b/>
        </w:rPr>
        <w:t>Wijzigingen</w:t>
      </w:r>
      <w:bookmarkEnd w:id="0"/>
    </w:p>
    <w:tbl>
      <w:tblPr>
        <w:tblStyle w:val="Tabelraster"/>
        <w:tblW w:w="8075" w:type="dxa"/>
        <w:tblLook w:val="04A0" w:firstRow="1" w:lastRow="0" w:firstColumn="1" w:lastColumn="0" w:noHBand="0" w:noVBand="1"/>
      </w:tblPr>
      <w:tblGrid>
        <w:gridCol w:w="979"/>
        <w:gridCol w:w="1390"/>
        <w:gridCol w:w="3722"/>
        <w:gridCol w:w="1984"/>
      </w:tblGrid>
      <w:tr w:rsidR="00317539" w:rsidRPr="003A2C7D" w14:paraId="1BE82E8D" w14:textId="77777777" w:rsidTr="6D62064F">
        <w:tc>
          <w:tcPr>
            <w:tcW w:w="979" w:type="dxa"/>
            <w:shd w:val="clear" w:color="auto" w:fill="A6A6A6" w:themeFill="background2" w:themeFillShade="A6"/>
          </w:tcPr>
          <w:p w14:paraId="6D9F3C10" w14:textId="57EBB174" w:rsidR="00317539" w:rsidRPr="003A2C7D" w:rsidRDefault="00317539" w:rsidP="00B42FEE">
            <w:pPr>
              <w:rPr>
                <w:b/>
              </w:rPr>
            </w:pPr>
            <w:r w:rsidRPr="003A2C7D">
              <w:rPr>
                <w:b/>
              </w:rPr>
              <w:t>Versie</w:t>
            </w:r>
          </w:p>
        </w:tc>
        <w:tc>
          <w:tcPr>
            <w:tcW w:w="1390" w:type="dxa"/>
            <w:shd w:val="clear" w:color="auto" w:fill="A6A6A6" w:themeFill="background2" w:themeFillShade="A6"/>
          </w:tcPr>
          <w:p w14:paraId="778E4859" w14:textId="4BA9C85D" w:rsidR="00317539" w:rsidRPr="003A2C7D" w:rsidRDefault="00317539" w:rsidP="00B42FEE">
            <w:pPr>
              <w:jc w:val="center"/>
              <w:rPr>
                <w:b/>
              </w:rPr>
            </w:pPr>
            <w:r w:rsidRPr="003A2C7D">
              <w:rPr>
                <w:b/>
              </w:rPr>
              <w:t>Datum</w:t>
            </w:r>
          </w:p>
        </w:tc>
        <w:tc>
          <w:tcPr>
            <w:tcW w:w="3722" w:type="dxa"/>
            <w:shd w:val="clear" w:color="auto" w:fill="A6A6A6" w:themeFill="background2" w:themeFillShade="A6"/>
          </w:tcPr>
          <w:p w14:paraId="34514E2A" w14:textId="4F783A43" w:rsidR="00317539" w:rsidRPr="003A2C7D" w:rsidRDefault="00317539" w:rsidP="00B42FEE">
            <w:pPr>
              <w:jc w:val="center"/>
              <w:rPr>
                <w:b/>
              </w:rPr>
            </w:pPr>
            <w:r w:rsidRPr="003A2C7D">
              <w:rPr>
                <w:b/>
              </w:rPr>
              <w:t>Samenvatting Wijzigingen</w:t>
            </w:r>
          </w:p>
        </w:tc>
        <w:tc>
          <w:tcPr>
            <w:tcW w:w="1984" w:type="dxa"/>
            <w:shd w:val="clear" w:color="auto" w:fill="A6A6A6" w:themeFill="background2" w:themeFillShade="A6"/>
          </w:tcPr>
          <w:p w14:paraId="10D02355" w14:textId="0678205C" w:rsidR="00317539" w:rsidRPr="003A2C7D" w:rsidRDefault="00317539" w:rsidP="00B42FEE">
            <w:pPr>
              <w:jc w:val="center"/>
              <w:rPr>
                <w:b/>
              </w:rPr>
            </w:pPr>
            <w:r w:rsidRPr="003A2C7D">
              <w:rPr>
                <w:b/>
              </w:rPr>
              <w:t>Status</w:t>
            </w:r>
          </w:p>
        </w:tc>
      </w:tr>
      <w:tr w:rsidR="00317539" w:rsidRPr="003A2C7D" w14:paraId="31142BD8" w14:textId="77777777" w:rsidTr="6D62064F">
        <w:tc>
          <w:tcPr>
            <w:tcW w:w="979" w:type="dxa"/>
          </w:tcPr>
          <w:p w14:paraId="354E9351" w14:textId="788618A4" w:rsidR="00317539" w:rsidRPr="003A2C7D" w:rsidRDefault="00317539" w:rsidP="00317539">
            <w:pPr>
              <w:jc w:val="right"/>
              <w:rPr>
                <w:sz w:val="14"/>
                <w:szCs w:val="14"/>
              </w:rPr>
            </w:pPr>
            <w:r w:rsidRPr="4696CD5E">
              <w:rPr>
                <w:sz w:val="16"/>
                <w:szCs w:val="16"/>
              </w:rPr>
              <w:t>0.1</w:t>
            </w:r>
          </w:p>
        </w:tc>
        <w:tc>
          <w:tcPr>
            <w:tcW w:w="1390" w:type="dxa"/>
          </w:tcPr>
          <w:p w14:paraId="7B7260D3" w14:textId="3D6D520F" w:rsidR="00317539" w:rsidRPr="003A2C7D" w:rsidRDefault="002E13AD" w:rsidP="00317539">
            <w:pPr>
              <w:rPr>
                <w:sz w:val="14"/>
                <w:szCs w:val="14"/>
              </w:rPr>
            </w:pPr>
            <w:r w:rsidRPr="4696CD5E">
              <w:rPr>
                <w:sz w:val="16"/>
                <w:szCs w:val="16"/>
              </w:rPr>
              <w:t>16-10-2020</w:t>
            </w:r>
          </w:p>
        </w:tc>
        <w:tc>
          <w:tcPr>
            <w:tcW w:w="3722" w:type="dxa"/>
          </w:tcPr>
          <w:p w14:paraId="30B6AF0B" w14:textId="77777777" w:rsidR="00317539" w:rsidRDefault="00317539" w:rsidP="00317539">
            <w:pPr>
              <w:rPr>
                <w:sz w:val="16"/>
                <w:szCs w:val="16"/>
              </w:rPr>
            </w:pPr>
            <w:r w:rsidRPr="4696CD5E">
              <w:rPr>
                <w:sz w:val="16"/>
                <w:szCs w:val="16"/>
              </w:rPr>
              <w:t xml:space="preserve">Eerste </w:t>
            </w:r>
            <w:r w:rsidR="00CD7EAF" w:rsidRPr="4696CD5E">
              <w:rPr>
                <w:sz w:val="16"/>
                <w:szCs w:val="16"/>
              </w:rPr>
              <w:t>concept</w:t>
            </w:r>
          </w:p>
          <w:p w14:paraId="135FB1BC" w14:textId="50DFB1D9" w:rsidR="004E2926" w:rsidRPr="003A2C7D" w:rsidRDefault="004E2926" w:rsidP="00317539">
            <w:pPr>
              <w:rPr>
                <w:sz w:val="14"/>
                <w:szCs w:val="14"/>
              </w:rPr>
            </w:pPr>
          </w:p>
        </w:tc>
        <w:tc>
          <w:tcPr>
            <w:tcW w:w="1984" w:type="dxa"/>
          </w:tcPr>
          <w:p w14:paraId="227657D4" w14:textId="3F3F4E09" w:rsidR="00317539" w:rsidRPr="003A2C7D" w:rsidRDefault="00CD7EAF" w:rsidP="00317539">
            <w:pPr>
              <w:rPr>
                <w:sz w:val="14"/>
                <w:szCs w:val="14"/>
              </w:rPr>
            </w:pPr>
            <w:r w:rsidRPr="4696CD5E">
              <w:rPr>
                <w:sz w:val="16"/>
                <w:szCs w:val="16"/>
              </w:rPr>
              <w:t>Concept</w:t>
            </w:r>
          </w:p>
        </w:tc>
      </w:tr>
      <w:tr w:rsidR="00317539" w:rsidRPr="003A2C7D" w14:paraId="2387DF1D" w14:textId="77777777" w:rsidTr="6D62064F">
        <w:tc>
          <w:tcPr>
            <w:tcW w:w="979" w:type="dxa"/>
          </w:tcPr>
          <w:p w14:paraId="6DE2D069" w14:textId="466B4DAF" w:rsidR="00317539" w:rsidRPr="003A2C7D" w:rsidRDefault="003A6B44" w:rsidP="00317539">
            <w:pPr>
              <w:jc w:val="right"/>
              <w:rPr>
                <w:sz w:val="14"/>
                <w:szCs w:val="14"/>
              </w:rPr>
            </w:pPr>
            <w:r w:rsidRPr="4696CD5E">
              <w:rPr>
                <w:sz w:val="16"/>
                <w:szCs w:val="16"/>
              </w:rPr>
              <w:t>0.2</w:t>
            </w:r>
          </w:p>
        </w:tc>
        <w:tc>
          <w:tcPr>
            <w:tcW w:w="1390" w:type="dxa"/>
          </w:tcPr>
          <w:p w14:paraId="17480C19" w14:textId="1E4A089D" w:rsidR="00317539" w:rsidRPr="003A2C7D" w:rsidRDefault="003A6B44" w:rsidP="00317539">
            <w:pPr>
              <w:autoSpaceDE w:val="0"/>
              <w:autoSpaceDN w:val="0"/>
              <w:adjustRightInd w:val="0"/>
              <w:rPr>
                <w:sz w:val="14"/>
                <w:szCs w:val="14"/>
              </w:rPr>
            </w:pPr>
            <w:r w:rsidRPr="4696CD5E">
              <w:rPr>
                <w:sz w:val="16"/>
                <w:szCs w:val="16"/>
              </w:rPr>
              <w:t>30-10-2020</w:t>
            </w:r>
          </w:p>
        </w:tc>
        <w:tc>
          <w:tcPr>
            <w:tcW w:w="3722" w:type="dxa"/>
          </w:tcPr>
          <w:p w14:paraId="2E3F63AD" w14:textId="77777777" w:rsidR="00317539" w:rsidRDefault="003A6B44" w:rsidP="00317539">
            <w:pPr>
              <w:autoSpaceDE w:val="0"/>
              <w:autoSpaceDN w:val="0"/>
              <w:adjustRightInd w:val="0"/>
              <w:rPr>
                <w:sz w:val="16"/>
                <w:szCs w:val="16"/>
              </w:rPr>
            </w:pPr>
            <w:r w:rsidRPr="4696CD5E">
              <w:rPr>
                <w:sz w:val="16"/>
                <w:szCs w:val="16"/>
              </w:rPr>
              <w:t>Tweede concept</w:t>
            </w:r>
          </w:p>
          <w:p w14:paraId="74769EE7" w14:textId="4C6A8A10" w:rsidR="004E2926" w:rsidRPr="003A2C7D" w:rsidRDefault="004E2926" w:rsidP="00317539">
            <w:pPr>
              <w:autoSpaceDE w:val="0"/>
              <w:autoSpaceDN w:val="0"/>
              <w:adjustRightInd w:val="0"/>
              <w:rPr>
                <w:sz w:val="14"/>
                <w:szCs w:val="14"/>
              </w:rPr>
            </w:pPr>
          </w:p>
        </w:tc>
        <w:tc>
          <w:tcPr>
            <w:tcW w:w="1984" w:type="dxa"/>
          </w:tcPr>
          <w:p w14:paraId="31624F45" w14:textId="5586E8E5" w:rsidR="00317539" w:rsidRPr="003A2C7D" w:rsidRDefault="003A6B44" w:rsidP="00317539">
            <w:pPr>
              <w:autoSpaceDE w:val="0"/>
              <w:autoSpaceDN w:val="0"/>
              <w:adjustRightInd w:val="0"/>
              <w:rPr>
                <w:sz w:val="14"/>
                <w:szCs w:val="14"/>
              </w:rPr>
            </w:pPr>
            <w:r w:rsidRPr="4696CD5E">
              <w:rPr>
                <w:sz w:val="16"/>
                <w:szCs w:val="16"/>
              </w:rPr>
              <w:t>Concept</w:t>
            </w:r>
          </w:p>
        </w:tc>
      </w:tr>
      <w:tr w:rsidR="00317539" w:rsidRPr="003A2C7D" w14:paraId="1705E228" w14:textId="77777777" w:rsidTr="6D62064F">
        <w:tc>
          <w:tcPr>
            <w:tcW w:w="979" w:type="dxa"/>
          </w:tcPr>
          <w:p w14:paraId="2E87153B" w14:textId="7EE38836" w:rsidR="00317539" w:rsidRPr="003A2C7D" w:rsidRDefault="003072E9" w:rsidP="00317539">
            <w:pPr>
              <w:jc w:val="right"/>
              <w:rPr>
                <w:sz w:val="14"/>
                <w:szCs w:val="14"/>
              </w:rPr>
            </w:pPr>
            <w:r w:rsidRPr="4696CD5E">
              <w:rPr>
                <w:sz w:val="16"/>
                <w:szCs w:val="16"/>
              </w:rPr>
              <w:t>0.</w:t>
            </w:r>
            <w:r w:rsidR="00022318" w:rsidRPr="4696CD5E">
              <w:rPr>
                <w:sz w:val="16"/>
                <w:szCs w:val="16"/>
              </w:rPr>
              <w:t>3</w:t>
            </w:r>
          </w:p>
        </w:tc>
        <w:tc>
          <w:tcPr>
            <w:tcW w:w="1390" w:type="dxa"/>
          </w:tcPr>
          <w:p w14:paraId="50F5ED45" w14:textId="0B7CC6EE" w:rsidR="00317539" w:rsidRPr="003A2C7D" w:rsidRDefault="00022318" w:rsidP="00317539">
            <w:pPr>
              <w:autoSpaceDE w:val="0"/>
              <w:autoSpaceDN w:val="0"/>
              <w:adjustRightInd w:val="0"/>
              <w:rPr>
                <w:sz w:val="14"/>
                <w:szCs w:val="14"/>
              </w:rPr>
            </w:pPr>
            <w:r w:rsidRPr="4696CD5E">
              <w:rPr>
                <w:sz w:val="16"/>
                <w:szCs w:val="16"/>
              </w:rPr>
              <w:t>01-12-2020</w:t>
            </w:r>
          </w:p>
        </w:tc>
        <w:tc>
          <w:tcPr>
            <w:tcW w:w="3722" w:type="dxa"/>
          </w:tcPr>
          <w:p w14:paraId="289433B8" w14:textId="77777777" w:rsidR="00317539" w:rsidRDefault="00022318" w:rsidP="00317539">
            <w:pPr>
              <w:autoSpaceDE w:val="0"/>
              <w:autoSpaceDN w:val="0"/>
              <w:adjustRightInd w:val="0"/>
              <w:rPr>
                <w:sz w:val="14"/>
                <w:szCs w:val="14"/>
              </w:rPr>
            </w:pPr>
            <w:r w:rsidRPr="4696CD5E">
              <w:rPr>
                <w:sz w:val="16"/>
                <w:szCs w:val="16"/>
              </w:rPr>
              <w:t>Derde concept; doorgenomen met team Datastromen</w:t>
            </w:r>
          </w:p>
          <w:p w14:paraId="2B2BDA82" w14:textId="77777777" w:rsidR="00022318" w:rsidRDefault="00022318" w:rsidP="00317539">
            <w:pPr>
              <w:autoSpaceDE w:val="0"/>
              <w:autoSpaceDN w:val="0"/>
              <w:adjustRightInd w:val="0"/>
              <w:rPr>
                <w:sz w:val="16"/>
                <w:szCs w:val="16"/>
              </w:rPr>
            </w:pPr>
            <w:r w:rsidRPr="4696CD5E">
              <w:rPr>
                <w:sz w:val="16"/>
                <w:szCs w:val="16"/>
              </w:rPr>
              <w:t>Wijzigingen op basis van opmerkingen Djurra Scharff doorgevoerd</w:t>
            </w:r>
          </w:p>
          <w:p w14:paraId="6F1BF327" w14:textId="2FF37DBF" w:rsidR="004E2926" w:rsidRPr="003A2C7D" w:rsidRDefault="004E2926" w:rsidP="00317539">
            <w:pPr>
              <w:autoSpaceDE w:val="0"/>
              <w:autoSpaceDN w:val="0"/>
              <w:adjustRightInd w:val="0"/>
              <w:rPr>
                <w:sz w:val="14"/>
                <w:szCs w:val="14"/>
              </w:rPr>
            </w:pPr>
          </w:p>
        </w:tc>
        <w:tc>
          <w:tcPr>
            <w:tcW w:w="1984" w:type="dxa"/>
          </w:tcPr>
          <w:p w14:paraId="0F464D08" w14:textId="2B92C51B" w:rsidR="00317539" w:rsidRPr="003A2C7D" w:rsidRDefault="00022318" w:rsidP="00317539">
            <w:pPr>
              <w:autoSpaceDE w:val="0"/>
              <w:autoSpaceDN w:val="0"/>
              <w:adjustRightInd w:val="0"/>
              <w:rPr>
                <w:sz w:val="14"/>
                <w:szCs w:val="14"/>
              </w:rPr>
            </w:pPr>
            <w:r w:rsidRPr="4696CD5E">
              <w:rPr>
                <w:sz w:val="16"/>
                <w:szCs w:val="16"/>
              </w:rPr>
              <w:t>Concept</w:t>
            </w:r>
          </w:p>
        </w:tc>
      </w:tr>
      <w:tr w:rsidR="00317539" w:rsidRPr="003A2C7D" w14:paraId="0F9CC005" w14:textId="77777777" w:rsidTr="6D62064F">
        <w:tc>
          <w:tcPr>
            <w:tcW w:w="979" w:type="dxa"/>
          </w:tcPr>
          <w:p w14:paraId="57C1DF7D" w14:textId="081A3B7B" w:rsidR="00317539" w:rsidRPr="003A2C7D" w:rsidRDefault="00022318" w:rsidP="00317539">
            <w:pPr>
              <w:jc w:val="right"/>
              <w:rPr>
                <w:sz w:val="14"/>
                <w:szCs w:val="14"/>
              </w:rPr>
            </w:pPr>
            <w:r w:rsidRPr="4696CD5E">
              <w:rPr>
                <w:sz w:val="16"/>
                <w:szCs w:val="16"/>
              </w:rPr>
              <w:t>0.4</w:t>
            </w:r>
          </w:p>
        </w:tc>
        <w:tc>
          <w:tcPr>
            <w:tcW w:w="1390" w:type="dxa"/>
          </w:tcPr>
          <w:p w14:paraId="5A83BBA8" w14:textId="273FAAD0" w:rsidR="00317539" w:rsidRPr="003A2C7D" w:rsidRDefault="00022318" w:rsidP="00317539">
            <w:pPr>
              <w:autoSpaceDE w:val="0"/>
              <w:autoSpaceDN w:val="0"/>
              <w:adjustRightInd w:val="0"/>
              <w:rPr>
                <w:sz w:val="14"/>
                <w:szCs w:val="14"/>
              </w:rPr>
            </w:pPr>
            <w:r w:rsidRPr="4696CD5E">
              <w:rPr>
                <w:sz w:val="16"/>
                <w:szCs w:val="16"/>
              </w:rPr>
              <w:t>08-12-2020</w:t>
            </w:r>
          </w:p>
        </w:tc>
        <w:tc>
          <w:tcPr>
            <w:tcW w:w="3722" w:type="dxa"/>
          </w:tcPr>
          <w:p w14:paraId="361DCAA2" w14:textId="77777777" w:rsidR="00317539" w:rsidRDefault="00022318" w:rsidP="00317539">
            <w:pPr>
              <w:autoSpaceDE w:val="0"/>
              <w:autoSpaceDN w:val="0"/>
              <w:adjustRightInd w:val="0"/>
              <w:rPr>
                <w:sz w:val="16"/>
                <w:szCs w:val="16"/>
              </w:rPr>
            </w:pPr>
            <w:r w:rsidRPr="4696CD5E">
              <w:rPr>
                <w:sz w:val="16"/>
                <w:szCs w:val="16"/>
              </w:rPr>
              <w:t>Inleiding aangevuld.</w:t>
            </w:r>
          </w:p>
          <w:p w14:paraId="65E4194B" w14:textId="628C296B" w:rsidR="004E2926" w:rsidRPr="003A2C7D" w:rsidRDefault="004E2926" w:rsidP="00317539">
            <w:pPr>
              <w:autoSpaceDE w:val="0"/>
              <w:autoSpaceDN w:val="0"/>
              <w:adjustRightInd w:val="0"/>
              <w:rPr>
                <w:sz w:val="14"/>
                <w:szCs w:val="14"/>
              </w:rPr>
            </w:pPr>
          </w:p>
        </w:tc>
        <w:tc>
          <w:tcPr>
            <w:tcW w:w="1984" w:type="dxa"/>
          </w:tcPr>
          <w:p w14:paraId="43A798C6" w14:textId="1D8CBBC1" w:rsidR="00317539" w:rsidRPr="003A2C7D" w:rsidRDefault="00022318" w:rsidP="00317539">
            <w:pPr>
              <w:autoSpaceDE w:val="0"/>
              <w:autoSpaceDN w:val="0"/>
              <w:adjustRightInd w:val="0"/>
              <w:rPr>
                <w:sz w:val="14"/>
                <w:szCs w:val="14"/>
              </w:rPr>
            </w:pPr>
            <w:r w:rsidRPr="4696CD5E">
              <w:rPr>
                <w:sz w:val="16"/>
                <w:szCs w:val="16"/>
              </w:rPr>
              <w:t>Concept</w:t>
            </w:r>
          </w:p>
        </w:tc>
      </w:tr>
      <w:tr w:rsidR="00317539" w:rsidRPr="003A2C7D" w14:paraId="20CF3E88" w14:textId="77777777" w:rsidTr="6D62064F">
        <w:tc>
          <w:tcPr>
            <w:tcW w:w="979" w:type="dxa"/>
          </w:tcPr>
          <w:p w14:paraId="0B7F3C5D" w14:textId="4886C651" w:rsidR="00317539" w:rsidRPr="003A2C7D" w:rsidRDefault="3DE36848" w:rsidP="00317539">
            <w:pPr>
              <w:jc w:val="right"/>
              <w:rPr>
                <w:sz w:val="14"/>
                <w:szCs w:val="14"/>
              </w:rPr>
            </w:pPr>
            <w:r w:rsidRPr="4696CD5E">
              <w:rPr>
                <w:sz w:val="16"/>
                <w:szCs w:val="16"/>
              </w:rPr>
              <w:t>0.5</w:t>
            </w:r>
          </w:p>
        </w:tc>
        <w:tc>
          <w:tcPr>
            <w:tcW w:w="1390" w:type="dxa"/>
          </w:tcPr>
          <w:p w14:paraId="7453BE33" w14:textId="50C910DC" w:rsidR="00317539" w:rsidRPr="003A2C7D" w:rsidRDefault="5024F2A3" w:rsidP="00317539">
            <w:pPr>
              <w:autoSpaceDE w:val="0"/>
              <w:autoSpaceDN w:val="0"/>
              <w:adjustRightInd w:val="0"/>
              <w:rPr>
                <w:sz w:val="14"/>
                <w:szCs w:val="14"/>
              </w:rPr>
            </w:pPr>
            <w:r w:rsidRPr="4696CD5E">
              <w:rPr>
                <w:sz w:val="16"/>
                <w:szCs w:val="16"/>
              </w:rPr>
              <w:t>31</w:t>
            </w:r>
            <w:r w:rsidR="3DE36848" w:rsidRPr="4696CD5E">
              <w:rPr>
                <w:sz w:val="16"/>
                <w:szCs w:val="16"/>
              </w:rPr>
              <w:t>-01-2021</w:t>
            </w:r>
          </w:p>
        </w:tc>
        <w:tc>
          <w:tcPr>
            <w:tcW w:w="3722" w:type="dxa"/>
          </w:tcPr>
          <w:p w14:paraId="0C4EA5E5" w14:textId="716721C3" w:rsidR="00317539" w:rsidRPr="003A2C7D" w:rsidRDefault="3DE36848" w:rsidP="00317539">
            <w:pPr>
              <w:autoSpaceDE w:val="0"/>
              <w:autoSpaceDN w:val="0"/>
              <w:adjustRightInd w:val="0"/>
              <w:rPr>
                <w:sz w:val="14"/>
                <w:szCs w:val="14"/>
              </w:rPr>
            </w:pPr>
            <w:r w:rsidRPr="4696CD5E">
              <w:rPr>
                <w:sz w:val="16"/>
                <w:szCs w:val="16"/>
              </w:rPr>
              <w:t>Commentaar verwerkt</w:t>
            </w:r>
            <w:r w:rsidR="485DF8C7" w:rsidRPr="4696CD5E">
              <w:rPr>
                <w:sz w:val="16"/>
                <w:szCs w:val="16"/>
              </w:rPr>
              <w:t xml:space="preserve"> vanuit WILMA en de Community Gegevensmanagement</w:t>
            </w:r>
            <w:r w:rsidRPr="4696CD5E">
              <w:rPr>
                <w:sz w:val="16"/>
                <w:szCs w:val="16"/>
              </w:rPr>
              <w:t>.</w:t>
            </w:r>
          </w:p>
          <w:p w14:paraId="50747480" w14:textId="5E537E21" w:rsidR="00317539" w:rsidRPr="003A2C7D" w:rsidRDefault="3DE36848" w:rsidP="439A05F9">
            <w:pPr>
              <w:autoSpaceDE w:val="0"/>
              <w:autoSpaceDN w:val="0"/>
              <w:adjustRightInd w:val="0"/>
              <w:rPr>
                <w:sz w:val="14"/>
                <w:szCs w:val="14"/>
              </w:rPr>
            </w:pPr>
            <w:r w:rsidRPr="4696CD5E">
              <w:rPr>
                <w:sz w:val="16"/>
                <w:szCs w:val="16"/>
              </w:rPr>
              <w:t>BIV</w:t>
            </w:r>
            <w:r w:rsidR="4F282870" w:rsidRPr="4696CD5E">
              <w:rPr>
                <w:sz w:val="16"/>
                <w:szCs w:val="16"/>
              </w:rPr>
              <w:t>-classificatie</w:t>
            </w:r>
            <w:r w:rsidRPr="4696CD5E">
              <w:rPr>
                <w:sz w:val="16"/>
                <w:szCs w:val="16"/>
              </w:rPr>
              <w:t xml:space="preserve"> toegevoegd.</w:t>
            </w:r>
          </w:p>
          <w:p w14:paraId="6B80F6C9" w14:textId="07D37048" w:rsidR="3443429F" w:rsidRDefault="3443429F" w:rsidP="4696CD5E">
            <w:pPr>
              <w:rPr>
                <w:sz w:val="14"/>
                <w:szCs w:val="14"/>
              </w:rPr>
            </w:pPr>
            <w:r w:rsidRPr="62CC379E">
              <w:rPr>
                <w:sz w:val="16"/>
                <w:szCs w:val="16"/>
              </w:rPr>
              <w:t>Metadata uitleg toegevoegd.</w:t>
            </w:r>
          </w:p>
          <w:p w14:paraId="141182E5" w14:textId="77777777" w:rsidR="00317539" w:rsidRDefault="10D8258A" w:rsidP="439A05F9">
            <w:pPr>
              <w:autoSpaceDE w:val="0"/>
              <w:autoSpaceDN w:val="0"/>
              <w:adjustRightInd w:val="0"/>
              <w:rPr>
                <w:sz w:val="14"/>
                <w:szCs w:val="14"/>
              </w:rPr>
            </w:pPr>
            <w:r w:rsidRPr="4696CD5E">
              <w:rPr>
                <w:sz w:val="16"/>
                <w:szCs w:val="16"/>
              </w:rPr>
              <w:t>Wijzigingen op basis van opmerkingen Koos Boersma doorgevoerd.</w:t>
            </w:r>
          </w:p>
          <w:p w14:paraId="16E91596" w14:textId="7C529441" w:rsidR="004E2926" w:rsidRPr="003A2C7D" w:rsidRDefault="005D4DFD" w:rsidP="07E6D28F">
            <w:pPr>
              <w:autoSpaceDE w:val="0"/>
              <w:autoSpaceDN w:val="0"/>
              <w:adjustRightInd w:val="0"/>
              <w:rPr>
                <w:sz w:val="16"/>
                <w:szCs w:val="16"/>
              </w:rPr>
            </w:pPr>
            <w:r w:rsidRPr="07E6D28F">
              <w:rPr>
                <w:sz w:val="16"/>
                <w:szCs w:val="16"/>
              </w:rPr>
              <w:t>Wijzigingen op basis van opmerkingen Jeroen Bohré doorgevoerd.</w:t>
            </w:r>
          </w:p>
        </w:tc>
        <w:tc>
          <w:tcPr>
            <w:tcW w:w="1984" w:type="dxa"/>
          </w:tcPr>
          <w:p w14:paraId="2B3B6645" w14:textId="6861BFAE" w:rsidR="00317539" w:rsidRPr="003A2C7D" w:rsidRDefault="3DE36848" w:rsidP="00317539">
            <w:pPr>
              <w:autoSpaceDE w:val="0"/>
              <w:autoSpaceDN w:val="0"/>
              <w:adjustRightInd w:val="0"/>
              <w:rPr>
                <w:sz w:val="14"/>
                <w:szCs w:val="14"/>
              </w:rPr>
            </w:pPr>
            <w:r w:rsidRPr="4696CD5E">
              <w:rPr>
                <w:sz w:val="16"/>
                <w:szCs w:val="16"/>
              </w:rPr>
              <w:t>Concept</w:t>
            </w:r>
          </w:p>
        </w:tc>
      </w:tr>
      <w:tr w:rsidR="00317539" w:rsidRPr="003A2C7D" w14:paraId="0C19251F" w14:textId="77777777" w:rsidTr="6D62064F">
        <w:tc>
          <w:tcPr>
            <w:tcW w:w="979" w:type="dxa"/>
          </w:tcPr>
          <w:p w14:paraId="499EBC99" w14:textId="3612463B" w:rsidR="00317539" w:rsidRPr="003A2C7D" w:rsidRDefault="00774C63" w:rsidP="00317539">
            <w:pPr>
              <w:jc w:val="right"/>
              <w:rPr>
                <w:sz w:val="16"/>
                <w:szCs w:val="16"/>
              </w:rPr>
            </w:pPr>
            <w:r>
              <w:rPr>
                <w:sz w:val="16"/>
                <w:szCs w:val="16"/>
              </w:rPr>
              <w:t>1.0</w:t>
            </w:r>
          </w:p>
        </w:tc>
        <w:tc>
          <w:tcPr>
            <w:tcW w:w="1390" w:type="dxa"/>
          </w:tcPr>
          <w:p w14:paraId="69AE0038" w14:textId="3541C18B" w:rsidR="00317539" w:rsidRPr="003A2C7D" w:rsidRDefault="00774C63" w:rsidP="00317539">
            <w:pPr>
              <w:autoSpaceDE w:val="0"/>
              <w:autoSpaceDN w:val="0"/>
              <w:adjustRightInd w:val="0"/>
              <w:rPr>
                <w:sz w:val="16"/>
                <w:szCs w:val="16"/>
              </w:rPr>
            </w:pPr>
            <w:r>
              <w:rPr>
                <w:sz w:val="16"/>
                <w:szCs w:val="16"/>
              </w:rPr>
              <w:t>17-03-2021</w:t>
            </w:r>
          </w:p>
        </w:tc>
        <w:tc>
          <w:tcPr>
            <w:tcW w:w="3722" w:type="dxa"/>
          </w:tcPr>
          <w:p w14:paraId="62215B92" w14:textId="77777777" w:rsidR="00317539" w:rsidRDefault="00E51985" w:rsidP="00317539">
            <w:pPr>
              <w:autoSpaceDE w:val="0"/>
              <w:autoSpaceDN w:val="0"/>
              <w:adjustRightInd w:val="0"/>
              <w:rPr>
                <w:sz w:val="16"/>
                <w:szCs w:val="16"/>
              </w:rPr>
            </w:pPr>
            <w:r>
              <w:rPr>
                <w:sz w:val="16"/>
                <w:szCs w:val="16"/>
              </w:rPr>
              <w:t>Aantoonbaarheid uit de BIV-classificatie gehaald.</w:t>
            </w:r>
          </w:p>
          <w:p w14:paraId="5C3A6EFD" w14:textId="77777777" w:rsidR="00E51985" w:rsidRDefault="00E51985" w:rsidP="00317539">
            <w:pPr>
              <w:autoSpaceDE w:val="0"/>
              <w:autoSpaceDN w:val="0"/>
              <w:adjustRightInd w:val="0"/>
              <w:rPr>
                <w:sz w:val="16"/>
                <w:szCs w:val="16"/>
              </w:rPr>
            </w:pPr>
            <w:r>
              <w:rPr>
                <w:sz w:val="16"/>
                <w:szCs w:val="16"/>
              </w:rPr>
              <w:t>Gebruiksberperkingen toegevoegd aan Privacy.</w:t>
            </w:r>
          </w:p>
          <w:p w14:paraId="6C469078" w14:textId="726576B1" w:rsidR="00835AFA" w:rsidRPr="003A2C7D" w:rsidRDefault="00835AFA" w:rsidP="00317539">
            <w:pPr>
              <w:autoSpaceDE w:val="0"/>
              <w:autoSpaceDN w:val="0"/>
              <w:adjustRightInd w:val="0"/>
              <w:rPr>
                <w:sz w:val="16"/>
                <w:szCs w:val="16"/>
              </w:rPr>
            </w:pPr>
            <w:r>
              <w:rPr>
                <w:sz w:val="16"/>
                <w:szCs w:val="16"/>
              </w:rPr>
              <w:t>Vaststelling met het advies van Gabor</w:t>
            </w:r>
            <w:r w:rsidR="004E2926">
              <w:rPr>
                <w:sz w:val="16"/>
                <w:szCs w:val="16"/>
              </w:rPr>
              <w:t xml:space="preserve"> Verputten (CISO) om zo snel mogelijk een BBN toets te doen. Hierna kunnen er aanpassingen nodig zijn aan de Privacy en BIV-classificatie.</w:t>
            </w:r>
          </w:p>
        </w:tc>
        <w:tc>
          <w:tcPr>
            <w:tcW w:w="1984" w:type="dxa"/>
          </w:tcPr>
          <w:p w14:paraId="69B62793" w14:textId="65EAEB75" w:rsidR="00317539" w:rsidRPr="003A2C7D" w:rsidRDefault="00E51985" w:rsidP="00317539">
            <w:pPr>
              <w:autoSpaceDE w:val="0"/>
              <w:autoSpaceDN w:val="0"/>
              <w:adjustRightInd w:val="0"/>
              <w:rPr>
                <w:sz w:val="16"/>
                <w:szCs w:val="16"/>
              </w:rPr>
            </w:pPr>
            <w:r>
              <w:rPr>
                <w:sz w:val="16"/>
                <w:szCs w:val="16"/>
              </w:rPr>
              <w:t>Definitief</w:t>
            </w:r>
          </w:p>
        </w:tc>
      </w:tr>
      <w:tr w:rsidR="001F345A" w:rsidRPr="003A2C7D" w14:paraId="360F3814" w14:textId="77777777" w:rsidTr="6D62064F">
        <w:tc>
          <w:tcPr>
            <w:tcW w:w="979" w:type="dxa"/>
          </w:tcPr>
          <w:p w14:paraId="6D2F5D34" w14:textId="6E619B7F" w:rsidR="001F345A" w:rsidRDefault="001F345A" w:rsidP="00317539">
            <w:pPr>
              <w:jc w:val="right"/>
              <w:rPr>
                <w:sz w:val="16"/>
                <w:szCs w:val="16"/>
              </w:rPr>
            </w:pPr>
            <w:r>
              <w:rPr>
                <w:sz w:val="16"/>
                <w:szCs w:val="16"/>
              </w:rPr>
              <w:t>1.1</w:t>
            </w:r>
          </w:p>
        </w:tc>
        <w:tc>
          <w:tcPr>
            <w:tcW w:w="1390" w:type="dxa"/>
          </w:tcPr>
          <w:p w14:paraId="4D1781A9" w14:textId="6D3C7228" w:rsidR="001F345A" w:rsidRDefault="001F345A" w:rsidP="00317539">
            <w:pPr>
              <w:autoSpaceDE w:val="0"/>
              <w:autoSpaceDN w:val="0"/>
              <w:adjustRightInd w:val="0"/>
              <w:rPr>
                <w:sz w:val="16"/>
                <w:szCs w:val="16"/>
              </w:rPr>
            </w:pPr>
            <w:r>
              <w:rPr>
                <w:sz w:val="16"/>
                <w:szCs w:val="16"/>
              </w:rPr>
              <w:t>05-05-2021</w:t>
            </w:r>
          </w:p>
        </w:tc>
        <w:tc>
          <w:tcPr>
            <w:tcW w:w="3722" w:type="dxa"/>
          </w:tcPr>
          <w:p w14:paraId="3FCC84A7" w14:textId="77777777" w:rsidR="001F345A" w:rsidRDefault="001F345A" w:rsidP="00317539">
            <w:pPr>
              <w:autoSpaceDE w:val="0"/>
              <w:autoSpaceDN w:val="0"/>
              <w:adjustRightInd w:val="0"/>
              <w:rPr>
                <w:sz w:val="16"/>
                <w:szCs w:val="16"/>
              </w:rPr>
            </w:pPr>
            <w:r>
              <w:rPr>
                <w:sz w:val="16"/>
                <w:szCs w:val="16"/>
              </w:rPr>
              <w:t xml:space="preserve">BIV-classificatietabel aangepast. </w:t>
            </w:r>
          </w:p>
          <w:p w14:paraId="19D60E48" w14:textId="630DC0E5" w:rsidR="001F345A" w:rsidRDefault="00D61C96" w:rsidP="00317539">
            <w:pPr>
              <w:autoSpaceDE w:val="0"/>
              <w:autoSpaceDN w:val="0"/>
              <w:adjustRightInd w:val="0"/>
              <w:rPr>
                <w:sz w:val="16"/>
                <w:szCs w:val="16"/>
              </w:rPr>
            </w:pPr>
            <w:r>
              <w:rPr>
                <w:sz w:val="16"/>
                <w:szCs w:val="16"/>
              </w:rPr>
              <w:t xml:space="preserve">Bijlage: </w:t>
            </w:r>
            <w:r w:rsidR="001F345A">
              <w:rPr>
                <w:sz w:val="16"/>
                <w:szCs w:val="16"/>
              </w:rPr>
              <w:t>BIV-classificatie ‘Beleidskaders’ toegevoegd.</w:t>
            </w:r>
          </w:p>
        </w:tc>
        <w:tc>
          <w:tcPr>
            <w:tcW w:w="1984" w:type="dxa"/>
          </w:tcPr>
          <w:p w14:paraId="43EEAA7C" w14:textId="30A838EC" w:rsidR="001F345A" w:rsidRDefault="001F345A" w:rsidP="00317539">
            <w:pPr>
              <w:autoSpaceDE w:val="0"/>
              <w:autoSpaceDN w:val="0"/>
              <w:adjustRightInd w:val="0"/>
              <w:rPr>
                <w:sz w:val="16"/>
                <w:szCs w:val="16"/>
              </w:rPr>
            </w:pPr>
            <w:r>
              <w:rPr>
                <w:sz w:val="16"/>
                <w:szCs w:val="16"/>
              </w:rPr>
              <w:t>Concept</w:t>
            </w:r>
          </w:p>
        </w:tc>
      </w:tr>
      <w:tr w:rsidR="00873C9D" w:rsidRPr="003A2C7D" w14:paraId="6AAEB6CD" w14:textId="77777777" w:rsidTr="6D62064F">
        <w:tc>
          <w:tcPr>
            <w:tcW w:w="979" w:type="dxa"/>
          </w:tcPr>
          <w:p w14:paraId="65ABD50C" w14:textId="0EF7E1B4" w:rsidR="00873C9D" w:rsidRDefault="00873C9D" w:rsidP="00317539">
            <w:pPr>
              <w:jc w:val="right"/>
              <w:rPr>
                <w:sz w:val="16"/>
                <w:szCs w:val="16"/>
              </w:rPr>
            </w:pPr>
            <w:r>
              <w:rPr>
                <w:sz w:val="16"/>
                <w:szCs w:val="16"/>
              </w:rPr>
              <w:t>1.2</w:t>
            </w:r>
          </w:p>
        </w:tc>
        <w:tc>
          <w:tcPr>
            <w:tcW w:w="1390" w:type="dxa"/>
          </w:tcPr>
          <w:p w14:paraId="0C190CD2" w14:textId="39F84B93" w:rsidR="00873C9D" w:rsidRDefault="00873C9D" w:rsidP="00317539">
            <w:pPr>
              <w:autoSpaceDE w:val="0"/>
              <w:autoSpaceDN w:val="0"/>
              <w:adjustRightInd w:val="0"/>
              <w:rPr>
                <w:sz w:val="16"/>
                <w:szCs w:val="16"/>
              </w:rPr>
            </w:pPr>
            <w:r>
              <w:rPr>
                <w:sz w:val="16"/>
                <w:szCs w:val="16"/>
              </w:rPr>
              <w:t>09-07-2021</w:t>
            </w:r>
          </w:p>
        </w:tc>
        <w:tc>
          <w:tcPr>
            <w:tcW w:w="3722" w:type="dxa"/>
          </w:tcPr>
          <w:p w14:paraId="6FF89D56" w14:textId="77777777" w:rsidR="00873C9D" w:rsidRDefault="00873C9D" w:rsidP="00317539">
            <w:pPr>
              <w:autoSpaceDE w:val="0"/>
              <w:autoSpaceDN w:val="0"/>
              <w:adjustRightInd w:val="0"/>
              <w:rPr>
                <w:sz w:val="16"/>
                <w:szCs w:val="16"/>
              </w:rPr>
            </w:pPr>
            <w:r>
              <w:rPr>
                <w:sz w:val="16"/>
                <w:szCs w:val="16"/>
              </w:rPr>
              <w:t>BIV-classificatie toegepast op alle individuele datasets.</w:t>
            </w:r>
          </w:p>
          <w:p w14:paraId="76D5E844" w14:textId="77777777" w:rsidR="00873C9D" w:rsidRDefault="00873C9D" w:rsidP="00317539">
            <w:pPr>
              <w:autoSpaceDE w:val="0"/>
              <w:autoSpaceDN w:val="0"/>
              <w:adjustRightInd w:val="0"/>
              <w:rPr>
                <w:sz w:val="16"/>
                <w:szCs w:val="16"/>
              </w:rPr>
            </w:pPr>
            <w:r>
              <w:rPr>
                <w:sz w:val="16"/>
                <w:szCs w:val="16"/>
              </w:rPr>
              <w:t>HyDAMO toegevoegd.</w:t>
            </w:r>
          </w:p>
          <w:p w14:paraId="380D9780" w14:textId="23D2E9E5" w:rsidR="00873C9D" w:rsidRDefault="00497C85" w:rsidP="00317539">
            <w:pPr>
              <w:autoSpaceDE w:val="0"/>
              <w:autoSpaceDN w:val="0"/>
              <w:adjustRightInd w:val="0"/>
              <w:rPr>
                <w:sz w:val="16"/>
                <w:szCs w:val="16"/>
              </w:rPr>
            </w:pPr>
            <w:r>
              <w:rPr>
                <w:sz w:val="16"/>
                <w:szCs w:val="16"/>
              </w:rPr>
              <w:t>GWSW Rapportage aangepast.</w:t>
            </w:r>
          </w:p>
        </w:tc>
        <w:tc>
          <w:tcPr>
            <w:tcW w:w="1984" w:type="dxa"/>
          </w:tcPr>
          <w:p w14:paraId="7C79E0B7" w14:textId="6631078D" w:rsidR="00873C9D" w:rsidRDefault="00873C9D" w:rsidP="00317539">
            <w:pPr>
              <w:autoSpaceDE w:val="0"/>
              <w:autoSpaceDN w:val="0"/>
              <w:adjustRightInd w:val="0"/>
              <w:rPr>
                <w:sz w:val="16"/>
                <w:szCs w:val="16"/>
              </w:rPr>
            </w:pPr>
            <w:r>
              <w:rPr>
                <w:sz w:val="16"/>
                <w:szCs w:val="16"/>
              </w:rPr>
              <w:t>Concept</w:t>
            </w:r>
          </w:p>
        </w:tc>
      </w:tr>
      <w:tr w:rsidR="008758A2" w:rsidRPr="00C63F3F" w14:paraId="4E862513" w14:textId="77777777" w:rsidTr="6D62064F">
        <w:tc>
          <w:tcPr>
            <w:tcW w:w="979" w:type="dxa"/>
          </w:tcPr>
          <w:p w14:paraId="1639AA6E" w14:textId="47B2C27D" w:rsidR="008758A2" w:rsidRDefault="008758A2" w:rsidP="00317539">
            <w:pPr>
              <w:jc w:val="right"/>
              <w:rPr>
                <w:sz w:val="16"/>
                <w:szCs w:val="16"/>
              </w:rPr>
            </w:pPr>
            <w:r>
              <w:rPr>
                <w:sz w:val="16"/>
                <w:szCs w:val="16"/>
              </w:rPr>
              <w:t>1.3</w:t>
            </w:r>
          </w:p>
        </w:tc>
        <w:tc>
          <w:tcPr>
            <w:tcW w:w="1390" w:type="dxa"/>
          </w:tcPr>
          <w:p w14:paraId="3D4C0405" w14:textId="6A81D233" w:rsidR="008758A2" w:rsidRDefault="008758A2" w:rsidP="00317539">
            <w:pPr>
              <w:autoSpaceDE w:val="0"/>
              <w:autoSpaceDN w:val="0"/>
              <w:adjustRightInd w:val="0"/>
              <w:rPr>
                <w:sz w:val="16"/>
                <w:szCs w:val="16"/>
              </w:rPr>
            </w:pPr>
            <w:r>
              <w:rPr>
                <w:sz w:val="16"/>
                <w:szCs w:val="16"/>
              </w:rPr>
              <w:t>16-07-2021</w:t>
            </w:r>
          </w:p>
        </w:tc>
        <w:tc>
          <w:tcPr>
            <w:tcW w:w="3722" w:type="dxa"/>
          </w:tcPr>
          <w:p w14:paraId="2843074A" w14:textId="01923E0C" w:rsidR="008758A2" w:rsidRPr="00C63F3F" w:rsidRDefault="00C63F3F" w:rsidP="00317539">
            <w:pPr>
              <w:autoSpaceDE w:val="0"/>
              <w:autoSpaceDN w:val="0"/>
              <w:adjustRightInd w:val="0"/>
              <w:rPr>
                <w:sz w:val="16"/>
                <w:szCs w:val="16"/>
                <w:lang w:val="en-US"/>
              </w:rPr>
            </w:pPr>
            <w:r w:rsidRPr="00C63F3F">
              <w:rPr>
                <w:sz w:val="16"/>
                <w:szCs w:val="16"/>
              </w:rPr>
              <w:t>Inleiding: Bestuurlijke borging toegevoegd.</w:t>
            </w:r>
          </w:p>
        </w:tc>
        <w:tc>
          <w:tcPr>
            <w:tcW w:w="1984" w:type="dxa"/>
          </w:tcPr>
          <w:p w14:paraId="0BDC97D1" w14:textId="77777777" w:rsidR="008758A2" w:rsidRDefault="00C63F3F" w:rsidP="00317539">
            <w:pPr>
              <w:autoSpaceDE w:val="0"/>
              <w:autoSpaceDN w:val="0"/>
              <w:adjustRightInd w:val="0"/>
              <w:rPr>
                <w:sz w:val="16"/>
                <w:szCs w:val="16"/>
                <w:lang w:val="en-US"/>
              </w:rPr>
            </w:pPr>
            <w:r>
              <w:rPr>
                <w:sz w:val="16"/>
                <w:szCs w:val="16"/>
                <w:lang w:val="en-US"/>
              </w:rPr>
              <w:t>Concept</w:t>
            </w:r>
          </w:p>
          <w:p w14:paraId="2E7B62B2" w14:textId="1F94004F" w:rsidR="00C63F3F" w:rsidRPr="00C63F3F" w:rsidRDefault="00C63F3F" w:rsidP="00317539">
            <w:pPr>
              <w:autoSpaceDE w:val="0"/>
              <w:autoSpaceDN w:val="0"/>
              <w:adjustRightInd w:val="0"/>
              <w:rPr>
                <w:sz w:val="16"/>
                <w:szCs w:val="16"/>
                <w:lang w:val="en-US"/>
              </w:rPr>
            </w:pPr>
          </w:p>
        </w:tc>
      </w:tr>
      <w:tr w:rsidR="6A9995AF" w14:paraId="5115CAEA" w14:textId="77777777" w:rsidTr="6D62064F">
        <w:trPr>
          <w:trHeight w:val="300"/>
        </w:trPr>
        <w:tc>
          <w:tcPr>
            <w:tcW w:w="979" w:type="dxa"/>
          </w:tcPr>
          <w:p w14:paraId="0B155DDA" w14:textId="20189F80" w:rsidR="792AB0B2" w:rsidRDefault="792AB0B2" w:rsidP="6A9995AF">
            <w:pPr>
              <w:jc w:val="right"/>
              <w:rPr>
                <w:sz w:val="16"/>
                <w:szCs w:val="16"/>
              </w:rPr>
            </w:pPr>
            <w:r w:rsidRPr="6A9995AF">
              <w:rPr>
                <w:sz w:val="16"/>
                <w:szCs w:val="16"/>
              </w:rPr>
              <w:t>1.4</w:t>
            </w:r>
          </w:p>
        </w:tc>
        <w:tc>
          <w:tcPr>
            <w:tcW w:w="1390" w:type="dxa"/>
          </w:tcPr>
          <w:p w14:paraId="1A871CA6" w14:textId="6C5E0EAF" w:rsidR="792AB0B2" w:rsidRDefault="0A5FFFDA" w:rsidP="6A9995AF">
            <w:pPr>
              <w:rPr>
                <w:sz w:val="16"/>
                <w:szCs w:val="16"/>
              </w:rPr>
            </w:pPr>
            <w:r w:rsidRPr="52173331">
              <w:rPr>
                <w:sz w:val="16"/>
                <w:szCs w:val="16"/>
              </w:rPr>
              <w:t>29</w:t>
            </w:r>
            <w:r w:rsidR="792AB0B2" w:rsidRPr="52173331">
              <w:rPr>
                <w:sz w:val="16"/>
                <w:szCs w:val="16"/>
              </w:rPr>
              <w:t>-0</w:t>
            </w:r>
            <w:r w:rsidR="55CA2CCA" w:rsidRPr="52173331">
              <w:rPr>
                <w:sz w:val="16"/>
                <w:szCs w:val="16"/>
              </w:rPr>
              <w:t>3</w:t>
            </w:r>
            <w:r w:rsidR="792AB0B2" w:rsidRPr="52173331">
              <w:rPr>
                <w:sz w:val="16"/>
                <w:szCs w:val="16"/>
              </w:rPr>
              <w:t>-2023</w:t>
            </w:r>
          </w:p>
        </w:tc>
        <w:tc>
          <w:tcPr>
            <w:tcW w:w="3722" w:type="dxa"/>
          </w:tcPr>
          <w:p w14:paraId="588961A8" w14:textId="1F4D1FC2" w:rsidR="792AB0B2" w:rsidRDefault="792AB0B2" w:rsidP="52173331">
            <w:pPr>
              <w:rPr>
                <w:sz w:val="16"/>
                <w:szCs w:val="16"/>
              </w:rPr>
            </w:pPr>
            <w:r w:rsidRPr="52173331">
              <w:rPr>
                <w:sz w:val="16"/>
                <w:szCs w:val="16"/>
              </w:rPr>
              <w:t>Figuur 1. aangepast.</w:t>
            </w:r>
          </w:p>
          <w:p w14:paraId="7D60CB75" w14:textId="20C3E8A7" w:rsidR="792AB0B2" w:rsidRDefault="4D4B6F82" w:rsidP="28BCAC44">
            <w:pPr>
              <w:rPr>
                <w:sz w:val="16"/>
                <w:szCs w:val="16"/>
              </w:rPr>
            </w:pPr>
            <w:r w:rsidRPr="28BCAC44">
              <w:rPr>
                <w:sz w:val="16"/>
                <w:szCs w:val="16"/>
              </w:rPr>
              <w:t>Tabel INSPIRE aangepast.</w:t>
            </w:r>
          </w:p>
          <w:p w14:paraId="5D9C723E" w14:textId="7C50E8F3" w:rsidR="792AB0B2" w:rsidRDefault="5FFB008C" w:rsidP="52173331">
            <w:pPr>
              <w:rPr>
                <w:sz w:val="16"/>
                <w:szCs w:val="16"/>
              </w:rPr>
            </w:pPr>
            <w:r w:rsidRPr="28BCAC44">
              <w:rPr>
                <w:sz w:val="16"/>
                <w:szCs w:val="16"/>
              </w:rPr>
              <w:t xml:space="preserve">Opmerkingen GWSW/ </w:t>
            </w:r>
            <w:r w:rsidR="6F2F7762" w:rsidRPr="28BCAC44">
              <w:rPr>
                <w:sz w:val="16"/>
                <w:szCs w:val="16"/>
              </w:rPr>
              <w:t xml:space="preserve">Stichting Rioned </w:t>
            </w:r>
            <w:r w:rsidRPr="28BCAC44">
              <w:rPr>
                <w:sz w:val="16"/>
                <w:szCs w:val="16"/>
              </w:rPr>
              <w:t>verwerkt.</w:t>
            </w:r>
          </w:p>
        </w:tc>
        <w:tc>
          <w:tcPr>
            <w:tcW w:w="1984" w:type="dxa"/>
          </w:tcPr>
          <w:p w14:paraId="03D42ABB" w14:textId="4562157A" w:rsidR="792AB0B2" w:rsidRDefault="792AB0B2" w:rsidP="6A9995AF">
            <w:pPr>
              <w:rPr>
                <w:sz w:val="16"/>
                <w:szCs w:val="16"/>
                <w:lang w:val="en-US"/>
              </w:rPr>
            </w:pPr>
            <w:r w:rsidRPr="6A9995AF">
              <w:rPr>
                <w:sz w:val="16"/>
                <w:szCs w:val="16"/>
                <w:lang w:val="en-US"/>
              </w:rPr>
              <w:t>Concept</w:t>
            </w:r>
          </w:p>
        </w:tc>
      </w:tr>
      <w:tr w:rsidR="6A185F87" w14:paraId="40300565" w14:textId="77777777" w:rsidTr="6D62064F">
        <w:trPr>
          <w:trHeight w:val="300"/>
        </w:trPr>
        <w:tc>
          <w:tcPr>
            <w:tcW w:w="979" w:type="dxa"/>
          </w:tcPr>
          <w:p w14:paraId="6BE52755" w14:textId="16B1FE1C" w:rsidR="24EB260B" w:rsidRDefault="24EB260B" w:rsidP="6A185F87">
            <w:pPr>
              <w:jc w:val="right"/>
              <w:rPr>
                <w:sz w:val="16"/>
                <w:szCs w:val="16"/>
              </w:rPr>
            </w:pPr>
            <w:r w:rsidRPr="6A185F87">
              <w:rPr>
                <w:sz w:val="16"/>
                <w:szCs w:val="16"/>
              </w:rPr>
              <w:t>1.5</w:t>
            </w:r>
          </w:p>
        </w:tc>
        <w:tc>
          <w:tcPr>
            <w:tcW w:w="1390" w:type="dxa"/>
          </w:tcPr>
          <w:p w14:paraId="53E826A7" w14:textId="696B8573" w:rsidR="24EB260B" w:rsidRDefault="11FDEE7B" w:rsidP="6A185F87">
            <w:pPr>
              <w:rPr>
                <w:sz w:val="16"/>
                <w:szCs w:val="16"/>
              </w:rPr>
            </w:pPr>
            <w:r w:rsidRPr="029C52AC">
              <w:rPr>
                <w:sz w:val="16"/>
                <w:szCs w:val="16"/>
              </w:rPr>
              <w:t>26</w:t>
            </w:r>
            <w:r w:rsidR="24EB260B" w:rsidRPr="6A185F87">
              <w:rPr>
                <w:sz w:val="16"/>
                <w:szCs w:val="16"/>
              </w:rPr>
              <w:t>-07-2023</w:t>
            </w:r>
          </w:p>
        </w:tc>
        <w:tc>
          <w:tcPr>
            <w:tcW w:w="3722" w:type="dxa"/>
          </w:tcPr>
          <w:p w14:paraId="2D98CA51" w14:textId="71F3039D" w:rsidR="24EB260B" w:rsidRDefault="3E596EDE" w:rsidP="6A185F87">
            <w:pPr>
              <w:rPr>
                <w:sz w:val="16"/>
                <w:szCs w:val="16"/>
              </w:rPr>
            </w:pPr>
            <w:r w:rsidRPr="3EED522E">
              <w:rPr>
                <w:sz w:val="16"/>
                <w:szCs w:val="16"/>
              </w:rPr>
              <w:t>Aanpassingen in 3.5 Privacy &amp; Gebruiksbeperkingen</w:t>
            </w:r>
            <w:r w:rsidR="1D6FC2E4" w:rsidRPr="3EED522E">
              <w:rPr>
                <w:sz w:val="16"/>
                <w:szCs w:val="16"/>
              </w:rPr>
              <w:t>.</w:t>
            </w:r>
          </w:p>
        </w:tc>
        <w:tc>
          <w:tcPr>
            <w:tcW w:w="1984" w:type="dxa"/>
          </w:tcPr>
          <w:p w14:paraId="23D7EFAF" w14:textId="44F4C6D8" w:rsidR="24EB260B" w:rsidRDefault="24EB260B" w:rsidP="6A185F87">
            <w:pPr>
              <w:rPr>
                <w:sz w:val="16"/>
                <w:szCs w:val="16"/>
                <w:lang w:val="en-US"/>
              </w:rPr>
            </w:pPr>
            <w:r w:rsidRPr="6A185F87">
              <w:rPr>
                <w:sz w:val="16"/>
                <w:szCs w:val="16"/>
                <w:lang w:val="en-US"/>
              </w:rPr>
              <w:t>Concept</w:t>
            </w:r>
          </w:p>
        </w:tc>
      </w:tr>
      <w:tr w:rsidR="341D66BB" w14:paraId="4AE213D8" w14:textId="77777777" w:rsidTr="6D62064F">
        <w:trPr>
          <w:trHeight w:val="300"/>
        </w:trPr>
        <w:tc>
          <w:tcPr>
            <w:tcW w:w="979" w:type="dxa"/>
          </w:tcPr>
          <w:p w14:paraId="7B238B7C" w14:textId="3A340DC8" w:rsidR="4CC598EC" w:rsidRDefault="4CC598EC" w:rsidP="341D66BB">
            <w:pPr>
              <w:jc w:val="right"/>
              <w:rPr>
                <w:sz w:val="16"/>
                <w:szCs w:val="16"/>
              </w:rPr>
            </w:pPr>
            <w:r w:rsidRPr="341D66BB">
              <w:rPr>
                <w:sz w:val="16"/>
                <w:szCs w:val="16"/>
              </w:rPr>
              <w:t>1.6</w:t>
            </w:r>
          </w:p>
        </w:tc>
        <w:tc>
          <w:tcPr>
            <w:tcW w:w="1390" w:type="dxa"/>
          </w:tcPr>
          <w:p w14:paraId="6E19FF8C" w14:textId="37E6F64D" w:rsidR="4CC598EC" w:rsidRDefault="00DC5E86" w:rsidP="341D66BB">
            <w:pPr>
              <w:rPr>
                <w:sz w:val="16"/>
                <w:szCs w:val="16"/>
              </w:rPr>
            </w:pPr>
            <w:r>
              <w:rPr>
                <w:sz w:val="16"/>
                <w:szCs w:val="16"/>
              </w:rPr>
              <w:t>18</w:t>
            </w:r>
            <w:r w:rsidR="4CC598EC" w:rsidRPr="341D66BB">
              <w:rPr>
                <w:sz w:val="16"/>
                <w:szCs w:val="16"/>
              </w:rPr>
              <w:t>-1</w:t>
            </w:r>
            <w:r>
              <w:rPr>
                <w:sz w:val="16"/>
                <w:szCs w:val="16"/>
              </w:rPr>
              <w:t>2</w:t>
            </w:r>
            <w:r w:rsidR="4CC598EC" w:rsidRPr="341D66BB">
              <w:rPr>
                <w:sz w:val="16"/>
                <w:szCs w:val="16"/>
              </w:rPr>
              <w:t>-2023</w:t>
            </w:r>
          </w:p>
        </w:tc>
        <w:tc>
          <w:tcPr>
            <w:tcW w:w="3722" w:type="dxa"/>
          </w:tcPr>
          <w:p w14:paraId="661C6227" w14:textId="16208953" w:rsidR="002238F3" w:rsidRDefault="4CC598EC" w:rsidP="341D66BB">
            <w:pPr>
              <w:rPr>
                <w:sz w:val="16"/>
                <w:szCs w:val="16"/>
              </w:rPr>
            </w:pPr>
            <w:r w:rsidRPr="341D66BB">
              <w:rPr>
                <w:sz w:val="16"/>
                <w:szCs w:val="16"/>
              </w:rPr>
              <w:t>Opdrachtnemers aangepast</w:t>
            </w:r>
            <w:r w:rsidR="002238F3">
              <w:rPr>
                <w:sz w:val="16"/>
                <w:szCs w:val="16"/>
              </w:rPr>
              <w:t>.</w:t>
            </w:r>
          </w:p>
        </w:tc>
        <w:tc>
          <w:tcPr>
            <w:tcW w:w="1984" w:type="dxa"/>
          </w:tcPr>
          <w:p w14:paraId="35ED3EC2" w14:textId="47CE728B" w:rsidR="4CC598EC" w:rsidRDefault="4CC598EC" w:rsidP="341D66BB">
            <w:pPr>
              <w:rPr>
                <w:sz w:val="16"/>
                <w:szCs w:val="16"/>
                <w:lang w:val="en-US"/>
              </w:rPr>
            </w:pPr>
            <w:r w:rsidRPr="341D66BB">
              <w:rPr>
                <w:sz w:val="16"/>
                <w:szCs w:val="16"/>
                <w:lang w:val="en-US"/>
              </w:rPr>
              <w:t>Concept</w:t>
            </w:r>
          </w:p>
        </w:tc>
      </w:tr>
      <w:tr w:rsidR="58C25E13" w14:paraId="2B100638" w14:textId="77777777" w:rsidTr="6D62064F">
        <w:trPr>
          <w:trHeight w:val="300"/>
        </w:trPr>
        <w:tc>
          <w:tcPr>
            <w:tcW w:w="979" w:type="dxa"/>
          </w:tcPr>
          <w:p w14:paraId="15E74AFC" w14:textId="1C82976A" w:rsidR="206339DD" w:rsidRDefault="206339DD" w:rsidP="58C25E13">
            <w:pPr>
              <w:jc w:val="right"/>
              <w:rPr>
                <w:sz w:val="16"/>
                <w:szCs w:val="16"/>
              </w:rPr>
            </w:pPr>
            <w:r w:rsidRPr="58C25E13">
              <w:rPr>
                <w:sz w:val="16"/>
                <w:szCs w:val="16"/>
              </w:rPr>
              <w:t>1.7</w:t>
            </w:r>
          </w:p>
        </w:tc>
        <w:tc>
          <w:tcPr>
            <w:tcW w:w="1390" w:type="dxa"/>
          </w:tcPr>
          <w:p w14:paraId="2BF61442" w14:textId="5F87087C" w:rsidR="206339DD" w:rsidRDefault="206339DD" w:rsidP="58C25E13">
            <w:pPr>
              <w:rPr>
                <w:sz w:val="16"/>
                <w:szCs w:val="16"/>
              </w:rPr>
            </w:pPr>
            <w:r w:rsidRPr="3A0E0A29">
              <w:rPr>
                <w:sz w:val="16"/>
                <w:szCs w:val="16"/>
              </w:rPr>
              <w:t>Juli 2024</w:t>
            </w:r>
          </w:p>
        </w:tc>
        <w:tc>
          <w:tcPr>
            <w:tcW w:w="3722" w:type="dxa"/>
          </w:tcPr>
          <w:p w14:paraId="6C88569D" w14:textId="33DB3068" w:rsidR="206339DD" w:rsidRDefault="206339DD" w:rsidP="58C25E13">
            <w:pPr>
              <w:rPr>
                <w:sz w:val="16"/>
                <w:szCs w:val="16"/>
              </w:rPr>
            </w:pPr>
            <w:r w:rsidRPr="58C25E13">
              <w:rPr>
                <w:sz w:val="16"/>
                <w:szCs w:val="16"/>
              </w:rPr>
              <w:t>Waterschapsgrenzen IMSO toegevoegd.</w:t>
            </w:r>
          </w:p>
          <w:p w14:paraId="50F129CF" w14:textId="58BA152A" w:rsidR="206339DD" w:rsidRDefault="206339DD" w:rsidP="58C25E13">
            <w:pPr>
              <w:rPr>
                <w:sz w:val="16"/>
                <w:szCs w:val="16"/>
              </w:rPr>
            </w:pPr>
            <w:r w:rsidRPr="58C25E13">
              <w:rPr>
                <w:sz w:val="16"/>
                <w:szCs w:val="16"/>
              </w:rPr>
              <w:t>Website Kwaliteitsrapportages toegevoegd.</w:t>
            </w:r>
          </w:p>
          <w:p w14:paraId="17C013B7" w14:textId="1CBA7A0F" w:rsidR="58C25E13" w:rsidRDefault="58C25E13" w:rsidP="58C25E13">
            <w:pPr>
              <w:rPr>
                <w:sz w:val="16"/>
                <w:szCs w:val="16"/>
              </w:rPr>
            </w:pPr>
          </w:p>
        </w:tc>
        <w:tc>
          <w:tcPr>
            <w:tcW w:w="1984" w:type="dxa"/>
          </w:tcPr>
          <w:p w14:paraId="222F49FA" w14:textId="34C94E5A" w:rsidR="58C25E13" w:rsidRDefault="67C154B3" w:rsidP="58C25E13">
            <w:pPr>
              <w:rPr>
                <w:sz w:val="16"/>
                <w:szCs w:val="16"/>
                <w:lang w:val="en-US"/>
              </w:rPr>
            </w:pPr>
            <w:r w:rsidRPr="6D62064F">
              <w:rPr>
                <w:sz w:val="16"/>
                <w:szCs w:val="16"/>
                <w:lang w:val="en-US"/>
              </w:rPr>
              <w:t>Concept</w:t>
            </w:r>
          </w:p>
        </w:tc>
      </w:tr>
    </w:tbl>
    <w:p w14:paraId="3E0073F0" w14:textId="7C3B7FBF" w:rsidR="116746C3" w:rsidRDefault="116746C3"/>
    <w:p w14:paraId="3D51B7E5" w14:textId="0086092B" w:rsidR="00317539" w:rsidRPr="003A2C7D" w:rsidRDefault="42013E52" w:rsidP="00317539">
      <w:pPr>
        <w:pStyle w:val="Kop1"/>
        <w:numPr>
          <w:ilvl w:val="0"/>
          <w:numId w:val="0"/>
        </w:numPr>
        <w:ind w:left="432" w:hanging="432"/>
      </w:pPr>
      <w:bookmarkStart w:id="1" w:name="_Toc173482886"/>
      <w:r>
        <w:t xml:space="preserve">Ter </w:t>
      </w:r>
      <w:r w:rsidR="00317539" w:rsidRPr="003A2C7D">
        <w:t>Review</w:t>
      </w:r>
      <w:bookmarkEnd w:id="1"/>
    </w:p>
    <w:tbl>
      <w:tblPr>
        <w:tblStyle w:val="Tabelraster"/>
        <w:tblW w:w="8073" w:type="dxa"/>
        <w:tblLook w:val="04A0" w:firstRow="1" w:lastRow="0" w:firstColumn="1" w:lastColumn="0" w:noHBand="0" w:noVBand="1"/>
      </w:tblPr>
      <w:tblGrid>
        <w:gridCol w:w="979"/>
        <w:gridCol w:w="1390"/>
        <w:gridCol w:w="3722"/>
        <w:gridCol w:w="1982"/>
      </w:tblGrid>
      <w:tr w:rsidR="00317539" w:rsidRPr="003A2C7D" w14:paraId="0B62F563" w14:textId="77777777" w:rsidTr="6D62064F">
        <w:tc>
          <w:tcPr>
            <w:tcW w:w="979" w:type="dxa"/>
            <w:shd w:val="clear" w:color="auto" w:fill="A6A6A6" w:themeFill="background2" w:themeFillShade="A6"/>
          </w:tcPr>
          <w:p w14:paraId="0DF3710B" w14:textId="77777777" w:rsidR="00317539" w:rsidRPr="003A2C7D" w:rsidRDefault="00317539" w:rsidP="00B42FEE">
            <w:pPr>
              <w:rPr>
                <w:b/>
                <w:sz w:val="16"/>
                <w:szCs w:val="16"/>
              </w:rPr>
            </w:pPr>
            <w:r w:rsidRPr="4696CD5E">
              <w:rPr>
                <w:b/>
                <w:sz w:val="16"/>
                <w:szCs w:val="16"/>
              </w:rPr>
              <w:t>Versie</w:t>
            </w:r>
          </w:p>
        </w:tc>
        <w:tc>
          <w:tcPr>
            <w:tcW w:w="1390" w:type="dxa"/>
            <w:shd w:val="clear" w:color="auto" w:fill="A6A6A6" w:themeFill="background2" w:themeFillShade="A6"/>
          </w:tcPr>
          <w:p w14:paraId="4F4466FF" w14:textId="77777777" w:rsidR="00317539" w:rsidRPr="003A2C7D" w:rsidRDefault="00317539" w:rsidP="00B42FEE">
            <w:pPr>
              <w:jc w:val="center"/>
              <w:rPr>
                <w:b/>
                <w:sz w:val="16"/>
                <w:szCs w:val="16"/>
              </w:rPr>
            </w:pPr>
            <w:r w:rsidRPr="4696CD5E">
              <w:rPr>
                <w:b/>
                <w:sz w:val="16"/>
                <w:szCs w:val="16"/>
              </w:rPr>
              <w:t>Datum</w:t>
            </w:r>
          </w:p>
        </w:tc>
        <w:tc>
          <w:tcPr>
            <w:tcW w:w="3722" w:type="dxa"/>
            <w:shd w:val="clear" w:color="auto" w:fill="A6A6A6" w:themeFill="background2" w:themeFillShade="A6"/>
          </w:tcPr>
          <w:p w14:paraId="0E3020BA" w14:textId="77FCB28C" w:rsidR="00317539" w:rsidRPr="003A2C7D" w:rsidRDefault="00317539" w:rsidP="00B42FEE">
            <w:pPr>
              <w:jc w:val="center"/>
              <w:rPr>
                <w:b/>
                <w:sz w:val="16"/>
                <w:szCs w:val="16"/>
              </w:rPr>
            </w:pPr>
            <w:r w:rsidRPr="4696CD5E">
              <w:rPr>
                <w:b/>
                <w:sz w:val="16"/>
                <w:szCs w:val="16"/>
              </w:rPr>
              <w:t>Naam</w:t>
            </w:r>
          </w:p>
        </w:tc>
        <w:tc>
          <w:tcPr>
            <w:tcW w:w="1982" w:type="dxa"/>
            <w:shd w:val="clear" w:color="auto" w:fill="A6A6A6" w:themeFill="background2" w:themeFillShade="A6"/>
          </w:tcPr>
          <w:p w14:paraId="67643C1C" w14:textId="0A448B1D" w:rsidR="00317539" w:rsidRPr="003A2C7D" w:rsidRDefault="0044047B" w:rsidP="00B42FEE">
            <w:pPr>
              <w:jc w:val="center"/>
              <w:rPr>
                <w:b/>
                <w:sz w:val="16"/>
                <w:szCs w:val="16"/>
              </w:rPr>
            </w:pPr>
            <w:r>
              <w:rPr>
                <w:b/>
                <w:sz w:val="16"/>
                <w:szCs w:val="16"/>
              </w:rPr>
              <w:t>Organisatie</w:t>
            </w:r>
          </w:p>
        </w:tc>
      </w:tr>
      <w:tr w:rsidR="00317539" w:rsidRPr="003A2C7D" w14:paraId="5E670100" w14:textId="77777777" w:rsidTr="6D62064F">
        <w:tc>
          <w:tcPr>
            <w:tcW w:w="979" w:type="dxa"/>
          </w:tcPr>
          <w:p w14:paraId="6E6C8A10" w14:textId="77777777" w:rsidR="00317539" w:rsidRPr="003A2C7D" w:rsidRDefault="00317539" w:rsidP="00B42FEE">
            <w:pPr>
              <w:jc w:val="right"/>
              <w:rPr>
                <w:sz w:val="14"/>
                <w:szCs w:val="14"/>
              </w:rPr>
            </w:pPr>
            <w:r w:rsidRPr="4696CD5E">
              <w:rPr>
                <w:sz w:val="16"/>
                <w:szCs w:val="16"/>
              </w:rPr>
              <w:t>0.1</w:t>
            </w:r>
          </w:p>
        </w:tc>
        <w:tc>
          <w:tcPr>
            <w:tcW w:w="1390" w:type="dxa"/>
          </w:tcPr>
          <w:p w14:paraId="54F9835E" w14:textId="7C307794" w:rsidR="00317539" w:rsidRPr="003A2C7D" w:rsidRDefault="00943604" w:rsidP="00B42FEE">
            <w:pPr>
              <w:rPr>
                <w:sz w:val="14"/>
                <w:szCs w:val="14"/>
              </w:rPr>
            </w:pPr>
            <w:r w:rsidRPr="4696CD5E">
              <w:rPr>
                <w:sz w:val="16"/>
                <w:szCs w:val="16"/>
              </w:rPr>
              <w:t>16-10-2020</w:t>
            </w:r>
          </w:p>
        </w:tc>
        <w:tc>
          <w:tcPr>
            <w:tcW w:w="3722" w:type="dxa"/>
          </w:tcPr>
          <w:p w14:paraId="03319B39" w14:textId="74850046" w:rsidR="00317539" w:rsidRPr="003A2C7D" w:rsidRDefault="00CD7EAF" w:rsidP="00B42FEE">
            <w:pPr>
              <w:rPr>
                <w:sz w:val="14"/>
                <w:szCs w:val="14"/>
              </w:rPr>
            </w:pPr>
            <w:r w:rsidRPr="4696CD5E">
              <w:rPr>
                <w:sz w:val="16"/>
                <w:szCs w:val="16"/>
              </w:rPr>
              <w:t xml:space="preserve">Team Datastromen </w:t>
            </w:r>
          </w:p>
        </w:tc>
        <w:tc>
          <w:tcPr>
            <w:tcW w:w="1982" w:type="dxa"/>
          </w:tcPr>
          <w:p w14:paraId="211C86AB" w14:textId="592259E6" w:rsidR="00317539" w:rsidRPr="003A2C7D" w:rsidRDefault="00CD7EAF" w:rsidP="00B42FEE">
            <w:pPr>
              <w:rPr>
                <w:sz w:val="14"/>
                <w:szCs w:val="14"/>
              </w:rPr>
            </w:pPr>
            <w:r w:rsidRPr="4696CD5E">
              <w:rPr>
                <w:sz w:val="16"/>
                <w:szCs w:val="16"/>
              </w:rPr>
              <w:t>Het Waterschapshuis</w:t>
            </w:r>
          </w:p>
        </w:tc>
      </w:tr>
      <w:tr w:rsidR="00AE6363" w:rsidRPr="003A2C7D" w14:paraId="27813AE3" w14:textId="77777777" w:rsidTr="6D62064F">
        <w:tc>
          <w:tcPr>
            <w:tcW w:w="979" w:type="dxa"/>
          </w:tcPr>
          <w:p w14:paraId="2F9051DD" w14:textId="003DA07F" w:rsidR="00AE6363" w:rsidRPr="003A2C7D" w:rsidRDefault="00AE6363" w:rsidP="00B42FEE">
            <w:pPr>
              <w:jc w:val="right"/>
              <w:rPr>
                <w:sz w:val="14"/>
                <w:szCs w:val="14"/>
              </w:rPr>
            </w:pPr>
            <w:r w:rsidRPr="4696CD5E">
              <w:rPr>
                <w:sz w:val="16"/>
                <w:szCs w:val="16"/>
              </w:rPr>
              <w:lastRenderedPageBreak/>
              <w:t>0.2</w:t>
            </w:r>
          </w:p>
        </w:tc>
        <w:tc>
          <w:tcPr>
            <w:tcW w:w="1390" w:type="dxa"/>
          </w:tcPr>
          <w:p w14:paraId="4EA1614D" w14:textId="1A755F35" w:rsidR="00AE6363" w:rsidRPr="003A2C7D" w:rsidRDefault="00943604" w:rsidP="00B42FEE">
            <w:pPr>
              <w:rPr>
                <w:sz w:val="14"/>
                <w:szCs w:val="14"/>
              </w:rPr>
            </w:pPr>
            <w:r w:rsidRPr="4696CD5E">
              <w:rPr>
                <w:sz w:val="16"/>
                <w:szCs w:val="16"/>
              </w:rPr>
              <w:t>30-10-2020</w:t>
            </w:r>
          </w:p>
        </w:tc>
        <w:tc>
          <w:tcPr>
            <w:tcW w:w="3722" w:type="dxa"/>
          </w:tcPr>
          <w:p w14:paraId="201EB4E5" w14:textId="153FD943" w:rsidR="00AE6363" w:rsidRPr="003A2C7D" w:rsidRDefault="00AE6363" w:rsidP="00B42FEE">
            <w:pPr>
              <w:rPr>
                <w:sz w:val="14"/>
                <w:szCs w:val="14"/>
              </w:rPr>
            </w:pPr>
            <w:r w:rsidRPr="4696CD5E">
              <w:rPr>
                <w:sz w:val="16"/>
                <w:szCs w:val="16"/>
              </w:rPr>
              <w:t>Koos Boersma</w:t>
            </w:r>
          </w:p>
        </w:tc>
        <w:tc>
          <w:tcPr>
            <w:tcW w:w="1982" w:type="dxa"/>
          </w:tcPr>
          <w:p w14:paraId="550E7A93" w14:textId="40B7D605" w:rsidR="00AE6363" w:rsidRPr="003A2C7D" w:rsidRDefault="00AE6363" w:rsidP="00B42FEE">
            <w:pPr>
              <w:rPr>
                <w:sz w:val="14"/>
                <w:szCs w:val="14"/>
              </w:rPr>
            </w:pPr>
            <w:r w:rsidRPr="4696CD5E">
              <w:rPr>
                <w:sz w:val="16"/>
                <w:szCs w:val="16"/>
              </w:rPr>
              <w:t>Informatiehuis Water</w:t>
            </w:r>
          </w:p>
        </w:tc>
      </w:tr>
      <w:tr w:rsidR="000A7C1F" w:rsidRPr="003A2C7D" w14:paraId="1723824E" w14:textId="77777777" w:rsidTr="6D62064F">
        <w:tc>
          <w:tcPr>
            <w:tcW w:w="979" w:type="dxa"/>
          </w:tcPr>
          <w:p w14:paraId="1FB2921B" w14:textId="1633F157" w:rsidR="000A7C1F" w:rsidRPr="003A2C7D" w:rsidRDefault="000A7C1F" w:rsidP="00B42FEE">
            <w:pPr>
              <w:jc w:val="right"/>
              <w:rPr>
                <w:sz w:val="14"/>
                <w:szCs w:val="14"/>
              </w:rPr>
            </w:pPr>
            <w:r w:rsidRPr="4696CD5E">
              <w:rPr>
                <w:sz w:val="16"/>
                <w:szCs w:val="16"/>
              </w:rPr>
              <w:t>0.2</w:t>
            </w:r>
          </w:p>
        </w:tc>
        <w:tc>
          <w:tcPr>
            <w:tcW w:w="1390" w:type="dxa"/>
          </w:tcPr>
          <w:p w14:paraId="209BE10A" w14:textId="06BF688E" w:rsidR="000A7C1F" w:rsidRPr="003A2C7D" w:rsidRDefault="00943604" w:rsidP="00B42FEE">
            <w:pPr>
              <w:rPr>
                <w:sz w:val="14"/>
                <w:szCs w:val="14"/>
              </w:rPr>
            </w:pPr>
            <w:r w:rsidRPr="4696CD5E">
              <w:rPr>
                <w:sz w:val="16"/>
                <w:szCs w:val="16"/>
              </w:rPr>
              <w:t>30-10-2020</w:t>
            </w:r>
          </w:p>
        </w:tc>
        <w:tc>
          <w:tcPr>
            <w:tcW w:w="3722" w:type="dxa"/>
          </w:tcPr>
          <w:p w14:paraId="1714FE33" w14:textId="19C4269B" w:rsidR="000A7C1F" w:rsidRPr="003A2C7D" w:rsidRDefault="000A7C1F" w:rsidP="00B42FEE">
            <w:pPr>
              <w:rPr>
                <w:sz w:val="14"/>
                <w:szCs w:val="14"/>
              </w:rPr>
            </w:pPr>
            <w:r w:rsidRPr="4696CD5E">
              <w:rPr>
                <w:sz w:val="16"/>
                <w:szCs w:val="16"/>
              </w:rPr>
              <w:t>Kier van Gijssel</w:t>
            </w:r>
          </w:p>
        </w:tc>
        <w:tc>
          <w:tcPr>
            <w:tcW w:w="1982" w:type="dxa"/>
          </w:tcPr>
          <w:p w14:paraId="1B689B88" w14:textId="0B84B944" w:rsidR="000A7C1F" w:rsidRPr="003A2C7D" w:rsidRDefault="000A7C1F" w:rsidP="00B42FEE">
            <w:pPr>
              <w:rPr>
                <w:sz w:val="14"/>
                <w:szCs w:val="14"/>
              </w:rPr>
            </w:pPr>
            <w:r w:rsidRPr="4696CD5E">
              <w:rPr>
                <w:sz w:val="16"/>
                <w:szCs w:val="16"/>
              </w:rPr>
              <w:t>Hollands Noorderkwartier</w:t>
            </w:r>
          </w:p>
        </w:tc>
      </w:tr>
      <w:tr w:rsidR="00CC2008" w:rsidRPr="003A2C7D" w14:paraId="0692FAAF" w14:textId="77777777" w:rsidTr="6D62064F">
        <w:tc>
          <w:tcPr>
            <w:tcW w:w="979" w:type="dxa"/>
          </w:tcPr>
          <w:p w14:paraId="309E344B" w14:textId="4DA2FC9B" w:rsidR="00CC2008" w:rsidRPr="003A2C7D" w:rsidRDefault="00CC2008" w:rsidP="00CC2008">
            <w:pPr>
              <w:jc w:val="right"/>
              <w:rPr>
                <w:sz w:val="14"/>
                <w:szCs w:val="14"/>
              </w:rPr>
            </w:pPr>
            <w:r w:rsidRPr="4696CD5E">
              <w:rPr>
                <w:sz w:val="16"/>
                <w:szCs w:val="16"/>
              </w:rPr>
              <w:t>0.</w:t>
            </w:r>
            <w:r w:rsidR="00AE6363" w:rsidRPr="4696CD5E">
              <w:rPr>
                <w:sz w:val="16"/>
                <w:szCs w:val="16"/>
              </w:rPr>
              <w:t>2</w:t>
            </w:r>
          </w:p>
        </w:tc>
        <w:tc>
          <w:tcPr>
            <w:tcW w:w="1390" w:type="dxa"/>
          </w:tcPr>
          <w:p w14:paraId="4048EC2D" w14:textId="49006542" w:rsidR="00CC2008" w:rsidRPr="003A2C7D" w:rsidRDefault="00943604" w:rsidP="00CC2008">
            <w:pPr>
              <w:autoSpaceDE w:val="0"/>
              <w:autoSpaceDN w:val="0"/>
              <w:adjustRightInd w:val="0"/>
              <w:rPr>
                <w:sz w:val="14"/>
                <w:szCs w:val="14"/>
              </w:rPr>
            </w:pPr>
            <w:r w:rsidRPr="4696CD5E">
              <w:rPr>
                <w:sz w:val="16"/>
                <w:szCs w:val="16"/>
              </w:rPr>
              <w:t>30-10-2020</w:t>
            </w:r>
          </w:p>
        </w:tc>
        <w:tc>
          <w:tcPr>
            <w:tcW w:w="3722" w:type="dxa"/>
          </w:tcPr>
          <w:p w14:paraId="48994666" w14:textId="2D58B147" w:rsidR="00CC2008" w:rsidRPr="003A2C7D" w:rsidRDefault="00CC2008" w:rsidP="00CC2008">
            <w:pPr>
              <w:autoSpaceDE w:val="0"/>
              <w:autoSpaceDN w:val="0"/>
              <w:adjustRightInd w:val="0"/>
              <w:rPr>
                <w:sz w:val="14"/>
                <w:szCs w:val="14"/>
              </w:rPr>
            </w:pPr>
            <w:r w:rsidRPr="4696CD5E">
              <w:rPr>
                <w:sz w:val="16"/>
                <w:szCs w:val="16"/>
              </w:rPr>
              <w:t>Judith Janssen</w:t>
            </w:r>
          </w:p>
        </w:tc>
        <w:tc>
          <w:tcPr>
            <w:tcW w:w="1982" w:type="dxa"/>
          </w:tcPr>
          <w:p w14:paraId="3B2E9EE8" w14:textId="31B8C12D" w:rsidR="00CC2008" w:rsidRPr="003A2C7D" w:rsidRDefault="00CC2008" w:rsidP="00CC2008">
            <w:pPr>
              <w:autoSpaceDE w:val="0"/>
              <w:autoSpaceDN w:val="0"/>
              <w:adjustRightInd w:val="0"/>
              <w:rPr>
                <w:sz w:val="14"/>
                <w:szCs w:val="14"/>
              </w:rPr>
            </w:pPr>
            <w:r w:rsidRPr="4696CD5E">
              <w:rPr>
                <w:sz w:val="16"/>
                <w:szCs w:val="16"/>
              </w:rPr>
              <w:t>Rijn &amp; IJssel</w:t>
            </w:r>
          </w:p>
        </w:tc>
      </w:tr>
      <w:tr w:rsidR="00CC2008" w:rsidRPr="003A2C7D" w14:paraId="74405B3B" w14:textId="77777777" w:rsidTr="6D62064F">
        <w:tc>
          <w:tcPr>
            <w:tcW w:w="979" w:type="dxa"/>
          </w:tcPr>
          <w:p w14:paraId="4FA7BB3A" w14:textId="20601583" w:rsidR="00CC2008" w:rsidRPr="003A2C7D" w:rsidRDefault="00CC2008" w:rsidP="00CC2008">
            <w:pPr>
              <w:jc w:val="right"/>
              <w:rPr>
                <w:sz w:val="14"/>
                <w:szCs w:val="14"/>
              </w:rPr>
            </w:pPr>
            <w:r w:rsidRPr="4696CD5E">
              <w:rPr>
                <w:sz w:val="16"/>
                <w:szCs w:val="16"/>
              </w:rPr>
              <w:t>0.</w:t>
            </w:r>
            <w:r w:rsidR="00AE6363" w:rsidRPr="4696CD5E">
              <w:rPr>
                <w:sz w:val="16"/>
                <w:szCs w:val="16"/>
              </w:rPr>
              <w:t>2</w:t>
            </w:r>
          </w:p>
        </w:tc>
        <w:tc>
          <w:tcPr>
            <w:tcW w:w="1390" w:type="dxa"/>
          </w:tcPr>
          <w:p w14:paraId="70C68DFD" w14:textId="4C55EB51" w:rsidR="00CC2008" w:rsidRPr="003A2C7D" w:rsidRDefault="00943604" w:rsidP="00CC2008">
            <w:pPr>
              <w:autoSpaceDE w:val="0"/>
              <w:autoSpaceDN w:val="0"/>
              <w:adjustRightInd w:val="0"/>
              <w:rPr>
                <w:sz w:val="14"/>
                <w:szCs w:val="14"/>
              </w:rPr>
            </w:pPr>
            <w:r w:rsidRPr="4696CD5E">
              <w:rPr>
                <w:sz w:val="16"/>
                <w:szCs w:val="16"/>
              </w:rPr>
              <w:t>30-10-2020</w:t>
            </w:r>
          </w:p>
        </w:tc>
        <w:tc>
          <w:tcPr>
            <w:tcW w:w="3722" w:type="dxa"/>
          </w:tcPr>
          <w:p w14:paraId="0C420EA9" w14:textId="36C4EC75" w:rsidR="00CC2008" w:rsidRPr="003A2C7D" w:rsidRDefault="00CC2008" w:rsidP="00CC2008">
            <w:pPr>
              <w:autoSpaceDE w:val="0"/>
              <w:autoSpaceDN w:val="0"/>
              <w:adjustRightInd w:val="0"/>
              <w:rPr>
                <w:sz w:val="14"/>
                <w:szCs w:val="14"/>
              </w:rPr>
            </w:pPr>
            <w:r w:rsidRPr="4696CD5E">
              <w:rPr>
                <w:sz w:val="16"/>
                <w:szCs w:val="16"/>
              </w:rPr>
              <w:t>Marlies van Loenhout</w:t>
            </w:r>
          </w:p>
        </w:tc>
        <w:tc>
          <w:tcPr>
            <w:tcW w:w="1982" w:type="dxa"/>
          </w:tcPr>
          <w:p w14:paraId="5D3924A9" w14:textId="63D39909" w:rsidR="00CC2008" w:rsidRPr="003A2C7D" w:rsidRDefault="00CC2008" w:rsidP="00CC2008">
            <w:pPr>
              <w:autoSpaceDE w:val="0"/>
              <w:autoSpaceDN w:val="0"/>
              <w:adjustRightInd w:val="0"/>
              <w:rPr>
                <w:sz w:val="14"/>
                <w:szCs w:val="14"/>
              </w:rPr>
            </w:pPr>
            <w:r w:rsidRPr="4696CD5E">
              <w:rPr>
                <w:sz w:val="16"/>
                <w:szCs w:val="16"/>
              </w:rPr>
              <w:t>De Dommel</w:t>
            </w:r>
          </w:p>
        </w:tc>
      </w:tr>
      <w:tr w:rsidR="00CC2008" w:rsidRPr="003A2C7D" w14:paraId="7B8A4F47" w14:textId="77777777" w:rsidTr="6D62064F">
        <w:tc>
          <w:tcPr>
            <w:tcW w:w="979" w:type="dxa"/>
          </w:tcPr>
          <w:p w14:paraId="6CE9486E" w14:textId="4A96EDBE" w:rsidR="00CC2008" w:rsidRPr="003A2C7D" w:rsidRDefault="00CC2008" w:rsidP="00CC2008">
            <w:pPr>
              <w:jc w:val="right"/>
              <w:rPr>
                <w:sz w:val="14"/>
                <w:szCs w:val="14"/>
              </w:rPr>
            </w:pPr>
            <w:r w:rsidRPr="4696CD5E">
              <w:rPr>
                <w:sz w:val="16"/>
                <w:szCs w:val="16"/>
              </w:rPr>
              <w:t>0.</w:t>
            </w:r>
            <w:r w:rsidR="00AE6363" w:rsidRPr="4696CD5E">
              <w:rPr>
                <w:sz w:val="16"/>
                <w:szCs w:val="16"/>
              </w:rPr>
              <w:t>2</w:t>
            </w:r>
          </w:p>
        </w:tc>
        <w:tc>
          <w:tcPr>
            <w:tcW w:w="1390" w:type="dxa"/>
          </w:tcPr>
          <w:p w14:paraId="4C8C909B" w14:textId="20072877" w:rsidR="00CC2008" w:rsidRPr="003A2C7D" w:rsidRDefault="00943604" w:rsidP="00CC2008">
            <w:pPr>
              <w:autoSpaceDE w:val="0"/>
              <w:autoSpaceDN w:val="0"/>
              <w:adjustRightInd w:val="0"/>
              <w:rPr>
                <w:sz w:val="14"/>
                <w:szCs w:val="14"/>
              </w:rPr>
            </w:pPr>
            <w:r w:rsidRPr="4696CD5E">
              <w:rPr>
                <w:sz w:val="16"/>
                <w:szCs w:val="16"/>
              </w:rPr>
              <w:t>30-10-2020</w:t>
            </w:r>
          </w:p>
        </w:tc>
        <w:tc>
          <w:tcPr>
            <w:tcW w:w="3722" w:type="dxa"/>
          </w:tcPr>
          <w:p w14:paraId="479472D5" w14:textId="4EA3D2DA" w:rsidR="00CC2008" w:rsidRPr="003A2C7D" w:rsidRDefault="00CC2008" w:rsidP="00CC2008">
            <w:pPr>
              <w:autoSpaceDE w:val="0"/>
              <w:autoSpaceDN w:val="0"/>
              <w:adjustRightInd w:val="0"/>
              <w:rPr>
                <w:sz w:val="14"/>
                <w:szCs w:val="14"/>
              </w:rPr>
            </w:pPr>
            <w:r w:rsidRPr="5DDF0A6C">
              <w:rPr>
                <w:sz w:val="16"/>
                <w:szCs w:val="16"/>
              </w:rPr>
              <w:t>Djurra Scharf</w:t>
            </w:r>
            <w:r w:rsidR="55885B12" w:rsidRPr="5DDF0A6C">
              <w:rPr>
                <w:sz w:val="16"/>
                <w:szCs w:val="16"/>
              </w:rPr>
              <w:t>f</w:t>
            </w:r>
          </w:p>
        </w:tc>
        <w:tc>
          <w:tcPr>
            <w:tcW w:w="1982" w:type="dxa"/>
          </w:tcPr>
          <w:p w14:paraId="25063E21" w14:textId="28ED99E4" w:rsidR="00CC2008" w:rsidRPr="003A2C7D" w:rsidRDefault="00CC2008" w:rsidP="00CC2008">
            <w:pPr>
              <w:autoSpaceDE w:val="0"/>
              <w:autoSpaceDN w:val="0"/>
              <w:adjustRightInd w:val="0"/>
              <w:rPr>
                <w:sz w:val="14"/>
                <w:szCs w:val="14"/>
              </w:rPr>
            </w:pPr>
            <w:r w:rsidRPr="4696CD5E">
              <w:rPr>
                <w:sz w:val="16"/>
                <w:szCs w:val="16"/>
              </w:rPr>
              <w:t>Rijn &amp; IJssel</w:t>
            </w:r>
          </w:p>
        </w:tc>
      </w:tr>
      <w:tr w:rsidR="00CD7EAF" w:rsidRPr="003A2C7D" w14:paraId="76048EC2" w14:textId="77777777" w:rsidTr="6D62064F">
        <w:tc>
          <w:tcPr>
            <w:tcW w:w="979" w:type="dxa"/>
          </w:tcPr>
          <w:p w14:paraId="197F9C9E" w14:textId="6C69D855" w:rsidR="00CD7EAF" w:rsidRPr="003A2C7D" w:rsidRDefault="00CD7EAF" w:rsidP="00CD7EAF">
            <w:pPr>
              <w:jc w:val="right"/>
              <w:rPr>
                <w:sz w:val="14"/>
                <w:szCs w:val="14"/>
              </w:rPr>
            </w:pPr>
            <w:r w:rsidRPr="4696CD5E">
              <w:rPr>
                <w:sz w:val="16"/>
                <w:szCs w:val="16"/>
              </w:rPr>
              <w:t>0.</w:t>
            </w:r>
            <w:r w:rsidR="00AE6363" w:rsidRPr="4696CD5E">
              <w:rPr>
                <w:sz w:val="16"/>
                <w:szCs w:val="16"/>
              </w:rPr>
              <w:t>2</w:t>
            </w:r>
          </w:p>
        </w:tc>
        <w:tc>
          <w:tcPr>
            <w:tcW w:w="1390" w:type="dxa"/>
          </w:tcPr>
          <w:p w14:paraId="4FA80DD9" w14:textId="0CCE4064" w:rsidR="00CD7EAF" w:rsidRPr="003A2C7D" w:rsidRDefault="00943604" w:rsidP="00CD7EAF">
            <w:pPr>
              <w:autoSpaceDE w:val="0"/>
              <w:autoSpaceDN w:val="0"/>
              <w:adjustRightInd w:val="0"/>
              <w:rPr>
                <w:sz w:val="14"/>
                <w:szCs w:val="14"/>
              </w:rPr>
            </w:pPr>
            <w:r w:rsidRPr="4696CD5E">
              <w:rPr>
                <w:sz w:val="16"/>
                <w:szCs w:val="16"/>
              </w:rPr>
              <w:t>30-10-2020</w:t>
            </w:r>
          </w:p>
        </w:tc>
        <w:tc>
          <w:tcPr>
            <w:tcW w:w="3722" w:type="dxa"/>
          </w:tcPr>
          <w:p w14:paraId="7D281D5D" w14:textId="215A9EA5" w:rsidR="00CD7EAF" w:rsidRPr="003A2C7D" w:rsidRDefault="00CD7EAF" w:rsidP="00CD7EAF">
            <w:pPr>
              <w:autoSpaceDE w:val="0"/>
              <w:autoSpaceDN w:val="0"/>
              <w:adjustRightInd w:val="0"/>
              <w:rPr>
                <w:sz w:val="14"/>
                <w:szCs w:val="14"/>
              </w:rPr>
            </w:pPr>
            <w:r w:rsidRPr="4696CD5E">
              <w:rPr>
                <w:sz w:val="16"/>
                <w:szCs w:val="16"/>
              </w:rPr>
              <w:t>Ka Chun Lui</w:t>
            </w:r>
          </w:p>
        </w:tc>
        <w:tc>
          <w:tcPr>
            <w:tcW w:w="1982" w:type="dxa"/>
          </w:tcPr>
          <w:p w14:paraId="06FB6955" w14:textId="173031CE" w:rsidR="00CD7EAF" w:rsidRPr="003A2C7D" w:rsidRDefault="00CD7EAF" w:rsidP="00CD7EAF">
            <w:pPr>
              <w:autoSpaceDE w:val="0"/>
              <w:autoSpaceDN w:val="0"/>
              <w:adjustRightInd w:val="0"/>
              <w:rPr>
                <w:sz w:val="14"/>
                <w:szCs w:val="14"/>
              </w:rPr>
            </w:pPr>
            <w:r w:rsidRPr="4696CD5E">
              <w:rPr>
                <w:sz w:val="16"/>
                <w:szCs w:val="16"/>
              </w:rPr>
              <w:t>Delfland</w:t>
            </w:r>
          </w:p>
        </w:tc>
      </w:tr>
      <w:tr w:rsidR="7A0A5070" w14:paraId="6887BCA1" w14:textId="77777777" w:rsidTr="6D62064F">
        <w:tc>
          <w:tcPr>
            <w:tcW w:w="979" w:type="dxa"/>
          </w:tcPr>
          <w:p w14:paraId="2552155F" w14:textId="0F61E365" w:rsidR="238CD694" w:rsidRDefault="238CD694" w:rsidP="7A0A5070">
            <w:pPr>
              <w:jc w:val="right"/>
              <w:rPr>
                <w:sz w:val="14"/>
                <w:szCs w:val="14"/>
              </w:rPr>
            </w:pPr>
            <w:r w:rsidRPr="4696CD5E">
              <w:rPr>
                <w:sz w:val="16"/>
                <w:szCs w:val="16"/>
              </w:rPr>
              <w:t>0.2</w:t>
            </w:r>
          </w:p>
        </w:tc>
        <w:tc>
          <w:tcPr>
            <w:tcW w:w="1390" w:type="dxa"/>
          </w:tcPr>
          <w:p w14:paraId="12F83AE7" w14:textId="57EEBE3A" w:rsidR="238CD694" w:rsidRDefault="238CD694" w:rsidP="7A0A5070">
            <w:pPr>
              <w:rPr>
                <w:sz w:val="14"/>
                <w:szCs w:val="14"/>
              </w:rPr>
            </w:pPr>
            <w:r w:rsidRPr="4696CD5E">
              <w:rPr>
                <w:sz w:val="16"/>
                <w:szCs w:val="16"/>
              </w:rPr>
              <w:t>11-11-2020</w:t>
            </w:r>
          </w:p>
        </w:tc>
        <w:tc>
          <w:tcPr>
            <w:tcW w:w="3722" w:type="dxa"/>
          </w:tcPr>
          <w:p w14:paraId="2768E478" w14:textId="6FEC9AD5" w:rsidR="238CD694" w:rsidRDefault="238CD694" w:rsidP="7A0A5070">
            <w:pPr>
              <w:rPr>
                <w:sz w:val="14"/>
                <w:szCs w:val="14"/>
              </w:rPr>
            </w:pPr>
            <w:r w:rsidRPr="4696CD5E">
              <w:rPr>
                <w:sz w:val="16"/>
                <w:szCs w:val="16"/>
              </w:rPr>
              <w:t>Jeroen Bohré</w:t>
            </w:r>
          </w:p>
        </w:tc>
        <w:tc>
          <w:tcPr>
            <w:tcW w:w="1982" w:type="dxa"/>
          </w:tcPr>
          <w:p w14:paraId="37554E67" w14:textId="7E22B8D9" w:rsidR="238CD694" w:rsidRDefault="238CD694" w:rsidP="7A0A5070">
            <w:pPr>
              <w:rPr>
                <w:sz w:val="14"/>
                <w:szCs w:val="14"/>
              </w:rPr>
            </w:pPr>
            <w:r w:rsidRPr="4696CD5E">
              <w:rPr>
                <w:sz w:val="16"/>
                <w:szCs w:val="16"/>
              </w:rPr>
              <w:t>Hollands Noorderkwartier</w:t>
            </w:r>
          </w:p>
        </w:tc>
      </w:tr>
      <w:tr w:rsidR="00CD7EAF" w:rsidRPr="003A2C7D" w14:paraId="095C0991" w14:textId="77777777" w:rsidTr="6D62064F">
        <w:tc>
          <w:tcPr>
            <w:tcW w:w="979" w:type="dxa"/>
          </w:tcPr>
          <w:p w14:paraId="7ADCCC1D" w14:textId="2E6F5661" w:rsidR="00CD7EAF" w:rsidRPr="003A2C7D" w:rsidRDefault="00CD7EAF" w:rsidP="00CC2008">
            <w:pPr>
              <w:jc w:val="right"/>
              <w:rPr>
                <w:sz w:val="14"/>
                <w:szCs w:val="14"/>
              </w:rPr>
            </w:pPr>
            <w:r w:rsidRPr="4696CD5E">
              <w:rPr>
                <w:sz w:val="16"/>
                <w:szCs w:val="16"/>
              </w:rPr>
              <w:t>0.</w:t>
            </w:r>
            <w:r w:rsidR="00AE6363" w:rsidRPr="4696CD5E">
              <w:rPr>
                <w:sz w:val="16"/>
                <w:szCs w:val="16"/>
              </w:rPr>
              <w:t>2</w:t>
            </w:r>
          </w:p>
        </w:tc>
        <w:tc>
          <w:tcPr>
            <w:tcW w:w="1390" w:type="dxa"/>
          </w:tcPr>
          <w:p w14:paraId="038F66E1" w14:textId="2D5D6B1E" w:rsidR="00CD7EAF" w:rsidRPr="003A2C7D" w:rsidRDefault="00943604" w:rsidP="00CC2008">
            <w:pPr>
              <w:autoSpaceDE w:val="0"/>
              <w:autoSpaceDN w:val="0"/>
              <w:adjustRightInd w:val="0"/>
              <w:rPr>
                <w:sz w:val="14"/>
                <w:szCs w:val="14"/>
              </w:rPr>
            </w:pPr>
            <w:r w:rsidRPr="4696CD5E">
              <w:rPr>
                <w:sz w:val="16"/>
                <w:szCs w:val="16"/>
              </w:rPr>
              <w:t>30-10-2020</w:t>
            </w:r>
          </w:p>
        </w:tc>
        <w:tc>
          <w:tcPr>
            <w:tcW w:w="3722" w:type="dxa"/>
          </w:tcPr>
          <w:p w14:paraId="2F6A8069" w14:textId="0F2C06E0" w:rsidR="00CD7EAF" w:rsidRPr="003A2C7D" w:rsidRDefault="00CD7EAF" w:rsidP="00CC2008">
            <w:pPr>
              <w:autoSpaceDE w:val="0"/>
              <w:autoSpaceDN w:val="0"/>
              <w:adjustRightInd w:val="0"/>
              <w:rPr>
                <w:sz w:val="14"/>
                <w:szCs w:val="14"/>
              </w:rPr>
            </w:pPr>
            <w:r w:rsidRPr="4696CD5E">
              <w:rPr>
                <w:sz w:val="16"/>
                <w:szCs w:val="16"/>
              </w:rPr>
              <w:t>Programma O</w:t>
            </w:r>
            <w:r w:rsidR="14CE8D83" w:rsidRPr="4696CD5E">
              <w:rPr>
                <w:sz w:val="16"/>
                <w:szCs w:val="16"/>
              </w:rPr>
              <w:t>&amp;</w:t>
            </w:r>
            <w:r w:rsidRPr="4696CD5E">
              <w:rPr>
                <w:sz w:val="16"/>
                <w:szCs w:val="16"/>
              </w:rPr>
              <w:t>S (WILMA)</w:t>
            </w:r>
          </w:p>
        </w:tc>
        <w:tc>
          <w:tcPr>
            <w:tcW w:w="1982" w:type="dxa"/>
          </w:tcPr>
          <w:p w14:paraId="23CCF83D" w14:textId="79E54256" w:rsidR="00CD7EAF" w:rsidRPr="003A2C7D" w:rsidRDefault="00CD7EAF" w:rsidP="00CC2008">
            <w:pPr>
              <w:autoSpaceDE w:val="0"/>
              <w:autoSpaceDN w:val="0"/>
              <w:adjustRightInd w:val="0"/>
              <w:rPr>
                <w:sz w:val="14"/>
                <w:szCs w:val="14"/>
              </w:rPr>
            </w:pPr>
            <w:r w:rsidRPr="4696CD5E">
              <w:rPr>
                <w:sz w:val="16"/>
                <w:szCs w:val="16"/>
              </w:rPr>
              <w:t>Het Waterschapshuis</w:t>
            </w:r>
          </w:p>
        </w:tc>
      </w:tr>
      <w:tr w:rsidR="00943604" w:rsidRPr="003A2C7D" w14:paraId="16028B05" w14:textId="77777777" w:rsidTr="6D62064F">
        <w:tc>
          <w:tcPr>
            <w:tcW w:w="979" w:type="dxa"/>
          </w:tcPr>
          <w:p w14:paraId="6B1B229C" w14:textId="4372F214" w:rsidR="00943604" w:rsidRPr="003A2C7D" w:rsidRDefault="00943604" w:rsidP="00CC2008">
            <w:pPr>
              <w:jc w:val="right"/>
              <w:rPr>
                <w:sz w:val="14"/>
                <w:szCs w:val="14"/>
              </w:rPr>
            </w:pPr>
            <w:r w:rsidRPr="4696CD5E">
              <w:rPr>
                <w:sz w:val="16"/>
                <w:szCs w:val="16"/>
              </w:rPr>
              <w:t>0.2</w:t>
            </w:r>
          </w:p>
        </w:tc>
        <w:tc>
          <w:tcPr>
            <w:tcW w:w="1390" w:type="dxa"/>
          </w:tcPr>
          <w:p w14:paraId="0B0BAEBD" w14:textId="6FC1FCF4" w:rsidR="00943604" w:rsidRPr="003A2C7D" w:rsidRDefault="00943604" w:rsidP="00CC2008">
            <w:pPr>
              <w:autoSpaceDE w:val="0"/>
              <w:autoSpaceDN w:val="0"/>
              <w:adjustRightInd w:val="0"/>
              <w:rPr>
                <w:sz w:val="14"/>
                <w:szCs w:val="14"/>
              </w:rPr>
            </w:pPr>
            <w:r w:rsidRPr="4696CD5E">
              <w:rPr>
                <w:sz w:val="16"/>
                <w:szCs w:val="16"/>
              </w:rPr>
              <w:t>30-10-2020</w:t>
            </w:r>
          </w:p>
        </w:tc>
        <w:tc>
          <w:tcPr>
            <w:tcW w:w="3722" w:type="dxa"/>
          </w:tcPr>
          <w:p w14:paraId="5A3B4A12" w14:textId="4977AB63" w:rsidR="00943604" w:rsidRPr="003A2C7D" w:rsidRDefault="00943604" w:rsidP="00CC2008">
            <w:pPr>
              <w:autoSpaceDE w:val="0"/>
              <w:autoSpaceDN w:val="0"/>
              <w:adjustRightInd w:val="0"/>
              <w:rPr>
                <w:sz w:val="14"/>
                <w:szCs w:val="14"/>
              </w:rPr>
            </w:pPr>
            <w:r w:rsidRPr="4696CD5E">
              <w:rPr>
                <w:sz w:val="16"/>
                <w:szCs w:val="16"/>
              </w:rPr>
              <w:t>Expertgroep Datastromen</w:t>
            </w:r>
          </w:p>
        </w:tc>
        <w:tc>
          <w:tcPr>
            <w:tcW w:w="1982" w:type="dxa"/>
          </w:tcPr>
          <w:p w14:paraId="2F958455" w14:textId="407D925C" w:rsidR="00943604" w:rsidRPr="003A2C7D" w:rsidRDefault="00943604" w:rsidP="00CC2008">
            <w:pPr>
              <w:autoSpaceDE w:val="0"/>
              <w:autoSpaceDN w:val="0"/>
              <w:adjustRightInd w:val="0"/>
              <w:rPr>
                <w:sz w:val="14"/>
                <w:szCs w:val="14"/>
              </w:rPr>
            </w:pPr>
            <w:r w:rsidRPr="4696CD5E">
              <w:rPr>
                <w:sz w:val="16"/>
                <w:szCs w:val="16"/>
              </w:rPr>
              <w:t>Het Waterschapshuis</w:t>
            </w:r>
          </w:p>
        </w:tc>
      </w:tr>
      <w:tr w:rsidR="00A10867" w:rsidRPr="003A2C7D" w14:paraId="15361289" w14:textId="77777777" w:rsidTr="6D62064F">
        <w:tc>
          <w:tcPr>
            <w:tcW w:w="979" w:type="dxa"/>
          </w:tcPr>
          <w:p w14:paraId="4B1EB5F3" w14:textId="0A9EE626" w:rsidR="00A10867" w:rsidRDefault="00A10867" w:rsidP="00CC2008">
            <w:pPr>
              <w:jc w:val="right"/>
              <w:rPr>
                <w:sz w:val="14"/>
                <w:szCs w:val="14"/>
              </w:rPr>
            </w:pPr>
            <w:r w:rsidRPr="4696CD5E">
              <w:rPr>
                <w:sz w:val="16"/>
                <w:szCs w:val="16"/>
              </w:rPr>
              <w:t>0.5</w:t>
            </w:r>
          </w:p>
        </w:tc>
        <w:tc>
          <w:tcPr>
            <w:tcW w:w="1390" w:type="dxa"/>
          </w:tcPr>
          <w:p w14:paraId="74370FFA" w14:textId="08FC6B14" w:rsidR="00A10867" w:rsidRDefault="00774C63" w:rsidP="00CC2008">
            <w:pPr>
              <w:autoSpaceDE w:val="0"/>
              <w:autoSpaceDN w:val="0"/>
              <w:adjustRightInd w:val="0"/>
              <w:rPr>
                <w:sz w:val="14"/>
                <w:szCs w:val="14"/>
              </w:rPr>
            </w:pPr>
            <w:r>
              <w:rPr>
                <w:sz w:val="16"/>
                <w:szCs w:val="16"/>
              </w:rPr>
              <w:t>17</w:t>
            </w:r>
            <w:r w:rsidR="00A10867" w:rsidRPr="4696CD5E">
              <w:rPr>
                <w:sz w:val="16"/>
                <w:szCs w:val="16"/>
              </w:rPr>
              <w:t>-0</w:t>
            </w:r>
            <w:r>
              <w:rPr>
                <w:sz w:val="16"/>
                <w:szCs w:val="16"/>
              </w:rPr>
              <w:t>3</w:t>
            </w:r>
            <w:r w:rsidR="00A10867" w:rsidRPr="4696CD5E">
              <w:rPr>
                <w:sz w:val="16"/>
                <w:szCs w:val="16"/>
              </w:rPr>
              <w:t>-2021</w:t>
            </w:r>
          </w:p>
        </w:tc>
        <w:tc>
          <w:tcPr>
            <w:tcW w:w="3722" w:type="dxa"/>
          </w:tcPr>
          <w:p w14:paraId="7F6CEED1" w14:textId="4FD27C25" w:rsidR="00A10867" w:rsidRDefault="00A10867" w:rsidP="00CC2008">
            <w:pPr>
              <w:autoSpaceDE w:val="0"/>
              <w:autoSpaceDN w:val="0"/>
              <w:adjustRightInd w:val="0"/>
              <w:rPr>
                <w:sz w:val="14"/>
                <w:szCs w:val="14"/>
              </w:rPr>
            </w:pPr>
            <w:r w:rsidRPr="4696CD5E">
              <w:rPr>
                <w:sz w:val="16"/>
                <w:szCs w:val="16"/>
              </w:rPr>
              <w:t>CISO Het Waterschapshuis</w:t>
            </w:r>
          </w:p>
        </w:tc>
        <w:tc>
          <w:tcPr>
            <w:tcW w:w="1982" w:type="dxa"/>
          </w:tcPr>
          <w:p w14:paraId="1112B1A7" w14:textId="7F9F859C" w:rsidR="00A10867" w:rsidRDefault="00A10867" w:rsidP="00CC2008">
            <w:pPr>
              <w:autoSpaceDE w:val="0"/>
              <w:autoSpaceDN w:val="0"/>
              <w:adjustRightInd w:val="0"/>
              <w:rPr>
                <w:sz w:val="14"/>
                <w:szCs w:val="14"/>
              </w:rPr>
            </w:pPr>
            <w:r w:rsidRPr="4696CD5E">
              <w:rPr>
                <w:sz w:val="16"/>
                <w:szCs w:val="16"/>
              </w:rPr>
              <w:t>Het Waterschapshuis</w:t>
            </w:r>
          </w:p>
        </w:tc>
      </w:tr>
      <w:tr w:rsidR="00E737CF" w:rsidRPr="003A2C7D" w14:paraId="3EE47F31" w14:textId="77777777" w:rsidTr="6D62064F">
        <w:tc>
          <w:tcPr>
            <w:tcW w:w="979" w:type="dxa"/>
          </w:tcPr>
          <w:p w14:paraId="288B9044" w14:textId="0A1808DF" w:rsidR="00E737CF" w:rsidRPr="4696CD5E" w:rsidRDefault="00E737CF" w:rsidP="00CC2008">
            <w:pPr>
              <w:jc w:val="right"/>
              <w:rPr>
                <w:sz w:val="16"/>
                <w:szCs w:val="16"/>
              </w:rPr>
            </w:pPr>
            <w:r>
              <w:rPr>
                <w:sz w:val="16"/>
                <w:szCs w:val="16"/>
              </w:rPr>
              <w:t>1.3</w:t>
            </w:r>
          </w:p>
        </w:tc>
        <w:tc>
          <w:tcPr>
            <w:tcW w:w="1390" w:type="dxa"/>
          </w:tcPr>
          <w:p w14:paraId="0D2A572C" w14:textId="671B1B99" w:rsidR="00E737CF" w:rsidRDefault="00E737CF" w:rsidP="00CC2008">
            <w:pPr>
              <w:autoSpaceDE w:val="0"/>
              <w:autoSpaceDN w:val="0"/>
              <w:adjustRightInd w:val="0"/>
              <w:rPr>
                <w:sz w:val="16"/>
                <w:szCs w:val="16"/>
              </w:rPr>
            </w:pPr>
            <w:r>
              <w:rPr>
                <w:sz w:val="16"/>
                <w:szCs w:val="16"/>
              </w:rPr>
              <w:t>16-07-2021</w:t>
            </w:r>
          </w:p>
        </w:tc>
        <w:tc>
          <w:tcPr>
            <w:tcW w:w="3722" w:type="dxa"/>
          </w:tcPr>
          <w:p w14:paraId="2C5EFDFD" w14:textId="6725C0BE" w:rsidR="00E737CF" w:rsidRPr="4696CD5E" w:rsidRDefault="00E737CF" w:rsidP="00CC2008">
            <w:pPr>
              <w:autoSpaceDE w:val="0"/>
              <w:autoSpaceDN w:val="0"/>
              <w:adjustRightInd w:val="0"/>
              <w:rPr>
                <w:sz w:val="16"/>
                <w:szCs w:val="16"/>
              </w:rPr>
            </w:pPr>
            <w:r w:rsidRPr="00E737CF">
              <w:rPr>
                <w:sz w:val="16"/>
                <w:szCs w:val="16"/>
              </w:rPr>
              <w:t>Programma O&amp;S (WILMA)</w:t>
            </w:r>
          </w:p>
        </w:tc>
        <w:tc>
          <w:tcPr>
            <w:tcW w:w="1982" w:type="dxa"/>
          </w:tcPr>
          <w:p w14:paraId="5342A5EE" w14:textId="4C10B89F" w:rsidR="00E737CF" w:rsidRPr="4696CD5E" w:rsidRDefault="00E737CF" w:rsidP="00CC2008">
            <w:pPr>
              <w:autoSpaceDE w:val="0"/>
              <w:autoSpaceDN w:val="0"/>
              <w:adjustRightInd w:val="0"/>
              <w:rPr>
                <w:sz w:val="16"/>
                <w:szCs w:val="16"/>
              </w:rPr>
            </w:pPr>
            <w:r w:rsidRPr="00E737CF">
              <w:rPr>
                <w:sz w:val="16"/>
                <w:szCs w:val="16"/>
              </w:rPr>
              <w:t>Het Waterschapshuis</w:t>
            </w:r>
          </w:p>
        </w:tc>
      </w:tr>
      <w:tr w:rsidR="28BCAC44" w14:paraId="6DB5E08C" w14:textId="77777777" w:rsidTr="6D62064F">
        <w:trPr>
          <w:trHeight w:val="300"/>
        </w:trPr>
        <w:tc>
          <w:tcPr>
            <w:tcW w:w="979" w:type="dxa"/>
          </w:tcPr>
          <w:p w14:paraId="075618F5" w14:textId="41FC037C" w:rsidR="61870618" w:rsidRDefault="61870618" w:rsidP="28BCAC44">
            <w:pPr>
              <w:jc w:val="right"/>
              <w:rPr>
                <w:sz w:val="16"/>
                <w:szCs w:val="16"/>
              </w:rPr>
            </w:pPr>
            <w:r w:rsidRPr="28BCAC44">
              <w:rPr>
                <w:sz w:val="16"/>
                <w:szCs w:val="16"/>
              </w:rPr>
              <w:t>1.4</w:t>
            </w:r>
          </w:p>
        </w:tc>
        <w:tc>
          <w:tcPr>
            <w:tcW w:w="1390" w:type="dxa"/>
          </w:tcPr>
          <w:p w14:paraId="0D6264D2" w14:textId="2DFA417B" w:rsidR="61870618" w:rsidRDefault="61870618" w:rsidP="28BCAC44">
            <w:pPr>
              <w:rPr>
                <w:sz w:val="16"/>
                <w:szCs w:val="16"/>
              </w:rPr>
            </w:pPr>
            <w:r w:rsidRPr="28BCAC44">
              <w:rPr>
                <w:sz w:val="16"/>
                <w:szCs w:val="16"/>
              </w:rPr>
              <w:t>10-07-2023</w:t>
            </w:r>
          </w:p>
        </w:tc>
        <w:tc>
          <w:tcPr>
            <w:tcW w:w="3722" w:type="dxa"/>
          </w:tcPr>
          <w:p w14:paraId="5B6945CA" w14:textId="5E2CCBB2" w:rsidR="61870618" w:rsidRDefault="61870618" w:rsidP="28BCAC44">
            <w:pPr>
              <w:rPr>
                <w:sz w:val="16"/>
                <w:szCs w:val="16"/>
              </w:rPr>
            </w:pPr>
            <w:r w:rsidRPr="28BCAC44">
              <w:rPr>
                <w:sz w:val="16"/>
                <w:szCs w:val="16"/>
              </w:rPr>
              <w:t>Eric Oosterom</w:t>
            </w:r>
          </w:p>
        </w:tc>
        <w:tc>
          <w:tcPr>
            <w:tcW w:w="1982" w:type="dxa"/>
          </w:tcPr>
          <w:p w14:paraId="635B38F4" w14:textId="5312324F" w:rsidR="723CDC04" w:rsidRDefault="723CDC04" w:rsidP="28BCAC44">
            <w:pPr>
              <w:rPr>
                <w:sz w:val="16"/>
                <w:szCs w:val="16"/>
              </w:rPr>
            </w:pPr>
            <w:r w:rsidRPr="28BCAC44">
              <w:rPr>
                <w:sz w:val="16"/>
                <w:szCs w:val="16"/>
              </w:rPr>
              <w:t>Stichting Rioned</w:t>
            </w:r>
          </w:p>
        </w:tc>
      </w:tr>
      <w:tr w:rsidR="6A185F87" w14:paraId="72811965" w14:textId="77777777" w:rsidTr="6D62064F">
        <w:trPr>
          <w:trHeight w:val="300"/>
        </w:trPr>
        <w:tc>
          <w:tcPr>
            <w:tcW w:w="979" w:type="dxa"/>
          </w:tcPr>
          <w:p w14:paraId="5778118D" w14:textId="4B77C220" w:rsidR="59272816" w:rsidRDefault="59272816" w:rsidP="6A185F87">
            <w:pPr>
              <w:jc w:val="right"/>
              <w:rPr>
                <w:sz w:val="16"/>
                <w:szCs w:val="16"/>
              </w:rPr>
            </w:pPr>
            <w:r w:rsidRPr="6A185F87">
              <w:rPr>
                <w:sz w:val="16"/>
                <w:szCs w:val="16"/>
              </w:rPr>
              <w:t>1.5</w:t>
            </w:r>
          </w:p>
        </w:tc>
        <w:tc>
          <w:tcPr>
            <w:tcW w:w="1390" w:type="dxa"/>
          </w:tcPr>
          <w:p w14:paraId="28BEDC8B" w14:textId="5CDE4C22" w:rsidR="59272816" w:rsidRDefault="59272816" w:rsidP="6A185F87">
            <w:pPr>
              <w:rPr>
                <w:sz w:val="16"/>
                <w:szCs w:val="16"/>
              </w:rPr>
            </w:pPr>
            <w:r w:rsidRPr="6A185F87">
              <w:rPr>
                <w:sz w:val="16"/>
                <w:szCs w:val="16"/>
              </w:rPr>
              <w:t>17-07-2023</w:t>
            </w:r>
          </w:p>
        </w:tc>
        <w:tc>
          <w:tcPr>
            <w:tcW w:w="3722" w:type="dxa"/>
          </w:tcPr>
          <w:p w14:paraId="565E8CDB" w14:textId="514FF805" w:rsidR="59272816" w:rsidRPr="00892F74" w:rsidRDefault="3397A6A1" w:rsidP="6A185F87">
            <w:pPr>
              <w:rPr>
                <w:sz w:val="16"/>
                <w:szCs w:val="16"/>
                <w:lang w:val="en-GB"/>
              </w:rPr>
            </w:pPr>
            <w:r w:rsidRPr="00892F74">
              <w:rPr>
                <w:sz w:val="16"/>
                <w:szCs w:val="16"/>
                <w:lang w:val="en-GB"/>
              </w:rPr>
              <w:t>Privacy Officer hWh</w:t>
            </w:r>
            <w:r w:rsidR="7C77FBD2" w:rsidRPr="00892F74">
              <w:rPr>
                <w:sz w:val="16"/>
                <w:szCs w:val="16"/>
                <w:lang w:val="en-GB"/>
              </w:rPr>
              <w:t xml:space="preserve"> – Aukje Fuld</w:t>
            </w:r>
          </w:p>
        </w:tc>
        <w:tc>
          <w:tcPr>
            <w:tcW w:w="1982" w:type="dxa"/>
          </w:tcPr>
          <w:p w14:paraId="1BB5D8B2" w14:textId="305102AC" w:rsidR="2BC08519" w:rsidRDefault="7C77FBD2" w:rsidP="6A185F87">
            <w:pPr>
              <w:rPr>
                <w:sz w:val="16"/>
                <w:szCs w:val="16"/>
              </w:rPr>
            </w:pPr>
            <w:r w:rsidRPr="6D62064F">
              <w:rPr>
                <w:sz w:val="16"/>
                <w:szCs w:val="16"/>
              </w:rPr>
              <w:t>Het Waterschapshuis</w:t>
            </w:r>
          </w:p>
        </w:tc>
      </w:tr>
    </w:tbl>
    <w:p w14:paraId="6BE03BC1" w14:textId="0BFC794A" w:rsidR="00317539" w:rsidRPr="003A2C7D" w:rsidRDefault="7218F600" w:rsidP="00317539">
      <w:pPr>
        <w:pStyle w:val="Kop1"/>
        <w:numPr>
          <w:ilvl w:val="0"/>
          <w:numId w:val="0"/>
        </w:numPr>
        <w:ind w:left="432" w:hanging="432"/>
      </w:pPr>
      <w:bookmarkStart w:id="2" w:name="_Toc173482887"/>
      <w:r>
        <w:t>Ter Kennisgeving</w:t>
      </w:r>
      <w:bookmarkEnd w:id="2"/>
    </w:p>
    <w:tbl>
      <w:tblPr>
        <w:tblStyle w:val="Tabelraster"/>
        <w:tblW w:w="8075" w:type="dxa"/>
        <w:tblLook w:val="04A0" w:firstRow="1" w:lastRow="0" w:firstColumn="1" w:lastColumn="0" w:noHBand="0" w:noVBand="1"/>
      </w:tblPr>
      <w:tblGrid>
        <w:gridCol w:w="979"/>
        <w:gridCol w:w="1390"/>
        <w:gridCol w:w="3722"/>
        <w:gridCol w:w="1984"/>
      </w:tblGrid>
      <w:tr w:rsidR="00CC2008" w:rsidRPr="003A2C7D" w14:paraId="51CE050F" w14:textId="77777777" w:rsidTr="307A2202">
        <w:tc>
          <w:tcPr>
            <w:tcW w:w="979" w:type="dxa"/>
            <w:shd w:val="clear" w:color="auto" w:fill="A6A6A6" w:themeFill="background2" w:themeFillShade="A6"/>
          </w:tcPr>
          <w:p w14:paraId="1AFD4C6C" w14:textId="77777777" w:rsidR="00CC2008" w:rsidRPr="003A2C7D" w:rsidRDefault="00CC2008" w:rsidP="002238D6">
            <w:pPr>
              <w:rPr>
                <w:b/>
                <w:sz w:val="16"/>
                <w:szCs w:val="16"/>
              </w:rPr>
            </w:pPr>
            <w:r w:rsidRPr="4696CD5E">
              <w:rPr>
                <w:b/>
                <w:sz w:val="16"/>
                <w:szCs w:val="16"/>
              </w:rPr>
              <w:t>Versie</w:t>
            </w:r>
          </w:p>
        </w:tc>
        <w:tc>
          <w:tcPr>
            <w:tcW w:w="1390" w:type="dxa"/>
            <w:shd w:val="clear" w:color="auto" w:fill="A6A6A6" w:themeFill="background2" w:themeFillShade="A6"/>
          </w:tcPr>
          <w:p w14:paraId="02697C17" w14:textId="77777777" w:rsidR="00CC2008" w:rsidRPr="003A2C7D" w:rsidRDefault="00CC2008" w:rsidP="002238D6">
            <w:pPr>
              <w:jc w:val="center"/>
              <w:rPr>
                <w:b/>
                <w:sz w:val="16"/>
                <w:szCs w:val="16"/>
              </w:rPr>
            </w:pPr>
            <w:r w:rsidRPr="4696CD5E">
              <w:rPr>
                <w:b/>
                <w:sz w:val="16"/>
                <w:szCs w:val="16"/>
              </w:rPr>
              <w:t>Datum</w:t>
            </w:r>
          </w:p>
        </w:tc>
        <w:tc>
          <w:tcPr>
            <w:tcW w:w="3722" w:type="dxa"/>
            <w:shd w:val="clear" w:color="auto" w:fill="A6A6A6" w:themeFill="background2" w:themeFillShade="A6"/>
          </w:tcPr>
          <w:p w14:paraId="23CA4251" w14:textId="77777777" w:rsidR="00CC2008" w:rsidRPr="003A2C7D" w:rsidRDefault="00CC2008" w:rsidP="002238D6">
            <w:pPr>
              <w:jc w:val="center"/>
              <w:rPr>
                <w:b/>
                <w:sz w:val="16"/>
                <w:szCs w:val="16"/>
              </w:rPr>
            </w:pPr>
            <w:r w:rsidRPr="4696CD5E">
              <w:rPr>
                <w:b/>
                <w:sz w:val="16"/>
                <w:szCs w:val="16"/>
              </w:rPr>
              <w:t>Naam</w:t>
            </w:r>
          </w:p>
        </w:tc>
        <w:tc>
          <w:tcPr>
            <w:tcW w:w="1984" w:type="dxa"/>
            <w:shd w:val="clear" w:color="auto" w:fill="A6A6A6" w:themeFill="background2" w:themeFillShade="A6"/>
          </w:tcPr>
          <w:p w14:paraId="215EED9B" w14:textId="25FA3A3C" w:rsidR="00CC2008" w:rsidRPr="003A2C7D" w:rsidRDefault="0044047B" w:rsidP="002238D6">
            <w:pPr>
              <w:jc w:val="center"/>
              <w:rPr>
                <w:b/>
                <w:sz w:val="16"/>
                <w:szCs w:val="16"/>
              </w:rPr>
            </w:pPr>
            <w:r>
              <w:rPr>
                <w:b/>
                <w:sz w:val="16"/>
                <w:szCs w:val="16"/>
              </w:rPr>
              <w:t>Organisatie</w:t>
            </w:r>
          </w:p>
        </w:tc>
      </w:tr>
      <w:tr w:rsidR="00CC2008" w:rsidRPr="003A2C7D" w14:paraId="0A81D63E" w14:textId="77777777" w:rsidTr="307A2202">
        <w:tc>
          <w:tcPr>
            <w:tcW w:w="979" w:type="dxa"/>
          </w:tcPr>
          <w:p w14:paraId="67A501AA" w14:textId="30E4D43C" w:rsidR="00CC2008" w:rsidRPr="003A2C7D" w:rsidRDefault="00CC2008" w:rsidP="002238D6">
            <w:pPr>
              <w:jc w:val="right"/>
              <w:rPr>
                <w:sz w:val="14"/>
                <w:szCs w:val="14"/>
              </w:rPr>
            </w:pPr>
            <w:r w:rsidRPr="4696CD5E">
              <w:rPr>
                <w:sz w:val="16"/>
                <w:szCs w:val="16"/>
              </w:rPr>
              <w:t>1.0</w:t>
            </w:r>
          </w:p>
        </w:tc>
        <w:tc>
          <w:tcPr>
            <w:tcW w:w="1390" w:type="dxa"/>
          </w:tcPr>
          <w:p w14:paraId="403DC235" w14:textId="038814EC" w:rsidR="00CC2008" w:rsidRPr="003A2C7D" w:rsidRDefault="00CC2008" w:rsidP="002238D6">
            <w:pPr>
              <w:rPr>
                <w:sz w:val="16"/>
                <w:szCs w:val="16"/>
              </w:rPr>
            </w:pPr>
          </w:p>
        </w:tc>
        <w:tc>
          <w:tcPr>
            <w:tcW w:w="3722" w:type="dxa"/>
          </w:tcPr>
          <w:p w14:paraId="1C5030DD" w14:textId="26A9E5CD" w:rsidR="00CC2008" w:rsidRPr="003A2C7D" w:rsidRDefault="00CC2008" w:rsidP="002238D6">
            <w:pPr>
              <w:rPr>
                <w:sz w:val="14"/>
                <w:szCs w:val="14"/>
              </w:rPr>
            </w:pPr>
            <w:r w:rsidRPr="4696CD5E">
              <w:rPr>
                <w:sz w:val="16"/>
                <w:szCs w:val="16"/>
              </w:rPr>
              <w:t>Uitvoerend overleg Datastromen</w:t>
            </w:r>
          </w:p>
        </w:tc>
        <w:tc>
          <w:tcPr>
            <w:tcW w:w="1984" w:type="dxa"/>
          </w:tcPr>
          <w:p w14:paraId="4B6F5E4F" w14:textId="7EFBC167" w:rsidR="00CC2008" w:rsidRPr="003A2C7D" w:rsidRDefault="00F2563A" w:rsidP="002238D6">
            <w:pPr>
              <w:rPr>
                <w:sz w:val="14"/>
                <w:szCs w:val="14"/>
              </w:rPr>
            </w:pPr>
            <w:r w:rsidRPr="4696CD5E">
              <w:rPr>
                <w:sz w:val="16"/>
                <w:szCs w:val="16"/>
              </w:rPr>
              <w:t>Het Waterschapshuis</w:t>
            </w:r>
          </w:p>
        </w:tc>
      </w:tr>
      <w:tr w:rsidR="00CC2008" w:rsidRPr="003A2C7D" w14:paraId="2B4FDF23" w14:textId="77777777" w:rsidTr="307A2202">
        <w:tc>
          <w:tcPr>
            <w:tcW w:w="979" w:type="dxa"/>
          </w:tcPr>
          <w:p w14:paraId="3204BE53" w14:textId="7612A04E" w:rsidR="00CC2008" w:rsidRPr="003A2C7D" w:rsidRDefault="00CC2008" w:rsidP="002238D6">
            <w:pPr>
              <w:jc w:val="right"/>
              <w:rPr>
                <w:sz w:val="14"/>
                <w:szCs w:val="14"/>
              </w:rPr>
            </w:pPr>
            <w:r w:rsidRPr="4696CD5E">
              <w:rPr>
                <w:sz w:val="16"/>
                <w:szCs w:val="16"/>
              </w:rPr>
              <w:t>1.0</w:t>
            </w:r>
          </w:p>
        </w:tc>
        <w:tc>
          <w:tcPr>
            <w:tcW w:w="1390" w:type="dxa"/>
          </w:tcPr>
          <w:p w14:paraId="7B0639A9" w14:textId="44382493" w:rsidR="00CC2008" w:rsidRPr="003A2C7D" w:rsidRDefault="00CC2008" w:rsidP="002238D6">
            <w:pPr>
              <w:autoSpaceDE w:val="0"/>
              <w:autoSpaceDN w:val="0"/>
              <w:adjustRightInd w:val="0"/>
              <w:rPr>
                <w:sz w:val="16"/>
                <w:szCs w:val="16"/>
              </w:rPr>
            </w:pPr>
          </w:p>
        </w:tc>
        <w:tc>
          <w:tcPr>
            <w:tcW w:w="3722" w:type="dxa"/>
          </w:tcPr>
          <w:p w14:paraId="38DEFB7C" w14:textId="27866D2B" w:rsidR="00CC2008" w:rsidRPr="003A2C7D" w:rsidRDefault="00CC2008" w:rsidP="002238D6">
            <w:pPr>
              <w:autoSpaceDE w:val="0"/>
              <w:autoSpaceDN w:val="0"/>
              <w:adjustRightInd w:val="0"/>
              <w:rPr>
                <w:sz w:val="14"/>
                <w:szCs w:val="14"/>
              </w:rPr>
            </w:pPr>
            <w:r w:rsidRPr="4696CD5E">
              <w:rPr>
                <w:sz w:val="16"/>
                <w:szCs w:val="16"/>
              </w:rPr>
              <w:t>Expertgroep Datastromen</w:t>
            </w:r>
          </w:p>
        </w:tc>
        <w:tc>
          <w:tcPr>
            <w:tcW w:w="1984" w:type="dxa"/>
          </w:tcPr>
          <w:p w14:paraId="5D629DE2" w14:textId="1B3792EB" w:rsidR="00CC2008" w:rsidRPr="003A2C7D" w:rsidRDefault="00F2563A" w:rsidP="002238D6">
            <w:pPr>
              <w:autoSpaceDE w:val="0"/>
              <w:autoSpaceDN w:val="0"/>
              <w:adjustRightInd w:val="0"/>
              <w:rPr>
                <w:sz w:val="14"/>
                <w:szCs w:val="14"/>
              </w:rPr>
            </w:pPr>
            <w:r w:rsidRPr="4696CD5E">
              <w:rPr>
                <w:sz w:val="16"/>
                <w:szCs w:val="16"/>
              </w:rPr>
              <w:t>Het Waterschapshuis</w:t>
            </w:r>
          </w:p>
        </w:tc>
      </w:tr>
    </w:tbl>
    <w:p w14:paraId="3B53BDA0" w14:textId="322375EA" w:rsidR="307A2202" w:rsidRDefault="307A2202"/>
    <w:p w14:paraId="7CADF7F1" w14:textId="77777777" w:rsidR="00CC2008" w:rsidRPr="003A2C7D" w:rsidRDefault="00CC2008">
      <w:pPr>
        <w:spacing w:after="200"/>
        <w:rPr>
          <w:b/>
          <w:color w:val="003369" w:themeColor="text2" w:themeShade="BF"/>
          <w:sz w:val="28"/>
          <w:szCs w:val="28"/>
        </w:rPr>
      </w:pPr>
      <w:r w:rsidRPr="003A2C7D">
        <w:br w:type="page"/>
      </w:r>
    </w:p>
    <w:p w14:paraId="13E67762" w14:textId="2B565268" w:rsidR="00E438DA" w:rsidRPr="003A2C7D" w:rsidRDefault="00E438DA" w:rsidP="00C3556E">
      <w:pPr>
        <w:pStyle w:val="Kop1"/>
        <w:numPr>
          <w:ilvl w:val="0"/>
          <w:numId w:val="0"/>
        </w:numPr>
        <w:ind w:left="432"/>
      </w:pPr>
      <w:bookmarkStart w:id="3" w:name="_Toc173482888"/>
      <w:r w:rsidRPr="003A2C7D">
        <w:lastRenderedPageBreak/>
        <w:t>Inhoudsopgave</w:t>
      </w:r>
      <w:bookmarkEnd w:id="3"/>
    </w:p>
    <w:p w14:paraId="5AB72B7A" w14:textId="4C640602" w:rsidR="001273FB" w:rsidRDefault="00C10D3C">
      <w:pPr>
        <w:pStyle w:val="Inhopg1"/>
        <w:rPr>
          <w:rFonts w:asciiTheme="minorHAnsi" w:eastAsiaTheme="minorEastAsia" w:hAnsiTheme="minorHAnsi" w:cstheme="minorBidi"/>
          <w:kern w:val="2"/>
          <w:sz w:val="24"/>
          <w:szCs w:val="24"/>
          <w:lang w:eastAsia="nl-NL" w:bidi="ar-SA"/>
          <w14:ligatures w14:val="standardContextual"/>
        </w:rPr>
      </w:pPr>
      <w:r w:rsidRPr="003A2C7D">
        <w:fldChar w:fldCharType="begin"/>
      </w:r>
      <w:r w:rsidR="00E438DA" w:rsidRPr="003A2C7D">
        <w:instrText xml:space="preserve"> TOC \o "1-3" \h \z \u </w:instrText>
      </w:r>
      <w:r w:rsidRPr="003A2C7D">
        <w:fldChar w:fldCharType="separate"/>
      </w:r>
      <w:hyperlink w:anchor="_Toc173482885" w:history="1">
        <w:r w:rsidR="001273FB" w:rsidRPr="002B64A0">
          <w:rPr>
            <w:rStyle w:val="Hyperlink"/>
          </w:rPr>
          <w:t>Overzicht van Wijzigingen</w:t>
        </w:r>
        <w:r w:rsidR="001273FB">
          <w:rPr>
            <w:webHidden/>
          </w:rPr>
          <w:tab/>
        </w:r>
        <w:r w:rsidR="001273FB">
          <w:rPr>
            <w:webHidden/>
          </w:rPr>
          <w:fldChar w:fldCharType="begin"/>
        </w:r>
        <w:r w:rsidR="001273FB">
          <w:rPr>
            <w:webHidden/>
          </w:rPr>
          <w:instrText xml:space="preserve"> PAGEREF _Toc173482885 \h </w:instrText>
        </w:r>
        <w:r w:rsidR="001273FB">
          <w:rPr>
            <w:webHidden/>
          </w:rPr>
        </w:r>
        <w:r w:rsidR="001273FB">
          <w:rPr>
            <w:webHidden/>
          </w:rPr>
          <w:fldChar w:fldCharType="separate"/>
        </w:r>
        <w:r w:rsidR="001273FB">
          <w:rPr>
            <w:webHidden/>
          </w:rPr>
          <w:t>2</w:t>
        </w:r>
        <w:r w:rsidR="001273FB">
          <w:rPr>
            <w:webHidden/>
          </w:rPr>
          <w:fldChar w:fldCharType="end"/>
        </w:r>
      </w:hyperlink>
    </w:p>
    <w:p w14:paraId="400BDE28" w14:textId="177DD248" w:rsidR="001273FB" w:rsidRDefault="001273FB">
      <w:pPr>
        <w:pStyle w:val="Inhopg1"/>
        <w:rPr>
          <w:rFonts w:asciiTheme="minorHAnsi" w:eastAsiaTheme="minorEastAsia" w:hAnsiTheme="minorHAnsi" w:cstheme="minorBidi"/>
          <w:kern w:val="2"/>
          <w:sz w:val="24"/>
          <w:szCs w:val="24"/>
          <w:lang w:eastAsia="nl-NL" w:bidi="ar-SA"/>
          <w14:ligatures w14:val="standardContextual"/>
        </w:rPr>
      </w:pPr>
      <w:hyperlink w:anchor="_Toc173482886" w:history="1">
        <w:r w:rsidRPr="002B64A0">
          <w:rPr>
            <w:rStyle w:val="Hyperlink"/>
          </w:rPr>
          <w:t>Ter Review</w:t>
        </w:r>
        <w:r>
          <w:rPr>
            <w:webHidden/>
          </w:rPr>
          <w:tab/>
        </w:r>
        <w:r>
          <w:rPr>
            <w:webHidden/>
          </w:rPr>
          <w:fldChar w:fldCharType="begin"/>
        </w:r>
        <w:r>
          <w:rPr>
            <w:webHidden/>
          </w:rPr>
          <w:instrText xml:space="preserve"> PAGEREF _Toc173482886 \h </w:instrText>
        </w:r>
        <w:r>
          <w:rPr>
            <w:webHidden/>
          </w:rPr>
        </w:r>
        <w:r>
          <w:rPr>
            <w:webHidden/>
          </w:rPr>
          <w:fldChar w:fldCharType="separate"/>
        </w:r>
        <w:r>
          <w:rPr>
            <w:webHidden/>
          </w:rPr>
          <w:t>2</w:t>
        </w:r>
        <w:r>
          <w:rPr>
            <w:webHidden/>
          </w:rPr>
          <w:fldChar w:fldCharType="end"/>
        </w:r>
      </w:hyperlink>
    </w:p>
    <w:p w14:paraId="22568185" w14:textId="6D5154C2" w:rsidR="001273FB" w:rsidRDefault="001273FB">
      <w:pPr>
        <w:pStyle w:val="Inhopg1"/>
        <w:rPr>
          <w:rFonts w:asciiTheme="minorHAnsi" w:eastAsiaTheme="minorEastAsia" w:hAnsiTheme="minorHAnsi" w:cstheme="minorBidi"/>
          <w:kern w:val="2"/>
          <w:sz w:val="24"/>
          <w:szCs w:val="24"/>
          <w:lang w:eastAsia="nl-NL" w:bidi="ar-SA"/>
          <w14:ligatures w14:val="standardContextual"/>
        </w:rPr>
      </w:pPr>
      <w:hyperlink w:anchor="_Toc173482887" w:history="1">
        <w:r w:rsidRPr="002B64A0">
          <w:rPr>
            <w:rStyle w:val="Hyperlink"/>
          </w:rPr>
          <w:t>Ter Kennisgeving</w:t>
        </w:r>
        <w:r>
          <w:rPr>
            <w:webHidden/>
          </w:rPr>
          <w:tab/>
        </w:r>
        <w:r>
          <w:rPr>
            <w:webHidden/>
          </w:rPr>
          <w:fldChar w:fldCharType="begin"/>
        </w:r>
        <w:r>
          <w:rPr>
            <w:webHidden/>
          </w:rPr>
          <w:instrText xml:space="preserve"> PAGEREF _Toc173482887 \h </w:instrText>
        </w:r>
        <w:r>
          <w:rPr>
            <w:webHidden/>
          </w:rPr>
        </w:r>
        <w:r>
          <w:rPr>
            <w:webHidden/>
          </w:rPr>
          <w:fldChar w:fldCharType="separate"/>
        </w:r>
        <w:r>
          <w:rPr>
            <w:webHidden/>
          </w:rPr>
          <w:t>3</w:t>
        </w:r>
        <w:r>
          <w:rPr>
            <w:webHidden/>
          </w:rPr>
          <w:fldChar w:fldCharType="end"/>
        </w:r>
      </w:hyperlink>
    </w:p>
    <w:p w14:paraId="6BB38EC0" w14:textId="4508E4A2" w:rsidR="001273FB" w:rsidRDefault="001273FB">
      <w:pPr>
        <w:pStyle w:val="Inhopg1"/>
        <w:rPr>
          <w:rFonts w:asciiTheme="minorHAnsi" w:eastAsiaTheme="minorEastAsia" w:hAnsiTheme="minorHAnsi" w:cstheme="minorBidi"/>
          <w:kern w:val="2"/>
          <w:sz w:val="24"/>
          <w:szCs w:val="24"/>
          <w:lang w:eastAsia="nl-NL" w:bidi="ar-SA"/>
          <w14:ligatures w14:val="standardContextual"/>
        </w:rPr>
      </w:pPr>
      <w:hyperlink w:anchor="_Toc173482888" w:history="1">
        <w:r w:rsidRPr="002B64A0">
          <w:rPr>
            <w:rStyle w:val="Hyperlink"/>
          </w:rPr>
          <w:t>Inhoudsopgave</w:t>
        </w:r>
        <w:r>
          <w:rPr>
            <w:webHidden/>
          </w:rPr>
          <w:tab/>
        </w:r>
        <w:r>
          <w:rPr>
            <w:webHidden/>
          </w:rPr>
          <w:fldChar w:fldCharType="begin"/>
        </w:r>
        <w:r>
          <w:rPr>
            <w:webHidden/>
          </w:rPr>
          <w:instrText xml:space="preserve"> PAGEREF _Toc173482888 \h </w:instrText>
        </w:r>
        <w:r>
          <w:rPr>
            <w:webHidden/>
          </w:rPr>
        </w:r>
        <w:r>
          <w:rPr>
            <w:webHidden/>
          </w:rPr>
          <w:fldChar w:fldCharType="separate"/>
        </w:r>
        <w:r>
          <w:rPr>
            <w:webHidden/>
          </w:rPr>
          <w:t>4</w:t>
        </w:r>
        <w:r>
          <w:rPr>
            <w:webHidden/>
          </w:rPr>
          <w:fldChar w:fldCharType="end"/>
        </w:r>
      </w:hyperlink>
    </w:p>
    <w:p w14:paraId="627847DF" w14:textId="52DE5438" w:rsidR="001273FB" w:rsidRDefault="001273FB">
      <w:pPr>
        <w:pStyle w:val="Inhopg1"/>
        <w:rPr>
          <w:rFonts w:asciiTheme="minorHAnsi" w:eastAsiaTheme="minorEastAsia" w:hAnsiTheme="minorHAnsi" w:cstheme="minorBidi"/>
          <w:kern w:val="2"/>
          <w:sz w:val="24"/>
          <w:szCs w:val="24"/>
          <w:lang w:eastAsia="nl-NL" w:bidi="ar-SA"/>
          <w14:ligatures w14:val="standardContextual"/>
        </w:rPr>
      </w:pPr>
      <w:hyperlink w:anchor="_Toc173482889" w:history="1">
        <w:r w:rsidRPr="002B64A0">
          <w:rPr>
            <w:rStyle w:val="Hyperlink"/>
          </w:rPr>
          <w:t>1</w:t>
        </w:r>
        <w:r>
          <w:rPr>
            <w:rFonts w:asciiTheme="minorHAnsi" w:eastAsiaTheme="minorEastAsia" w:hAnsiTheme="minorHAnsi" w:cstheme="minorBidi"/>
            <w:kern w:val="2"/>
            <w:sz w:val="24"/>
            <w:szCs w:val="24"/>
            <w:lang w:eastAsia="nl-NL" w:bidi="ar-SA"/>
            <w14:ligatures w14:val="standardContextual"/>
          </w:rPr>
          <w:tab/>
        </w:r>
        <w:r w:rsidRPr="002B64A0">
          <w:rPr>
            <w:rStyle w:val="Hyperlink"/>
          </w:rPr>
          <w:t>Inleiding</w:t>
        </w:r>
        <w:r>
          <w:rPr>
            <w:webHidden/>
          </w:rPr>
          <w:tab/>
        </w:r>
        <w:r>
          <w:rPr>
            <w:webHidden/>
          </w:rPr>
          <w:fldChar w:fldCharType="begin"/>
        </w:r>
        <w:r>
          <w:rPr>
            <w:webHidden/>
          </w:rPr>
          <w:instrText xml:space="preserve"> PAGEREF _Toc173482889 \h </w:instrText>
        </w:r>
        <w:r>
          <w:rPr>
            <w:webHidden/>
          </w:rPr>
        </w:r>
        <w:r>
          <w:rPr>
            <w:webHidden/>
          </w:rPr>
          <w:fldChar w:fldCharType="separate"/>
        </w:r>
        <w:r>
          <w:rPr>
            <w:webHidden/>
          </w:rPr>
          <w:t>7</w:t>
        </w:r>
        <w:r>
          <w:rPr>
            <w:webHidden/>
          </w:rPr>
          <w:fldChar w:fldCharType="end"/>
        </w:r>
      </w:hyperlink>
    </w:p>
    <w:p w14:paraId="3B6A140C" w14:textId="55B393DE"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890" w:history="1">
        <w:r w:rsidRPr="002B64A0">
          <w:rPr>
            <w:rStyle w:val="Hyperlink"/>
            <w:noProof/>
          </w:rPr>
          <w:t>1.1</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Doelstellingen</w:t>
        </w:r>
        <w:r>
          <w:rPr>
            <w:noProof/>
            <w:webHidden/>
          </w:rPr>
          <w:tab/>
        </w:r>
        <w:r>
          <w:rPr>
            <w:noProof/>
            <w:webHidden/>
          </w:rPr>
          <w:fldChar w:fldCharType="begin"/>
        </w:r>
        <w:r>
          <w:rPr>
            <w:noProof/>
            <w:webHidden/>
          </w:rPr>
          <w:instrText xml:space="preserve"> PAGEREF _Toc173482890 \h </w:instrText>
        </w:r>
        <w:r>
          <w:rPr>
            <w:noProof/>
            <w:webHidden/>
          </w:rPr>
        </w:r>
        <w:r>
          <w:rPr>
            <w:noProof/>
            <w:webHidden/>
          </w:rPr>
          <w:fldChar w:fldCharType="separate"/>
        </w:r>
        <w:r>
          <w:rPr>
            <w:noProof/>
            <w:webHidden/>
          </w:rPr>
          <w:t>7</w:t>
        </w:r>
        <w:r>
          <w:rPr>
            <w:noProof/>
            <w:webHidden/>
          </w:rPr>
          <w:fldChar w:fldCharType="end"/>
        </w:r>
      </w:hyperlink>
    </w:p>
    <w:p w14:paraId="6F8FE89F" w14:textId="36E10B58"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891" w:history="1">
        <w:r w:rsidRPr="002B64A0">
          <w:rPr>
            <w:rStyle w:val="Hyperlink"/>
            <w:noProof/>
          </w:rPr>
          <w:t>1.2</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Bestuurlijke borging</w:t>
        </w:r>
        <w:r>
          <w:rPr>
            <w:noProof/>
            <w:webHidden/>
          </w:rPr>
          <w:tab/>
        </w:r>
        <w:r>
          <w:rPr>
            <w:noProof/>
            <w:webHidden/>
          </w:rPr>
          <w:fldChar w:fldCharType="begin"/>
        </w:r>
        <w:r>
          <w:rPr>
            <w:noProof/>
            <w:webHidden/>
          </w:rPr>
          <w:instrText xml:space="preserve"> PAGEREF _Toc173482891 \h </w:instrText>
        </w:r>
        <w:r>
          <w:rPr>
            <w:noProof/>
            <w:webHidden/>
          </w:rPr>
        </w:r>
        <w:r>
          <w:rPr>
            <w:noProof/>
            <w:webHidden/>
          </w:rPr>
          <w:fldChar w:fldCharType="separate"/>
        </w:r>
        <w:r>
          <w:rPr>
            <w:noProof/>
            <w:webHidden/>
          </w:rPr>
          <w:t>8</w:t>
        </w:r>
        <w:r>
          <w:rPr>
            <w:noProof/>
            <w:webHidden/>
          </w:rPr>
          <w:fldChar w:fldCharType="end"/>
        </w:r>
      </w:hyperlink>
    </w:p>
    <w:p w14:paraId="7EDC1AE9" w14:textId="1B69D4FD"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892" w:history="1">
        <w:r w:rsidRPr="002B64A0">
          <w:rPr>
            <w:rStyle w:val="Hyperlink"/>
            <w:noProof/>
          </w:rPr>
          <w:t>1.3</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Borging met DVO – Collectief (2020)</w:t>
        </w:r>
        <w:r>
          <w:rPr>
            <w:noProof/>
            <w:webHidden/>
          </w:rPr>
          <w:tab/>
        </w:r>
        <w:r>
          <w:rPr>
            <w:noProof/>
            <w:webHidden/>
          </w:rPr>
          <w:fldChar w:fldCharType="begin"/>
        </w:r>
        <w:r>
          <w:rPr>
            <w:noProof/>
            <w:webHidden/>
          </w:rPr>
          <w:instrText xml:space="preserve"> PAGEREF _Toc173482892 \h </w:instrText>
        </w:r>
        <w:r>
          <w:rPr>
            <w:noProof/>
            <w:webHidden/>
          </w:rPr>
        </w:r>
        <w:r>
          <w:rPr>
            <w:noProof/>
            <w:webHidden/>
          </w:rPr>
          <w:fldChar w:fldCharType="separate"/>
        </w:r>
        <w:r>
          <w:rPr>
            <w:noProof/>
            <w:webHidden/>
          </w:rPr>
          <w:t>9</w:t>
        </w:r>
        <w:r>
          <w:rPr>
            <w:noProof/>
            <w:webHidden/>
          </w:rPr>
          <w:fldChar w:fldCharType="end"/>
        </w:r>
      </w:hyperlink>
    </w:p>
    <w:p w14:paraId="5D016649" w14:textId="0841F9FA"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893" w:history="1">
        <w:r w:rsidRPr="002B64A0">
          <w:rPr>
            <w:rStyle w:val="Hyperlink"/>
            <w:noProof/>
          </w:rPr>
          <w:t>1.4</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Criteria, voorwaarden en principes</w:t>
        </w:r>
        <w:r>
          <w:rPr>
            <w:noProof/>
            <w:webHidden/>
          </w:rPr>
          <w:tab/>
        </w:r>
        <w:r>
          <w:rPr>
            <w:noProof/>
            <w:webHidden/>
          </w:rPr>
          <w:fldChar w:fldCharType="begin"/>
        </w:r>
        <w:r>
          <w:rPr>
            <w:noProof/>
            <w:webHidden/>
          </w:rPr>
          <w:instrText xml:space="preserve"> PAGEREF _Toc173482893 \h </w:instrText>
        </w:r>
        <w:r>
          <w:rPr>
            <w:noProof/>
            <w:webHidden/>
          </w:rPr>
        </w:r>
        <w:r>
          <w:rPr>
            <w:noProof/>
            <w:webHidden/>
          </w:rPr>
          <w:fldChar w:fldCharType="separate"/>
        </w:r>
        <w:r>
          <w:rPr>
            <w:noProof/>
            <w:webHidden/>
          </w:rPr>
          <w:t>9</w:t>
        </w:r>
        <w:r>
          <w:rPr>
            <w:noProof/>
            <w:webHidden/>
          </w:rPr>
          <w:fldChar w:fldCharType="end"/>
        </w:r>
      </w:hyperlink>
    </w:p>
    <w:p w14:paraId="19BDF249" w14:textId="2B5C2B4B"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894" w:history="1">
        <w:r w:rsidRPr="002B64A0">
          <w:rPr>
            <w:rStyle w:val="Hyperlink"/>
            <w:noProof/>
          </w:rPr>
          <w:t>1.5</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Controles</w:t>
        </w:r>
        <w:r>
          <w:rPr>
            <w:noProof/>
            <w:webHidden/>
          </w:rPr>
          <w:tab/>
        </w:r>
        <w:r>
          <w:rPr>
            <w:noProof/>
            <w:webHidden/>
          </w:rPr>
          <w:fldChar w:fldCharType="begin"/>
        </w:r>
        <w:r>
          <w:rPr>
            <w:noProof/>
            <w:webHidden/>
          </w:rPr>
          <w:instrText xml:space="preserve"> PAGEREF _Toc173482894 \h </w:instrText>
        </w:r>
        <w:r>
          <w:rPr>
            <w:noProof/>
            <w:webHidden/>
          </w:rPr>
        </w:r>
        <w:r>
          <w:rPr>
            <w:noProof/>
            <w:webHidden/>
          </w:rPr>
          <w:fldChar w:fldCharType="separate"/>
        </w:r>
        <w:r>
          <w:rPr>
            <w:noProof/>
            <w:webHidden/>
          </w:rPr>
          <w:t>10</w:t>
        </w:r>
        <w:r>
          <w:rPr>
            <w:noProof/>
            <w:webHidden/>
          </w:rPr>
          <w:fldChar w:fldCharType="end"/>
        </w:r>
      </w:hyperlink>
    </w:p>
    <w:p w14:paraId="2704A659" w14:textId="79C09BD5" w:rsidR="001273FB" w:rsidRDefault="001273FB">
      <w:pPr>
        <w:pStyle w:val="Inhopg1"/>
        <w:rPr>
          <w:rFonts w:asciiTheme="minorHAnsi" w:eastAsiaTheme="minorEastAsia" w:hAnsiTheme="minorHAnsi" w:cstheme="minorBidi"/>
          <w:kern w:val="2"/>
          <w:sz w:val="24"/>
          <w:szCs w:val="24"/>
          <w:lang w:eastAsia="nl-NL" w:bidi="ar-SA"/>
          <w14:ligatures w14:val="standardContextual"/>
        </w:rPr>
      </w:pPr>
      <w:hyperlink w:anchor="_Toc173482895" w:history="1">
        <w:r w:rsidRPr="002B64A0">
          <w:rPr>
            <w:rStyle w:val="Hyperlink"/>
          </w:rPr>
          <w:t>2</w:t>
        </w:r>
        <w:r>
          <w:rPr>
            <w:rFonts w:asciiTheme="minorHAnsi" w:eastAsiaTheme="minorEastAsia" w:hAnsiTheme="minorHAnsi" w:cstheme="minorBidi"/>
            <w:kern w:val="2"/>
            <w:sz w:val="24"/>
            <w:szCs w:val="24"/>
            <w:lang w:eastAsia="nl-NL" w:bidi="ar-SA"/>
            <w14:ligatures w14:val="standardContextual"/>
          </w:rPr>
          <w:tab/>
        </w:r>
        <w:r w:rsidRPr="002B64A0">
          <w:rPr>
            <w:rStyle w:val="Hyperlink"/>
          </w:rPr>
          <w:t>Introductie</w:t>
        </w:r>
        <w:r>
          <w:rPr>
            <w:webHidden/>
          </w:rPr>
          <w:tab/>
        </w:r>
        <w:r>
          <w:rPr>
            <w:webHidden/>
          </w:rPr>
          <w:fldChar w:fldCharType="begin"/>
        </w:r>
        <w:r>
          <w:rPr>
            <w:webHidden/>
          </w:rPr>
          <w:instrText xml:space="preserve"> PAGEREF _Toc173482895 \h </w:instrText>
        </w:r>
        <w:r>
          <w:rPr>
            <w:webHidden/>
          </w:rPr>
        </w:r>
        <w:r>
          <w:rPr>
            <w:webHidden/>
          </w:rPr>
          <w:fldChar w:fldCharType="separate"/>
        </w:r>
        <w:r>
          <w:rPr>
            <w:webHidden/>
          </w:rPr>
          <w:t>11</w:t>
        </w:r>
        <w:r>
          <w:rPr>
            <w:webHidden/>
          </w:rPr>
          <w:fldChar w:fldCharType="end"/>
        </w:r>
      </w:hyperlink>
    </w:p>
    <w:p w14:paraId="786E7746" w14:textId="3783B048"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896" w:history="1">
        <w:r w:rsidRPr="002B64A0">
          <w:rPr>
            <w:rStyle w:val="Hyperlink"/>
            <w:noProof/>
          </w:rPr>
          <w:t>2.1</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Project en projectopdracht</w:t>
        </w:r>
        <w:r>
          <w:rPr>
            <w:noProof/>
            <w:webHidden/>
          </w:rPr>
          <w:tab/>
        </w:r>
        <w:r>
          <w:rPr>
            <w:noProof/>
            <w:webHidden/>
          </w:rPr>
          <w:fldChar w:fldCharType="begin"/>
        </w:r>
        <w:r>
          <w:rPr>
            <w:noProof/>
            <w:webHidden/>
          </w:rPr>
          <w:instrText xml:space="preserve"> PAGEREF _Toc173482896 \h </w:instrText>
        </w:r>
        <w:r>
          <w:rPr>
            <w:noProof/>
            <w:webHidden/>
          </w:rPr>
        </w:r>
        <w:r>
          <w:rPr>
            <w:noProof/>
            <w:webHidden/>
          </w:rPr>
          <w:fldChar w:fldCharType="separate"/>
        </w:r>
        <w:r>
          <w:rPr>
            <w:noProof/>
            <w:webHidden/>
          </w:rPr>
          <w:t>11</w:t>
        </w:r>
        <w:r>
          <w:rPr>
            <w:noProof/>
            <w:webHidden/>
          </w:rPr>
          <w:fldChar w:fldCharType="end"/>
        </w:r>
      </w:hyperlink>
    </w:p>
    <w:p w14:paraId="40E2BB8E" w14:textId="790E2738"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897" w:history="1">
        <w:r w:rsidRPr="002B64A0">
          <w:rPr>
            <w:rStyle w:val="Hyperlink"/>
            <w:noProof/>
          </w:rPr>
          <w:t>2.2</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Doel van dit Kwaliteitsplan</w:t>
        </w:r>
        <w:r>
          <w:rPr>
            <w:noProof/>
            <w:webHidden/>
          </w:rPr>
          <w:tab/>
        </w:r>
        <w:r>
          <w:rPr>
            <w:noProof/>
            <w:webHidden/>
          </w:rPr>
          <w:fldChar w:fldCharType="begin"/>
        </w:r>
        <w:r>
          <w:rPr>
            <w:noProof/>
            <w:webHidden/>
          </w:rPr>
          <w:instrText xml:space="preserve"> PAGEREF _Toc173482897 \h </w:instrText>
        </w:r>
        <w:r>
          <w:rPr>
            <w:noProof/>
            <w:webHidden/>
          </w:rPr>
        </w:r>
        <w:r>
          <w:rPr>
            <w:noProof/>
            <w:webHidden/>
          </w:rPr>
          <w:fldChar w:fldCharType="separate"/>
        </w:r>
        <w:r>
          <w:rPr>
            <w:noProof/>
            <w:webHidden/>
          </w:rPr>
          <w:t>11</w:t>
        </w:r>
        <w:r>
          <w:rPr>
            <w:noProof/>
            <w:webHidden/>
          </w:rPr>
          <w:fldChar w:fldCharType="end"/>
        </w:r>
      </w:hyperlink>
    </w:p>
    <w:p w14:paraId="55420BA1" w14:textId="4866A54F"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898" w:history="1">
        <w:r w:rsidRPr="002B64A0">
          <w:rPr>
            <w:rStyle w:val="Hyperlink"/>
            <w:noProof/>
          </w:rPr>
          <w:t>2.3</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Toepasbaarheid en bronnen</w:t>
        </w:r>
        <w:r>
          <w:rPr>
            <w:noProof/>
            <w:webHidden/>
          </w:rPr>
          <w:tab/>
        </w:r>
        <w:r>
          <w:rPr>
            <w:noProof/>
            <w:webHidden/>
          </w:rPr>
          <w:fldChar w:fldCharType="begin"/>
        </w:r>
        <w:r>
          <w:rPr>
            <w:noProof/>
            <w:webHidden/>
          </w:rPr>
          <w:instrText xml:space="preserve"> PAGEREF _Toc173482898 \h </w:instrText>
        </w:r>
        <w:r>
          <w:rPr>
            <w:noProof/>
            <w:webHidden/>
          </w:rPr>
        </w:r>
        <w:r>
          <w:rPr>
            <w:noProof/>
            <w:webHidden/>
          </w:rPr>
          <w:fldChar w:fldCharType="separate"/>
        </w:r>
        <w:r>
          <w:rPr>
            <w:noProof/>
            <w:webHidden/>
          </w:rPr>
          <w:t>11</w:t>
        </w:r>
        <w:r>
          <w:rPr>
            <w:noProof/>
            <w:webHidden/>
          </w:rPr>
          <w:fldChar w:fldCharType="end"/>
        </w:r>
      </w:hyperlink>
    </w:p>
    <w:p w14:paraId="61C4FF8B" w14:textId="72A24D7B" w:rsidR="001273FB" w:rsidRDefault="001273FB">
      <w:pPr>
        <w:pStyle w:val="Inhopg1"/>
        <w:rPr>
          <w:rFonts w:asciiTheme="minorHAnsi" w:eastAsiaTheme="minorEastAsia" w:hAnsiTheme="minorHAnsi" w:cstheme="minorBidi"/>
          <w:kern w:val="2"/>
          <w:sz w:val="24"/>
          <w:szCs w:val="24"/>
          <w:lang w:eastAsia="nl-NL" w:bidi="ar-SA"/>
          <w14:ligatures w14:val="standardContextual"/>
        </w:rPr>
      </w:pPr>
      <w:hyperlink w:anchor="_Toc173482899" w:history="1">
        <w:r w:rsidRPr="002B64A0">
          <w:rPr>
            <w:rStyle w:val="Hyperlink"/>
          </w:rPr>
          <w:t>3</w:t>
        </w:r>
        <w:r>
          <w:rPr>
            <w:rFonts w:asciiTheme="minorHAnsi" w:eastAsiaTheme="minorEastAsia" w:hAnsiTheme="minorHAnsi" w:cstheme="minorBidi"/>
            <w:kern w:val="2"/>
            <w:sz w:val="24"/>
            <w:szCs w:val="24"/>
            <w:lang w:eastAsia="nl-NL" w:bidi="ar-SA"/>
            <w14:ligatures w14:val="standardContextual"/>
          </w:rPr>
          <w:tab/>
        </w:r>
        <w:r w:rsidRPr="002B64A0">
          <w:rPr>
            <w:rStyle w:val="Hyperlink"/>
          </w:rPr>
          <w:t>Opdracht &amp; Doelstellingen</w:t>
        </w:r>
        <w:r>
          <w:rPr>
            <w:webHidden/>
          </w:rPr>
          <w:tab/>
        </w:r>
        <w:r>
          <w:rPr>
            <w:webHidden/>
          </w:rPr>
          <w:fldChar w:fldCharType="begin"/>
        </w:r>
        <w:r>
          <w:rPr>
            <w:webHidden/>
          </w:rPr>
          <w:instrText xml:space="preserve"> PAGEREF _Toc173482899 \h </w:instrText>
        </w:r>
        <w:r>
          <w:rPr>
            <w:webHidden/>
          </w:rPr>
        </w:r>
        <w:r>
          <w:rPr>
            <w:webHidden/>
          </w:rPr>
          <w:fldChar w:fldCharType="separate"/>
        </w:r>
        <w:r>
          <w:rPr>
            <w:webHidden/>
          </w:rPr>
          <w:t>12</w:t>
        </w:r>
        <w:r>
          <w:rPr>
            <w:webHidden/>
          </w:rPr>
          <w:fldChar w:fldCharType="end"/>
        </w:r>
      </w:hyperlink>
    </w:p>
    <w:p w14:paraId="5D8C7274" w14:textId="20D5364E"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00" w:history="1">
        <w:r w:rsidRPr="002B64A0">
          <w:rPr>
            <w:rStyle w:val="Hyperlink"/>
            <w:noProof/>
          </w:rPr>
          <w:t>3.1</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Opdrachtgever</w:t>
        </w:r>
        <w:r>
          <w:rPr>
            <w:noProof/>
            <w:webHidden/>
          </w:rPr>
          <w:tab/>
        </w:r>
        <w:r>
          <w:rPr>
            <w:noProof/>
            <w:webHidden/>
          </w:rPr>
          <w:fldChar w:fldCharType="begin"/>
        </w:r>
        <w:r>
          <w:rPr>
            <w:noProof/>
            <w:webHidden/>
          </w:rPr>
          <w:instrText xml:space="preserve"> PAGEREF _Toc173482900 \h </w:instrText>
        </w:r>
        <w:r>
          <w:rPr>
            <w:noProof/>
            <w:webHidden/>
          </w:rPr>
        </w:r>
        <w:r>
          <w:rPr>
            <w:noProof/>
            <w:webHidden/>
          </w:rPr>
          <w:fldChar w:fldCharType="separate"/>
        </w:r>
        <w:r>
          <w:rPr>
            <w:noProof/>
            <w:webHidden/>
          </w:rPr>
          <w:t>12</w:t>
        </w:r>
        <w:r>
          <w:rPr>
            <w:noProof/>
            <w:webHidden/>
          </w:rPr>
          <w:fldChar w:fldCharType="end"/>
        </w:r>
      </w:hyperlink>
    </w:p>
    <w:p w14:paraId="700FA8C0" w14:textId="52118229"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01" w:history="1">
        <w:r w:rsidRPr="002B64A0">
          <w:rPr>
            <w:rStyle w:val="Hyperlink"/>
            <w:noProof/>
          </w:rPr>
          <w:t>3.2</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Opdrachtnemer</w:t>
        </w:r>
        <w:r>
          <w:rPr>
            <w:noProof/>
            <w:webHidden/>
          </w:rPr>
          <w:tab/>
        </w:r>
        <w:r>
          <w:rPr>
            <w:noProof/>
            <w:webHidden/>
          </w:rPr>
          <w:fldChar w:fldCharType="begin"/>
        </w:r>
        <w:r>
          <w:rPr>
            <w:noProof/>
            <w:webHidden/>
          </w:rPr>
          <w:instrText xml:space="preserve"> PAGEREF _Toc173482901 \h </w:instrText>
        </w:r>
        <w:r>
          <w:rPr>
            <w:noProof/>
            <w:webHidden/>
          </w:rPr>
        </w:r>
        <w:r>
          <w:rPr>
            <w:noProof/>
            <w:webHidden/>
          </w:rPr>
          <w:fldChar w:fldCharType="separate"/>
        </w:r>
        <w:r>
          <w:rPr>
            <w:noProof/>
            <w:webHidden/>
          </w:rPr>
          <w:t>12</w:t>
        </w:r>
        <w:r>
          <w:rPr>
            <w:noProof/>
            <w:webHidden/>
          </w:rPr>
          <w:fldChar w:fldCharType="end"/>
        </w:r>
      </w:hyperlink>
    </w:p>
    <w:p w14:paraId="23C9BB13" w14:textId="37D0DC4A"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02" w:history="1">
        <w:r w:rsidRPr="002B64A0">
          <w:rPr>
            <w:rStyle w:val="Hyperlink"/>
            <w:noProof/>
          </w:rPr>
          <w:t>3.3</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Binnen Scope</w:t>
        </w:r>
        <w:r>
          <w:rPr>
            <w:noProof/>
            <w:webHidden/>
          </w:rPr>
          <w:tab/>
        </w:r>
        <w:r>
          <w:rPr>
            <w:noProof/>
            <w:webHidden/>
          </w:rPr>
          <w:fldChar w:fldCharType="begin"/>
        </w:r>
        <w:r>
          <w:rPr>
            <w:noProof/>
            <w:webHidden/>
          </w:rPr>
          <w:instrText xml:space="preserve"> PAGEREF _Toc173482902 \h </w:instrText>
        </w:r>
        <w:r>
          <w:rPr>
            <w:noProof/>
            <w:webHidden/>
          </w:rPr>
        </w:r>
        <w:r>
          <w:rPr>
            <w:noProof/>
            <w:webHidden/>
          </w:rPr>
          <w:fldChar w:fldCharType="separate"/>
        </w:r>
        <w:r>
          <w:rPr>
            <w:noProof/>
            <w:webHidden/>
          </w:rPr>
          <w:t>12</w:t>
        </w:r>
        <w:r>
          <w:rPr>
            <w:noProof/>
            <w:webHidden/>
          </w:rPr>
          <w:fldChar w:fldCharType="end"/>
        </w:r>
      </w:hyperlink>
    </w:p>
    <w:p w14:paraId="0D1A7BFB" w14:textId="7138990E"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03" w:history="1">
        <w:r w:rsidRPr="002B64A0">
          <w:rPr>
            <w:rStyle w:val="Hyperlink"/>
            <w:noProof/>
          </w:rPr>
          <w:t>3.4</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Buiten Scope</w:t>
        </w:r>
        <w:r>
          <w:rPr>
            <w:noProof/>
            <w:webHidden/>
          </w:rPr>
          <w:tab/>
        </w:r>
        <w:r>
          <w:rPr>
            <w:noProof/>
            <w:webHidden/>
          </w:rPr>
          <w:fldChar w:fldCharType="begin"/>
        </w:r>
        <w:r>
          <w:rPr>
            <w:noProof/>
            <w:webHidden/>
          </w:rPr>
          <w:instrText xml:space="preserve"> PAGEREF _Toc173482903 \h </w:instrText>
        </w:r>
        <w:r>
          <w:rPr>
            <w:noProof/>
            <w:webHidden/>
          </w:rPr>
        </w:r>
        <w:r>
          <w:rPr>
            <w:noProof/>
            <w:webHidden/>
          </w:rPr>
          <w:fldChar w:fldCharType="separate"/>
        </w:r>
        <w:r>
          <w:rPr>
            <w:noProof/>
            <w:webHidden/>
          </w:rPr>
          <w:t>12</w:t>
        </w:r>
        <w:r>
          <w:rPr>
            <w:noProof/>
            <w:webHidden/>
          </w:rPr>
          <w:fldChar w:fldCharType="end"/>
        </w:r>
      </w:hyperlink>
    </w:p>
    <w:p w14:paraId="4C1308E0" w14:textId="2EAE4B9F"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04" w:history="1">
        <w:r w:rsidRPr="002B64A0">
          <w:rPr>
            <w:rStyle w:val="Hyperlink"/>
            <w:noProof/>
          </w:rPr>
          <w:t>3.5</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Privacy, Gebruiksbeperkingen &amp; -licenties</w:t>
        </w:r>
        <w:r>
          <w:rPr>
            <w:noProof/>
            <w:webHidden/>
          </w:rPr>
          <w:tab/>
        </w:r>
        <w:r>
          <w:rPr>
            <w:noProof/>
            <w:webHidden/>
          </w:rPr>
          <w:fldChar w:fldCharType="begin"/>
        </w:r>
        <w:r>
          <w:rPr>
            <w:noProof/>
            <w:webHidden/>
          </w:rPr>
          <w:instrText xml:space="preserve"> PAGEREF _Toc173482904 \h </w:instrText>
        </w:r>
        <w:r>
          <w:rPr>
            <w:noProof/>
            <w:webHidden/>
          </w:rPr>
        </w:r>
        <w:r>
          <w:rPr>
            <w:noProof/>
            <w:webHidden/>
          </w:rPr>
          <w:fldChar w:fldCharType="separate"/>
        </w:r>
        <w:r>
          <w:rPr>
            <w:noProof/>
            <w:webHidden/>
          </w:rPr>
          <w:t>13</w:t>
        </w:r>
        <w:r>
          <w:rPr>
            <w:noProof/>
            <w:webHidden/>
          </w:rPr>
          <w:fldChar w:fldCharType="end"/>
        </w:r>
      </w:hyperlink>
    </w:p>
    <w:p w14:paraId="1148582A" w14:textId="6210EE4C"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05" w:history="1">
        <w:r w:rsidRPr="002B64A0">
          <w:rPr>
            <w:rStyle w:val="Hyperlink"/>
            <w:noProof/>
          </w:rPr>
          <w:t>3.5.1</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Algemeen Privacy beleid</w:t>
        </w:r>
        <w:r>
          <w:rPr>
            <w:noProof/>
            <w:webHidden/>
          </w:rPr>
          <w:tab/>
        </w:r>
        <w:r>
          <w:rPr>
            <w:noProof/>
            <w:webHidden/>
          </w:rPr>
          <w:fldChar w:fldCharType="begin"/>
        </w:r>
        <w:r>
          <w:rPr>
            <w:noProof/>
            <w:webHidden/>
          </w:rPr>
          <w:instrText xml:space="preserve"> PAGEREF _Toc173482905 \h </w:instrText>
        </w:r>
        <w:r>
          <w:rPr>
            <w:noProof/>
            <w:webHidden/>
          </w:rPr>
        </w:r>
        <w:r>
          <w:rPr>
            <w:noProof/>
            <w:webHidden/>
          </w:rPr>
          <w:fldChar w:fldCharType="separate"/>
        </w:r>
        <w:r>
          <w:rPr>
            <w:noProof/>
            <w:webHidden/>
          </w:rPr>
          <w:t>13</w:t>
        </w:r>
        <w:r>
          <w:rPr>
            <w:noProof/>
            <w:webHidden/>
          </w:rPr>
          <w:fldChar w:fldCharType="end"/>
        </w:r>
      </w:hyperlink>
    </w:p>
    <w:p w14:paraId="1F6AEE1E" w14:textId="470B638B"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06" w:history="1">
        <w:r w:rsidRPr="002B64A0">
          <w:rPr>
            <w:rStyle w:val="Hyperlink"/>
            <w:noProof/>
          </w:rPr>
          <w:t>3.5.2</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Specifiek Privacy beleid</w:t>
        </w:r>
        <w:r>
          <w:rPr>
            <w:noProof/>
            <w:webHidden/>
          </w:rPr>
          <w:tab/>
        </w:r>
        <w:r>
          <w:rPr>
            <w:noProof/>
            <w:webHidden/>
          </w:rPr>
          <w:fldChar w:fldCharType="begin"/>
        </w:r>
        <w:r>
          <w:rPr>
            <w:noProof/>
            <w:webHidden/>
          </w:rPr>
          <w:instrText xml:space="preserve"> PAGEREF _Toc173482906 \h </w:instrText>
        </w:r>
        <w:r>
          <w:rPr>
            <w:noProof/>
            <w:webHidden/>
          </w:rPr>
        </w:r>
        <w:r>
          <w:rPr>
            <w:noProof/>
            <w:webHidden/>
          </w:rPr>
          <w:fldChar w:fldCharType="separate"/>
        </w:r>
        <w:r>
          <w:rPr>
            <w:noProof/>
            <w:webHidden/>
          </w:rPr>
          <w:t>13</w:t>
        </w:r>
        <w:r>
          <w:rPr>
            <w:noProof/>
            <w:webHidden/>
          </w:rPr>
          <w:fldChar w:fldCharType="end"/>
        </w:r>
      </w:hyperlink>
    </w:p>
    <w:p w14:paraId="643DCAD7" w14:textId="0980D225"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07" w:history="1">
        <w:r w:rsidRPr="002B64A0">
          <w:rPr>
            <w:rStyle w:val="Hyperlink"/>
            <w:noProof/>
          </w:rPr>
          <w:t>3.5.3</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Gebruiksbeperkingen en -licenties</w:t>
        </w:r>
        <w:r>
          <w:rPr>
            <w:noProof/>
            <w:webHidden/>
          </w:rPr>
          <w:tab/>
        </w:r>
        <w:r>
          <w:rPr>
            <w:noProof/>
            <w:webHidden/>
          </w:rPr>
          <w:fldChar w:fldCharType="begin"/>
        </w:r>
        <w:r>
          <w:rPr>
            <w:noProof/>
            <w:webHidden/>
          </w:rPr>
          <w:instrText xml:space="preserve"> PAGEREF _Toc173482907 \h </w:instrText>
        </w:r>
        <w:r>
          <w:rPr>
            <w:noProof/>
            <w:webHidden/>
          </w:rPr>
        </w:r>
        <w:r>
          <w:rPr>
            <w:noProof/>
            <w:webHidden/>
          </w:rPr>
          <w:fldChar w:fldCharType="separate"/>
        </w:r>
        <w:r>
          <w:rPr>
            <w:noProof/>
            <w:webHidden/>
          </w:rPr>
          <w:t>13</w:t>
        </w:r>
        <w:r>
          <w:rPr>
            <w:noProof/>
            <w:webHidden/>
          </w:rPr>
          <w:fldChar w:fldCharType="end"/>
        </w:r>
      </w:hyperlink>
    </w:p>
    <w:p w14:paraId="319B810F" w14:textId="5A350D3B"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08" w:history="1">
        <w:r w:rsidRPr="002B64A0">
          <w:rPr>
            <w:rStyle w:val="Hyperlink"/>
            <w:noProof/>
          </w:rPr>
          <w:t>3.6</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Doel van de opdracht</w:t>
        </w:r>
        <w:r>
          <w:rPr>
            <w:noProof/>
            <w:webHidden/>
          </w:rPr>
          <w:tab/>
        </w:r>
        <w:r>
          <w:rPr>
            <w:noProof/>
            <w:webHidden/>
          </w:rPr>
          <w:fldChar w:fldCharType="begin"/>
        </w:r>
        <w:r>
          <w:rPr>
            <w:noProof/>
            <w:webHidden/>
          </w:rPr>
          <w:instrText xml:space="preserve"> PAGEREF _Toc173482908 \h </w:instrText>
        </w:r>
        <w:r>
          <w:rPr>
            <w:noProof/>
            <w:webHidden/>
          </w:rPr>
        </w:r>
        <w:r>
          <w:rPr>
            <w:noProof/>
            <w:webHidden/>
          </w:rPr>
          <w:fldChar w:fldCharType="separate"/>
        </w:r>
        <w:r>
          <w:rPr>
            <w:noProof/>
            <w:webHidden/>
          </w:rPr>
          <w:t>14</w:t>
        </w:r>
        <w:r>
          <w:rPr>
            <w:noProof/>
            <w:webHidden/>
          </w:rPr>
          <w:fldChar w:fldCharType="end"/>
        </w:r>
      </w:hyperlink>
    </w:p>
    <w:p w14:paraId="35B2E5F4" w14:textId="5A6287C2"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09" w:history="1">
        <w:r w:rsidRPr="002B64A0">
          <w:rPr>
            <w:rStyle w:val="Hyperlink"/>
            <w:noProof/>
          </w:rPr>
          <w:t>3.7</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Voorwaarden</w:t>
        </w:r>
        <w:r>
          <w:rPr>
            <w:noProof/>
            <w:webHidden/>
          </w:rPr>
          <w:tab/>
        </w:r>
        <w:r>
          <w:rPr>
            <w:noProof/>
            <w:webHidden/>
          </w:rPr>
          <w:fldChar w:fldCharType="begin"/>
        </w:r>
        <w:r>
          <w:rPr>
            <w:noProof/>
            <w:webHidden/>
          </w:rPr>
          <w:instrText xml:space="preserve"> PAGEREF _Toc173482909 \h </w:instrText>
        </w:r>
        <w:r>
          <w:rPr>
            <w:noProof/>
            <w:webHidden/>
          </w:rPr>
        </w:r>
        <w:r>
          <w:rPr>
            <w:noProof/>
            <w:webHidden/>
          </w:rPr>
          <w:fldChar w:fldCharType="separate"/>
        </w:r>
        <w:r>
          <w:rPr>
            <w:noProof/>
            <w:webHidden/>
          </w:rPr>
          <w:t>14</w:t>
        </w:r>
        <w:r>
          <w:rPr>
            <w:noProof/>
            <w:webHidden/>
          </w:rPr>
          <w:fldChar w:fldCharType="end"/>
        </w:r>
      </w:hyperlink>
    </w:p>
    <w:p w14:paraId="2B2CA2C0" w14:textId="2C89B709" w:rsidR="001273FB" w:rsidRDefault="001273FB">
      <w:pPr>
        <w:pStyle w:val="Inhopg1"/>
        <w:rPr>
          <w:rFonts w:asciiTheme="minorHAnsi" w:eastAsiaTheme="minorEastAsia" w:hAnsiTheme="minorHAnsi" w:cstheme="minorBidi"/>
          <w:kern w:val="2"/>
          <w:sz w:val="24"/>
          <w:szCs w:val="24"/>
          <w:lang w:eastAsia="nl-NL" w:bidi="ar-SA"/>
          <w14:ligatures w14:val="standardContextual"/>
        </w:rPr>
      </w:pPr>
      <w:hyperlink w:anchor="_Toc173482910" w:history="1">
        <w:r w:rsidRPr="002B64A0">
          <w:rPr>
            <w:rStyle w:val="Hyperlink"/>
          </w:rPr>
          <w:t>4</w:t>
        </w:r>
        <w:r>
          <w:rPr>
            <w:rFonts w:asciiTheme="minorHAnsi" w:eastAsiaTheme="minorEastAsia" w:hAnsiTheme="minorHAnsi" w:cstheme="minorBidi"/>
            <w:kern w:val="2"/>
            <w:sz w:val="24"/>
            <w:szCs w:val="24"/>
            <w:lang w:eastAsia="nl-NL" w:bidi="ar-SA"/>
            <w14:ligatures w14:val="standardContextual"/>
          </w:rPr>
          <w:tab/>
        </w:r>
        <w:r w:rsidRPr="002B64A0">
          <w:rPr>
            <w:rStyle w:val="Hyperlink"/>
          </w:rPr>
          <w:t>Governance en Stakeholdermanagement</w:t>
        </w:r>
        <w:r>
          <w:rPr>
            <w:webHidden/>
          </w:rPr>
          <w:tab/>
        </w:r>
        <w:r>
          <w:rPr>
            <w:webHidden/>
          </w:rPr>
          <w:fldChar w:fldCharType="begin"/>
        </w:r>
        <w:r>
          <w:rPr>
            <w:webHidden/>
          </w:rPr>
          <w:instrText xml:space="preserve"> PAGEREF _Toc173482910 \h </w:instrText>
        </w:r>
        <w:r>
          <w:rPr>
            <w:webHidden/>
          </w:rPr>
        </w:r>
        <w:r>
          <w:rPr>
            <w:webHidden/>
          </w:rPr>
          <w:fldChar w:fldCharType="separate"/>
        </w:r>
        <w:r>
          <w:rPr>
            <w:webHidden/>
          </w:rPr>
          <w:t>15</w:t>
        </w:r>
        <w:r>
          <w:rPr>
            <w:webHidden/>
          </w:rPr>
          <w:fldChar w:fldCharType="end"/>
        </w:r>
      </w:hyperlink>
    </w:p>
    <w:p w14:paraId="6A6C62CF" w14:textId="091CB89C"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11" w:history="1">
        <w:r w:rsidRPr="002B64A0">
          <w:rPr>
            <w:rStyle w:val="Hyperlink"/>
            <w:noProof/>
          </w:rPr>
          <w:t>4.1</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Strategisch</w:t>
        </w:r>
        <w:r>
          <w:rPr>
            <w:noProof/>
            <w:webHidden/>
          </w:rPr>
          <w:tab/>
        </w:r>
        <w:r>
          <w:rPr>
            <w:noProof/>
            <w:webHidden/>
          </w:rPr>
          <w:fldChar w:fldCharType="begin"/>
        </w:r>
        <w:r>
          <w:rPr>
            <w:noProof/>
            <w:webHidden/>
          </w:rPr>
          <w:instrText xml:space="preserve"> PAGEREF _Toc173482911 \h </w:instrText>
        </w:r>
        <w:r>
          <w:rPr>
            <w:noProof/>
            <w:webHidden/>
          </w:rPr>
        </w:r>
        <w:r>
          <w:rPr>
            <w:noProof/>
            <w:webHidden/>
          </w:rPr>
          <w:fldChar w:fldCharType="separate"/>
        </w:r>
        <w:r>
          <w:rPr>
            <w:noProof/>
            <w:webHidden/>
          </w:rPr>
          <w:t>15</w:t>
        </w:r>
        <w:r>
          <w:rPr>
            <w:noProof/>
            <w:webHidden/>
          </w:rPr>
          <w:fldChar w:fldCharType="end"/>
        </w:r>
      </w:hyperlink>
    </w:p>
    <w:p w14:paraId="5B178ED7" w14:textId="5373CA7F"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12" w:history="1">
        <w:r w:rsidRPr="002B64A0">
          <w:rPr>
            <w:rStyle w:val="Hyperlink"/>
            <w:noProof/>
          </w:rPr>
          <w:t>4.1.1</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Het Waterschapshuis</w:t>
        </w:r>
        <w:r>
          <w:rPr>
            <w:noProof/>
            <w:webHidden/>
          </w:rPr>
          <w:tab/>
        </w:r>
        <w:r>
          <w:rPr>
            <w:noProof/>
            <w:webHidden/>
          </w:rPr>
          <w:fldChar w:fldCharType="begin"/>
        </w:r>
        <w:r>
          <w:rPr>
            <w:noProof/>
            <w:webHidden/>
          </w:rPr>
          <w:instrText xml:space="preserve"> PAGEREF _Toc173482912 \h </w:instrText>
        </w:r>
        <w:r>
          <w:rPr>
            <w:noProof/>
            <w:webHidden/>
          </w:rPr>
        </w:r>
        <w:r>
          <w:rPr>
            <w:noProof/>
            <w:webHidden/>
          </w:rPr>
          <w:fldChar w:fldCharType="separate"/>
        </w:r>
        <w:r>
          <w:rPr>
            <w:noProof/>
            <w:webHidden/>
          </w:rPr>
          <w:t>15</w:t>
        </w:r>
        <w:r>
          <w:rPr>
            <w:noProof/>
            <w:webHidden/>
          </w:rPr>
          <w:fldChar w:fldCharType="end"/>
        </w:r>
      </w:hyperlink>
    </w:p>
    <w:p w14:paraId="31CFC0AC" w14:textId="57E4DFE9"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13" w:history="1">
        <w:r w:rsidRPr="002B64A0">
          <w:rPr>
            <w:rStyle w:val="Hyperlink"/>
            <w:noProof/>
          </w:rPr>
          <w:t>4.1.2</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Waterschappen</w:t>
        </w:r>
        <w:r>
          <w:rPr>
            <w:noProof/>
            <w:webHidden/>
          </w:rPr>
          <w:tab/>
        </w:r>
        <w:r>
          <w:rPr>
            <w:noProof/>
            <w:webHidden/>
          </w:rPr>
          <w:fldChar w:fldCharType="begin"/>
        </w:r>
        <w:r>
          <w:rPr>
            <w:noProof/>
            <w:webHidden/>
          </w:rPr>
          <w:instrText xml:space="preserve"> PAGEREF _Toc173482913 \h </w:instrText>
        </w:r>
        <w:r>
          <w:rPr>
            <w:noProof/>
            <w:webHidden/>
          </w:rPr>
        </w:r>
        <w:r>
          <w:rPr>
            <w:noProof/>
            <w:webHidden/>
          </w:rPr>
          <w:fldChar w:fldCharType="separate"/>
        </w:r>
        <w:r>
          <w:rPr>
            <w:noProof/>
            <w:webHidden/>
          </w:rPr>
          <w:t>16</w:t>
        </w:r>
        <w:r>
          <w:rPr>
            <w:noProof/>
            <w:webHidden/>
          </w:rPr>
          <w:fldChar w:fldCharType="end"/>
        </w:r>
      </w:hyperlink>
    </w:p>
    <w:p w14:paraId="0A1F55E9" w14:textId="1BCA4CF4"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14" w:history="1">
        <w:r w:rsidRPr="002B64A0">
          <w:rPr>
            <w:rStyle w:val="Hyperlink"/>
            <w:noProof/>
          </w:rPr>
          <w:t>4.2</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Tactisch</w:t>
        </w:r>
        <w:r>
          <w:rPr>
            <w:noProof/>
            <w:webHidden/>
          </w:rPr>
          <w:tab/>
        </w:r>
        <w:r>
          <w:rPr>
            <w:noProof/>
            <w:webHidden/>
          </w:rPr>
          <w:fldChar w:fldCharType="begin"/>
        </w:r>
        <w:r>
          <w:rPr>
            <w:noProof/>
            <w:webHidden/>
          </w:rPr>
          <w:instrText xml:space="preserve"> PAGEREF _Toc173482914 \h </w:instrText>
        </w:r>
        <w:r>
          <w:rPr>
            <w:noProof/>
            <w:webHidden/>
          </w:rPr>
        </w:r>
        <w:r>
          <w:rPr>
            <w:noProof/>
            <w:webHidden/>
          </w:rPr>
          <w:fldChar w:fldCharType="separate"/>
        </w:r>
        <w:r>
          <w:rPr>
            <w:noProof/>
            <w:webHidden/>
          </w:rPr>
          <w:t>16</w:t>
        </w:r>
        <w:r>
          <w:rPr>
            <w:noProof/>
            <w:webHidden/>
          </w:rPr>
          <w:fldChar w:fldCharType="end"/>
        </w:r>
      </w:hyperlink>
    </w:p>
    <w:p w14:paraId="6F2F93CC" w14:textId="0E0F7E37"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15" w:history="1">
        <w:r w:rsidRPr="002B64A0">
          <w:rPr>
            <w:rStyle w:val="Hyperlink"/>
            <w:noProof/>
          </w:rPr>
          <w:t>4.2.1</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Het Waterschapshuis</w:t>
        </w:r>
        <w:r>
          <w:rPr>
            <w:noProof/>
            <w:webHidden/>
          </w:rPr>
          <w:tab/>
        </w:r>
        <w:r>
          <w:rPr>
            <w:noProof/>
            <w:webHidden/>
          </w:rPr>
          <w:fldChar w:fldCharType="begin"/>
        </w:r>
        <w:r>
          <w:rPr>
            <w:noProof/>
            <w:webHidden/>
          </w:rPr>
          <w:instrText xml:space="preserve"> PAGEREF _Toc173482915 \h </w:instrText>
        </w:r>
        <w:r>
          <w:rPr>
            <w:noProof/>
            <w:webHidden/>
          </w:rPr>
        </w:r>
        <w:r>
          <w:rPr>
            <w:noProof/>
            <w:webHidden/>
          </w:rPr>
          <w:fldChar w:fldCharType="separate"/>
        </w:r>
        <w:r>
          <w:rPr>
            <w:noProof/>
            <w:webHidden/>
          </w:rPr>
          <w:t>16</w:t>
        </w:r>
        <w:r>
          <w:rPr>
            <w:noProof/>
            <w:webHidden/>
          </w:rPr>
          <w:fldChar w:fldCharType="end"/>
        </w:r>
      </w:hyperlink>
    </w:p>
    <w:p w14:paraId="0F45F63E" w14:textId="43AFFE97"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16" w:history="1">
        <w:r w:rsidRPr="002B64A0">
          <w:rPr>
            <w:rStyle w:val="Hyperlink"/>
            <w:noProof/>
          </w:rPr>
          <w:t>4.2.2</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Waterschappen</w:t>
        </w:r>
        <w:r>
          <w:rPr>
            <w:noProof/>
            <w:webHidden/>
          </w:rPr>
          <w:tab/>
        </w:r>
        <w:r>
          <w:rPr>
            <w:noProof/>
            <w:webHidden/>
          </w:rPr>
          <w:fldChar w:fldCharType="begin"/>
        </w:r>
        <w:r>
          <w:rPr>
            <w:noProof/>
            <w:webHidden/>
          </w:rPr>
          <w:instrText xml:space="preserve"> PAGEREF _Toc173482916 \h </w:instrText>
        </w:r>
        <w:r>
          <w:rPr>
            <w:noProof/>
            <w:webHidden/>
          </w:rPr>
        </w:r>
        <w:r>
          <w:rPr>
            <w:noProof/>
            <w:webHidden/>
          </w:rPr>
          <w:fldChar w:fldCharType="separate"/>
        </w:r>
        <w:r>
          <w:rPr>
            <w:noProof/>
            <w:webHidden/>
          </w:rPr>
          <w:t>16</w:t>
        </w:r>
        <w:r>
          <w:rPr>
            <w:noProof/>
            <w:webHidden/>
          </w:rPr>
          <w:fldChar w:fldCharType="end"/>
        </w:r>
      </w:hyperlink>
    </w:p>
    <w:p w14:paraId="0A046931" w14:textId="0D8ED2E4"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17" w:history="1">
        <w:r w:rsidRPr="002B64A0">
          <w:rPr>
            <w:rStyle w:val="Hyperlink"/>
            <w:noProof/>
          </w:rPr>
          <w:t>4.3</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Operationeel</w:t>
        </w:r>
        <w:r>
          <w:rPr>
            <w:noProof/>
            <w:webHidden/>
          </w:rPr>
          <w:tab/>
        </w:r>
        <w:r>
          <w:rPr>
            <w:noProof/>
            <w:webHidden/>
          </w:rPr>
          <w:fldChar w:fldCharType="begin"/>
        </w:r>
        <w:r>
          <w:rPr>
            <w:noProof/>
            <w:webHidden/>
          </w:rPr>
          <w:instrText xml:space="preserve"> PAGEREF _Toc173482917 \h </w:instrText>
        </w:r>
        <w:r>
          <w:rPr>
            <w:noProof/>
            <w:webHidden/>
          </w:rPr>
        </w:r>
        <w:r>
          <w:rPr>
            <w:noProof/>
            <w:webHidden/>
          </w:rPr>
          <w:fldChar w:fldCharType="separate"/>
        </w:r>
        <w:r>
          <w:rPr>
            <w:noProof/>
            <w:webHidden/>
          </w:rPr>
          <w:t>16</w:t>
        </w:r>
        <w:r>
          <w:rPr>
            <w:noProof/>
            <w:webHidden/>
          </w:rPr>
          <w:fldChar w:fldCharType="end"/>
        </w:r>
      </w:hyperlink>
    </w:p>
    <w:p w14:paraId="664426E9" w14:textId="6C60B452"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18" w:history="1">
        <w:r w:rsidRPr="002B64A0">
          <w:rPr>
            <w:rStyle w:val="Hyperlink"/>
            <w:noProof/>
          </w:rPr>
          <w:t>4.3.1</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Het Waterschapshuis</w:t>
        </w:r>
        <w:r>
          <w:rPr>
            <w:noProof/>
            <w:webHidden/>
          </w:rPr>
          <w:tab/>
        </w:r>
        <w:r>
          <w:rPr>
            <w:noProof/>
            <w:webHidden/>
          </w:rPr>
          <w:fldChar w:fldCharType="begin"/>
        </w:r>
        <w:r>
          <w:rPr>
            <w:noProof/>
            <w:webHidden/>
          </w:rPr>
          <w:instrText xml:space="preserve"> PAGEREF _Toc173482918 \h </w:instrText>
        </w:r>
        <w:r>
          <w:rPr>
            <w:noProof/>
            <w:webHidden/>
          </w:rPr>
        </w:r>
        <w:r>
          <w:rPr>
            <w:noProof/>
            <w:webHidden/>
          </w:rPr>
          <w:fldChar w:fldCharType="separate"/>
        </w:r>
        <w:r>
          <w:rPr>
            <w:noProof/>
            <w:webHidden/>
          </w:rPr>
          <w:t>17</w:t>
        </w:r>
        <w:r>
          <w:rPr>
            <w:noProof/>
            <w:webHidden/>
          </w:rPr>
          <w:fldChar w:fldCharType="end"/>
        </w:r>
      </w:hyperlink>
    </w:p>
    <w:p w14:paraId="5F9595A1" w14:textId="4EC64721"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19" w:history="1">
        <w:r w:rsidRPr="002B64A0">
          <w:rPr>
            <w:rStyle w:val="Hyperlink"/>
            <w:noProof/>
          </w:rPr>
          <w:t>4.3.2</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Waterschappen</w:t>
        </w:r>
        <w:r>
          <w:rPr>
            <w:noProof/>
            <w:webHidden/>
          </w:rPr>
          <w:tab/>
        </w:r>
        <w:r>
          <w:rPr>
            <w:noProof/>
            <w:webHidden/>
          </w:rPr>
          <w:fldChar w:fldCharType="begin"/>
        </w:r>
        <w:r>
          <w:rPr>
            <w:noProof/>
            <w:webHidden/>
          </w:rPr>
          <w:instrText xml:space="preserve"> PAGEREF _Toc173482919 \h </w:instrText>
        </w:r>
        <w:r>
          <w:rPr>
            <w:noProof/>
            <w:webHidden/>
          </w:rPr>
        </w:r>
        <w:r>
          <w:rPr>
            <w:noProof/>
            <w:webHidden/>
          </w:rPr>
          <w:fldChar w:fldCharType="separate"/>
        </w:r>
        <w:r>
          <w:rPr>
            <w:noProof/>
            <w:webHidden/>
          </w:rPr>
          <w:t>17</w:t>
        </w:r>
        <w:r>
          <w:rPr>
            <w:noProof/>
            <w:webHidden/>
          </w:rPr>
          <w:fldChar w:fldCharType="end"/>
        </w:r>
      </w:hyperlink>
    </w:p>
    <w:p w14:paraId="089A2B4A" w14:textId="507D5822"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20" w:history="1">
        <w:r w:rsidRPr="002B64A0">
          <w:rPr>
            <w:rStyle w:val="Hyperlink"/>
            <w:noProof/>
          </w:rPr>
          <w:t>4.4</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Opdracht &amp; Escalatie</w:t>
        </w:r>
        <w:r>
          <w:rPr>
            <w:noProof/>
            <w:webHidden/>
          </w:rPr>
          <w:tab/>
        </w:r>
        <w:r>
          <w:rPr>
            <w:noProof/>
            <w:webHidden/>
          </w:rPr>
          <w:fldChar w:fldCharType="begin"/>
        </w:r>
        <w:r>
          <w:rPr>
            <w:noProof/>
            <w:webHidden/>
          </w:rPr>
          <w:instrText xml:space="preserve"> PAGEREF _Toc173482920 \h </w:instrText>
        </w:r>
        <w:r>
          <w:rPr>
            <w:noProof/>
            <w:webHidden/>
          </w:rPr>
        </w:r>
        <w:r>
          <w:rPr>
            <w:noProof/>
            <w:webHidden/>
          </w:rPr>
          <w:fldChar w:fldCharType="separate"/>
        </w:r>
        <w:r>
          <w:rPr>
            <w:noProof/>
            <w:webHidden/>
          </w:rPr>
          <w:t>17</w:t>
        </w:r>
        <w:r>
          <w:rPr>
            <w:noProof/>
            <w:webHidden/>
          </w:rPr>
          <w:fldChar w:fldCharType="end"/>
        </w:r>
      </w:hyperlink>
    </w:p>
    <w:p w14:paraId="1D7B7BA5" w14:textId="65F5536F"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21" w:history="1">
        <w:r w:rsidRPr="002B64A0">
          <w:rPr>
            <w:rStyle w:val="Hyperlink"/>
            <w:noProof/>
          </w:rPr>
          <w:t>4.5</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Stakeholdermanagement</w:t>
        </w:r>
        <w:r>
          <w:rPr>
            <w:noProof/>
            <w:webHidden/>
          </w:rPr>
          <w:tab/>
        </w:r>
        <w:r>
          <w:rPr>
            <w:noProof/>
            <w:webHidden/>
          </w:rPr>
          <w:fldChar w:fldCharType="begin"/>
        </w:r>
        <w:r>
          <w:rPr>
            <w:noProof/>
            <w:webHidden/>
          </w:rPr>
          <w:instrText xml:space="preserve"> PAGEREF _Toc173482921 \h </w:instrText>
        </w:r>
        <w:r>
          <w:rPr>
            <w:noProof/>
            <w:webHidden/>
          </w:rPr>
        </w:r>
        <w:r>
          <w:rPr>
            <w:noProof/>
            <w:webHidden/>
          </w:rPr>
          <w:fldChar w:fldCharType="separate"/>
        </w:r>
        <w:r>
          <w:rPr>
            <w:noProof/>
            <w:webHidden/>
          </w:rPr>
          <w:t>18</w:t>
        </w:r>
        <w:r>
          <w:rPr>
            <w:noProof/>
            <w:webHidden/>
          </w:rPr>
          <w:fldChar w:fldCharType="end"/>
        </w:r>
      </w:hyperlink>
    </w:p>
    <w:p w14:paraId="2543208A" w14:textId="120BD49F"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22" w:history="1">
        <w:r w:rsidRPr="002B64A0">
          <w:rPr>
            <w:rStyle w:val="Hyperlink"/>
            <w:noProof/>
          </w:rPr>
          <w:t>4.5.1</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Methode</w:t>
        </w:r>
        <w:r>
          <w:rPr>
            <w:noProof/>
            <w:webHidden/>
          </w:rPr>
          <w:tab/>
        </w:r>
        <w:r>
          <w:rPr>
            <w:noProof/>
            <w:webHidden/>
          </w:rPr>
          <w:fldChar w:fldCharType="begin"/>
        </w:r>
        <w:r>
          <w:rPr>
            <w:noProof/>
            <w:webHidden/>
          </w:rPr>
          <w:instrText xml:space="preserve"> PAGEREF _Toc173482922 \h </w:instrText>
        </w:r>
        <w:r>
          <w:rPr>
            <w:noProof/>
            <w:webHidden/>
          </w:rPr>
        </w:r>
        <w:r>
          <w:rPr>
            <w:noProof/>
            <w:webHidden/>
          </w:rPr>
          <w:fldChar w:fldCharType="separate"/>
        </w:r>
        <w:r>
          <w:rPr>
            <w:noProof/>
            <w:webHidden/>
          </w:rPr>
          <w:t>18</w:t>
        </w:r>
        <w:r>
          <w:rPr>
            <w:noProof/>
            <w:webHidden/>
          </w:rPr>
          <w:fldChar w:fldCharType="end"/>
        </w:r>
      </w:hyperlink>
    </w:p>
    <w:p w14:paraId="1B441F6F" w14:textId="492FE65F"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23" w:history="1">
        <w:r w:rsidRPr="002B64A0">
          <w:rPr>
            <w:rStyle w:val="Hyperlink"/>
            <w:noProof/>
          </w:rPr>
          <w:t>4.5.2</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Stakeholders</w:t>
        </w:r>
        <w:r>
          <w:rPr>
            <w:noProof/>
            <w:webHidden/>
          </w:rPr>
          <w:tab/>
        </w:r>
        <w:r>
          <w:rPr>
            <w:noProof/>
            <w:webHidden/>
          </w:rPr>
          <w:fldChar w:fldCharType="begin"/>
        </w:r>
        <w:r>
          <w:rPr>
            <w:noProof/>
            <w:webHidden/>
          </w:rPr>
          <w:instrText xml:space="preserve"> PAGEREF _Toc173482923 \h </w:instrText>
        </w:r>
        <w:r>
          <w:rPr>
            <w:noProof/>
            <w:webHidden/>
          </w:rPr>
        </w:r>
        <w:r>
          <w:rPr>
            <w:noProof/>
            <w:webHidden/>
          </w:rPr>
          <w:fldChar w:fldCharType="separate"/>
        </w:r>
        <w:r>
          <w:rPr>
            <w:noProof/>
            <w:webHidden/>
          </w:rPr>
          <w:t>18</w:t>
        </w:r>
        <w:r>
          <w:rPr>
            <w:noProof/>
            <w:webHidden/>
          </w:rPr>
          <w:fldChar w:fldCharType="end"/>
        </w:r>
      </w:hyperlink>
    </w:p>
    <w:p w14:paraId="1F769BE0" w14:textId="4AAEBA5C" w:rsidR="001273FB" w:rsidRDefault="001273FB">
      <w:pPr>
        <w:pStyle w:val="Inhopg1"/>
        <w:rPr>
          <w:rFonts w:asciiTheme="minorHAnsi" w:eastAsiaTheme="minorEastAsia" w:hAnsiTheme="minorHAnsi" w:cstheme="minorBidi"/>
          <w:kern w:val="2"/>
          <w:sz w:val="24"/>
          <w:szCs w:val="24"/>
          <w:lang w:eastAsia="nl-NL" w:bidi="ar-SA"/>
          <w14:ligatures w14:val="standardContextual"/>
        </w:rPr>
      </w:pPr>
      <w:hyperlink w:anchor="_Toc173482924" w:history="1">
        <w:r w:rsidRPr="002B64A0">
          <w:rPr>
            <w:rStyle w:val="Hyperlink"/>
          </w:rPr>
          <w:t>5</w:t>
        </w:r>
        <w:r>
          <w:rPr>
            <w:rFonts w:asciiTheme="minorHAnsi" w:eastAsiaTheme="minorEastAsia" w:hAnsiTheme="minorHAnsi" w:cstheme="minorBidi"/>
            <w:kern w:val="2"/>
            <w:sz w:val="24"/>
            <w:szCs w:val="24"/>
            <w:lang w:eastAsia="nl-NL" w:bidi="ar-SA"/>
            <w14:ligatures w14:val="standardContextual"/>
          </w:rPr>
          <w:tab/>
        </w:r>
        <w:r w:rsidRPr="002B64A0">
          <w:rPr>
            <w:rStyle w:val="Hyperlink"/>
          </w:rPr>
          <w:t>BIV, DCAT en F.A.I.R.</w:t>
        </w:r>
        <w:r>
          <w:rPr>
            <w:webHidden/>
          </w:rPr>
          <w:tab/>
        </w:r>
        <w:r>
          <w:rPr>
            <w:webHidden/>
          </w:rPr>
          <w:fldChar w:fldCharType="begin"/>
        </w:r>
        <w:r>
          <w:rPr>
            <w:webHidden/>
          </w:rPr>
          <w:instrText xml:space="preserve"> PAGEREF _Toc173482924 \h </w:instrText>
        </w:r>
        <w:r>
          <w:rPr>
            <w:webHidden/>
          </w:rPr>
        </w:r>
        <w:r>
          <w:rPr>
            <w:webHidden/>
          </w:rPr>
          <w:fldChar w:fldCharType="separate"/>
        </w:r>
        <w:r>
          <w:rPr>
            <w:webHidden/>
          </w:rPr>
          <w:t>19</w:t>
        </w:r>
        <w:r>
          <w:rPr>
            <w:webHidden/>
          </w:rPr>
          <w:fldChar w:fldCharType="end"/>
        </w:r>
      </w:hyperlink>
    </w:p>
    <w:p w14:paraId="24469CD8" w14:textId="68429C7D"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25" w:history="1">
        <w:r w:rsidRPr="002B64A0">
          <w:rPr>
            <w:rStyle w:val="Hyperlink"/>
            <w:noProof/>
          </w:rPr>
          <w:t>5.1</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BIV</w:t>
        </w:r>
        <w:r>
          <w:rPr>
            <w:noProof/>
            <w:webHidden/>
          </w:rPr>
          <w:tab/>
        </w:r>
        <w:r>
          <w:rPr>
            <w:noProof/>
            <w:webHidden/>
          </w:rPr>
          <w:fldChar w:fldCharType="begin"/>
        </w:r>
        <w:r>
          <w:rPr>
            <w:noProof/>
            <w:webHidden/>
          </w:rPr>
          <w:instrText xml:space="preserve"> PAGEREF _Toc173482925 \h </w:instrText>
        </w:r>
        <w:r>
          <w:rPr>
            <w:noProof/>
            <w:webHidden/>
          </w:rPr>
        </w:r>
        <w:r>
          <w:rPr>
            <w:noProof/>
            <w:webHidden/>
          </w:rPr>
          <w:fldChar w:fldCharType="separate"/>
        </w:r>
        <w:r>
          <w:rPr>
            <w:noProof/>
            <w:webHidden/>
          </w:rPr>
          <w:t>19</w:t>
        </w:r>
        <w:r>
          <w:rPr>
            <w:noProof/>
            <w:webHidden/>
          </w:rPr>
          <w:fldChar w:fldCharType="end"/>
        </w:r>
      </w:hyperlink>
    </w:p>
    <w:p w14:paraId="43FBD459" w14:textId="3C1B5E2B"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26" w:history="1">
        <w:r w:rsidRPr="002B64A0">
          <w:rPr>
            <w:rStyle w:val="Hyperlink"/>
            <w:noProof/>
          </w:rPr>
          <w:t>5.1.1</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IMWA Datasets</w:t>
        </w:r>
        <w:r>
          <w:rPr>
            <w:noProof/>
            <w:webHidden/>
          </w:rPr>
          <w:tab/>
        </w:r>
        <w:r>
          <w:rPr>
            <w:noProof/>
            <w:webHidden/>
          </w:rPr>
          <w:fldChar w:fldCharType="begin"/>
        </w:r>
        <w:r>
          <w:rPr>
            <w:noProof/>
            <w:webHidden/>
          </w:rPr>
          <w:instrText xml:space="preserve"> PAGEREF _Toc173482926 \h </w:instrText>
        </w:r>
        <w:r>
          <w:rPr>
            <w:noProof/>
            <w:webHidden/>
          </w:rPr>
        </w:r>
        <w:r>
          <w:rPr>
            <w:noProof/>
            <w:webHidden/>
          </w:rPr>
          <w:fldChar w:fldCharType="separate"/>
        </w:r>
        <w:r>
          <w:rPr>
            <w:noProof/>
            <w:webHidden/>
          </w:rPr>
          <w:t>19</w:t>
        </w:r>
        <w:r>
          <w:rPr>
            <w:noProof/>
            <w:webHidden/>
          </w:rPr>
          <w:fldChar w:fldCharType="end"/>
        </w:r>
      </w:hyperlink>
    </w:p>
    <w:p w14:paraId="2F0E37EB" w14:textId="3368F99F"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27" w:history="1">
        <w:r w:rsidRPr="002B64A0">
          <w:rPr>
            <w:rStyle w:val="Hyperlink"/>
            <w:noProof/>
          </w:rPr>
          <w:t>5.1.2</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INSPIRE Datasets</w:t>
        </w:r>
        <w:r>
          <w:rPr>
            <w:noProof/>
            <w:webHidden/>
          </w:rPr>
          <w:tab/>
        </w:r>
        <w:r>
          <w:rPr>
            <w:noProof/>
            <w:webHidden/>
          </w:rPr>
          <w:fldChar w:fldCharType="begin"/>
        </w:r>
        <w:r>
          <w:rPr>
            <w:noProof/>
            <w:webHidden/>
          </w:rPr>
          <w:instrText xml:space="preserve"> PAGEREF _Toc173482927 \h </w:instrText>
        </w:r>
        <w:r>
          <w:rPr>
            <w:noProof/>
            <w:webHidden/>
          </w:rPr>
        </w:r>
        <w:r>
          <w:rPr>
            <w:noProof/>
            <w:webHidden/>
          </w:rPr>
          <w:fldChar w:fldCharType="separate"/>
        </w:r>
        <w:r>
          <w:rPr>
            <w:noProof/>
            <w:webHidden/>
          </w:rPr>
          <w:t>20</w:t>
        </w:r>
        <w:r>
          <w:rPr>
            <w:noProof/>
            <w:webHidden/>
          </w:rPr>
          <w:fldChar w:fldCharType="end"/>
        </w:r>
      </w:hyperlink>
    </w:p>
    <w:p w14:paraId="4F840730" w14:textId="6ABF0B8C"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28" w:history="1">
        <w:r w:rsidRPr="002B64A0">
          <w:rPr>
            <w:rStyle w:val="Hyperlink"/>
            <w:noProof/>
          </w:rPr>
          <w:t>5.1.3</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GWSW Dataset</w:t>
        </w:r>
        <w:r>
          <w:rPr>
            <w:noProof/>
            <w:webHidden/>
          </w:rPr>
          <w:tab/>
        </w:r>
        <w:r>
          <w:rPr>
            <w:noProof/>
            <w:webHidden/>
          </w:rPr>
          <w:fldChar w:fldCharType="begin"/>
        </w:r>
        <w:r>
          <w:rPr>
            <w:noProof/>
            <w:webHidden/>
          </w:rPr>
          <w:instrText xml:space="preserve"> PAGEREF _Toc173482928 \h </w:instrText>
        </w:r>
        <w:r>
          <w:rPr>
            <w:noProof/>
            <w:webHidden/>
          </w:rPr>
        </w:r>
        <w:r>
          <w:rPr>
            <w:noProof/>
            <w:webHidden/>
          </w:rPr>
          <w:fldChar w:fldCharType="separate"/>
        </w:r>
        <w:r>
          <w:rPr>
            <w:noProof/>
            <w:webHidden/>
          </w:rPr>
          <w:t>21</w:t>
        </w:r>
        <w:r>
          <w:rPr>
            <w:noProof/>
            <w:webHidden/>
          </w:rPr>
          <w:fldChar w:fldCharType="end"/>
        </w:r>
      </w:hyperlink>
    </w:p>
    <w:p w14:paraId="1714ADF5" w14:textId="1EAD8738"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29" w:history="1">
        <w:r w:rsidRPr="002B64A0">
          <w:rPr>
            <w:rStyle w:val="Hyperlink"/>
            <w:noProof/>
          </w:rPr>
          <w:t>5.1.4</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HyDAMO Dataset</w:t>
        </w:r>
        <w:r>
          <w:rPr>
            <w:noProof/>
            <w:webHidden/>
          </w:rPr>
          <w:tab/>
        </w:r>
        <w:r>
          <w:rPr>
            <w:noProof/>
            <w:webHidden/>
          </w:rPr>
          <w:fldChar w:fldCharType="begin"/>
        </w:r>
        <w:r>
          <w:rPr>
            <w:noProof/>
            <w:webHidden/>
          </w:rPr>
          <w:instrText xml:space="preserve"> PAGEREF _Toc173482929 \h </w:instrText>
        </w:r>
        <w:r>
          <w:rPr>
            <w:noProof/>
            <w:webHidden/>
          </w:rPr>
        </w:r>
        <w:r>
          <w:rPr>
            <w:noProof/>
            <w:webHidden/>
          </w:rPr>
          <w:fldChar w:fldCharType="separate"/>
        </w:r>
        <w:r>
          <w:rPr>
            <w:noProof/>
            <w:webHidden/>
          </w:rPr>
          <w:t>21</w:t>
        </w:r>
        <w:r>
          <w:rPr>
            <w:noProof/>
            <w:webHidden/>
          </w:rPr>
          <w:fldChar w:fldCharType="end"/>
        </w:r>
      </w:hyperlink>
    </w:p>
    <w:p w14:paraId="0F624A9A" w14:textId="1275BBA3"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30" w:history="1">
        <w:r w:rsidRPr="002B64A0">
          <w:rPr>
            <w:rStyle w:val="Hyperlink"/>
            <w:noProof/>
          </w:rPr>
          <w:t>5.2</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DCAT</w:t>
        </w:r>
        <w:r>
          <w:rPr>
            <w:noProof/>
            <w:webHidden/>
          </w:rPr>
          <w:tab/>
        </w:r>
        <w:r>
          <w:rPr>
            <w:noProof/>
            <w:webHidden/>
          </w:rPr>
          <w:fldChar w:fldCharType="begin"/>
        </w:r>
        <w:r>
          <w:rPr>
            <w:noProof/>
            <w:webHidden/>
          </w:rPr>
          <w:instrText xml:space="preserve"> PAGEREF _Toc173482930 \h </w:instrText>
        </w:r>
        <w:r>
          <w:rPr>
            <w:noProof/>
            <w:webHidden/>
          </w:rPr>
        </w:r>
        <w:r>
          <w:rPr>
            <w:noProof/>
            <w:webHidden/>
          </w:rPr>
          <w:fldChar w:fldCharType="separate"/>
        </w:r>
        <w:r>
          <w:rPr>
            <w:noProof/>
            <w:webHidden/>
          </w:rPr>
          <w:t>23</w:t>
        </w:r>
        <w:r>
          <w:rPr>
            <w:noProof/>
            <w:webHidden/>
          </w:rPr>
          <w:fldChar w:fldCharType="end"/>
        </w:r>
      </w:hyperlink>
    </w:p>
    <w:p w14:paraId="48D4AB12" w14:textId="11E617E0"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31" w:history="1">
        <w:r w:rsidRPr="002B64A0">
          <w:rPr>
            <w:rStyle w:val="Hyperlink"/>
            <w:noProof/>
          </w:rPr>
          <w:t>5.3</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F.A.I.R.</w:t>
        </w:r>
        <w:r>
          <w:rPr>
            <w:noProof/>
            <w:webHidden/>
          </w:rPr>
          <w:tab/>
        </w:r>
        <w:r>
          <w:rPr>
            <w:noProof/>
            <w:webHidden/>
          </w:rPr>
          <w:fldChar w:fldCharType="begin"/>
        </w:r>
        <w:r>
          <w:rPr>
            <w:noProof/>
            <w:webHidden/>
          </w:rPr>
          <w:instrText xml:space="preserve"> PAGEREF _Toc173482931 \h </w:instrText>
        </w:r>
        <w:r>
          <w:rPr>
            <w:noProof/>
            <w:webHidden/>
          </w:rPr>
        </w:r>
        <w:r>
          <w:rPr>
            <w:noProof/>
            <w:webHidden/>
          </w:rPr>
          <w:fldChar w:fldCharType="separate"/>
        </w:r>
        <w:r>
          <w:rPr>
            <w:noProof/>
            <w:webHidden/>
          </w:rPr>
          <w:t>23</w:t>
        </w:r>
        <w:r>
          <w:rPr>
            <w:noProof/>
            <w:webHidden/>
          </w:rPr>
          <w:fldChar w:fldCharType="end"/>
        </w:r>
      </w:hyperlink>
    </w:p>
    <w:p w14:paraId="21B3A310" w14:textId="032D1BCF"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32" w:history="1">
        <w:r w:rsidRPr="002B64A0">
          <w:rPr>
            <w:rStyle w:val="Hyperlink"/>
            <w:noProof/>
            <w:lang w:val="en-US"/>
          </w:rPr>
          <w:t>5.3.1</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lang w:val="en-US"/>
          </w:rPr>
          <w:t>Metadata</w:t>
        </w:r>
        <w:r>
          <w:rPr>
            <w:noProof/>
            <w:webHidden/>
          </w:rPr>
          <w:tab/>
        </w:r>
        <w:r>
          <w:rPr>
            <w:noProof/>
            <w:webHidden/>
          </w:rPr>
          <w:fldChar w:fldCharType="begin"/>
        </w:r>
        <w:r>
          <w:rPr>
            <w:noProof/>
            <w:webHidden/>
          </w:rPr>
          <w:instrText xml:space="preserve"> PAGEREF _Toc173482932 \h </w:instrText>
        </w:r>
        <w:r>
          <w:rPr>
            <w:noProof/>
            <w:webHidden/>
          </w:rPr>
        </w:r>
        <w:r>
          <w:rPr>
            <w:noProof/>
            <w:webHidden/>
          </w:rPr>
          <w:fldChar w:fldCharType="separate"/>
        </w:r>
        <w:r>
          <w:rPr>
            <w:noProof/>
            <w:webHidden/>
          </w:rPr>
          <w:t>23</w:t>
        </w:r>
        <w:r>
          <w:rPr>
            <w:noProof/>
            <w:webHidden/>
          </w:rPr>
          <w:fldChar w:fldCharType="end"/>
        </w:r>
      </w:hyperlink>
    </w:p>
    <w:p w14:paraId="03836845" w14:textId="2ED72057"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33" w:history="1">
        <w:r w:rsidRPr="002B64A0">
          <w:rPr>
            <w:rStyle w:val="Hyperlink"/>
            <w:noProof/>
          </w:rPr>
          <w:t>5.3.2</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Findability - vindbaarheid</w:t>
        </w:r>
        <w:r>
          <w:rPr>
            <w:noProof/>
            <w:webHidden/>
          </w:rPr>
          <w:tab/>
        </w:r>
        <w:r>
          <w:rPr>
            <w:noProof/>
            <w:webHidden/>
          </w:rPr>
          <w:fldChar w:fldCharType="begin"/>
        </w:r>
        <w:r>
          <w:rPr>
            <w:noProof/>
            <w:webHidden/>
          </w:rPr>
          <w:instrText xml:space="preserve"> PAGEREF _Toc173482933 \h </w:instrText>
        </w:r>
        <w:r>
          <w:rPr>
            <w:noProof/>
            <w:webHidden/>
          </w:rPr>
        </w:r>
        <w:r>
          <w:rPr>
            <w:noProof/>
            <w:webHidden/>
          </w:rPr>
          <w:fldChar w:fldCharType="separate"/>
        </w:r>
        <w:r>
          <w:rPr>
            <w:noProof/>
            <w:webHidden/>
          </w:rPr>
          <w:t>24</w:t>
        </w:r>
        <w:r>
          <w:rPr>
            <w:noProof/>
            <w:webHidden/>
          </w:rPr>
          <w:fldChar w:fldCharType="end"/>
        </w:r>
      </w:hyperlink>
    </w:p>
    <w:p w14:paraId="6343CF2B" w14:textId="5C19F834"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34" w:history="1">
        <w:r w:rsidRPr="002B64A0">
          <w:rPr>
            <w:rStyle w:val="Hyperlink"/>
            <w:noProof/>
          </w:rPr>
          <w:t>5.3.3</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Accessible - toegankelijkheid</w:t>
        </w:r>
        <w:r>
          <w:rPr>
            <w:noProof/>
            <w:webHidden/>
          </w:rPr>
          <w:tab/>
        </w:r>
        <w:r>
          <w:rPr>
            <w:noProof/>
            <w:webHidden/>
          </w:rPr>
          <w:fldChar w:fldCharType="begin"/>
        </w:r>
        <w:r>
          <w:rPr>
            <w:noProof/>
            <w:webHidden/>
          </w:rPr>
          <w:instrText xml:space="preserve"> PAGEREF _Toc173482934 \h </w:instrText>
        </w:r>
        <w:r>
          <w:rPr>
            <w:noProof/>
            <w:webHidden/>
          </w:rPr>
        </w:r>
        <w:r>
          <w:rPr>
            <w:noProof/>
            <w:webHidden/>
          </w:rPr>
          <w:fldChar w:fldCharType="separate"/>
        </w:r>
        <w:r>
          <w:rPr>
            <w:noProof/>
            <w:webHidden/>
          </w:rPr>
          <w:t>24</w:t>
        </w:r>
        <w:r>
          <w:rPr>
            <w:noProof/>
            <w:webHidden/>
          </w:rPr>
          <w:fldChar w:fldCharType="end"/>
        </w:r>
      </w:hyperlink>
    </w:p>
    <w:p w14:paraId="3B6F95FD" w14:textId="7E4D7DCD"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35" w:history="1">
        <w:r w:rsidRPr="002B64A0">
          <w:rPr>
            <w:rStyle w:val="Hyperlink"/>
            <w:noProof/>
          </w:rPr>
          <w:t>5.3.4</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Interoperable - bruikbaarheid</w:t>
        </w:r>
        <w:r>
          <w:rPr>
            <w:noProof/>
            <w:webHidden/>
          </w:rPr>
          <w:tab/>
        </w:r>
        <w:r>
          <w:rPr>
            <w:noProof/>
            <w:webHidden/>
          </w:rPr>
          <w:fldChar w:fldCharType="begin"/>
        </w:r>
        <w:r>
          <w:rPr>
            <w:noProof/>
            <w:webHidden/>
          </w:rPr>
          <w:instrText xml:space="preserve"> PAGEREF _Toc173482935 \h </w:instrText>
        </w:r>
        <w:r>
          <w:rPr>
            <w:noProof/>
            <w:webHidden/>
          </w:rPr>
        </w:r>
        <w:r>
          <w:rPr>
            <w:noProof/>
            <w:webHidden/>
          </w:rPr>
          <w:fldChar w:fldCharType="separate"/>
        </w:r>
        <w:r>
          <w:rPr>
            <w:noProof/>
            <w:webHidden/>
          </w:rPr>
          <w:t>25</w:t>
        </w:r>
        <w:r>
          <w:rPr>
            <w:noProof/>
            <w:webHidden/>
          </w:rPr>
          <w:fldChar w:fldCharType="end"/>
        </w:r>
      </w:hyperlink>
    </w:p>
    <w:p w14:paraId="42D9DDEE" w14:textId="400080F3"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36" w:history="1">
        <w:r w:rsidRPr="002B64A0">
          <w:rPr>
            <w:rStyle w:val="Hyperlink"/>
            <w:noProof/>
          </w:rPr>
          <w:t>5.3.5</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Reuse - herbruikbaarheid</w:t>
        </w:r>
        <w:r>
          <w:rPr>
            <w:noProof/>
            <w:webHidden/>
          </w:rPr>
          <w:tab/>
        </w:r>
        <w:r>
          <w:rPr>
            <w:noProof/>
            <w:webHidden/>
          </w:rPr>
          <w:fldChar w:fldCharType="begin"/>
        </w:r>
        <w:r>
          <w:rPr>
            <w:noProof/>
            <w:webHidden/>
          </w:rPr>
          <w:instrText xml:space="preserve"> PAGEREF _Toc173482936 \h </w:instrText>
        </w:r>
        <w:r>
          <w:rPr>
            <w:noProof/>
            <w:webHidden/>
          </w:rPr>
        </w:r>
        <w:r>
          <w:rPr>
            <w:noProof/>
            <w:webHidden/>
          </w:rPr>
          <w:fldChar w:fldCharType="separate"/>
        </w:r>
        <w:r>
          <w:rPr>
            <w:noProof/>
            <w:webHidden/>
          </w:rPr>
          <w:t>25</w:t>
        </w:r>
        <w:r>
          <w:rPr>
            <w:noProof/>
            <w:webHidden/>
          </w:rPr>
          <w:fldChar w:fldCharType="end"/>
        </w:r>
      </w:hyperlink>
    </w:p>
    <w:p w14:paraId="3B23D731" w14:textId="7F3AF56E" w:rsidR="001273FB" w:rsidRDefault="001273FB">
      <w:pPr>
        <w:pStyle w:val="Inhopg1"/>
        <w:rPr>
          <w:rFonts w:asciiTheme="minorHAnsi" w:eastAsiaTheme="minorEastAsia" w:hAnsiTheme="minorHAnsi" w:cstheme="minorBidi"/>
          <w:kern w:val="2"/>
          <w:sz w:val="24"/>
          <w:szCs w:val="24"/>
          <w:lang w:eastAsia="nl-NL" w:bidi="ar-SA"/>
          <w14:ligatures w14:val="standardContextual"/>
        </w:rPr>
      </w:pPr>
      <w:hyperlink w:anchor="_Toc173482937" w:history="1">
        <w:r w:rsidRPr="002B64A0">
          <w:rPr>
            <w:rStyle w:val="Hyperlink"/>
          </w:rPr>
          <w:t>6</w:t>
        </w:r>
        <w:r>
          <w:rPr>
            <w:rFonts w:asciiTheme="minorHAnsi" w:eastAsiaTheme="minorEastAsia" w:hAnsiTheme="minorHAnsi" w:cstheme="minorBidi"/>
            <w:kern w:val="2"/>
            <w:sz w:val="24"/>
            <w:szCs w:val="24"/>
            <w:lang w:eastAsia="nl-NL" w:bidi="ar-SA"/>
            <w14:ligatures w14:val="standardContextual"/>
          </w:rPr>
          <w:tab/>
        </w:r>
        <w:r w:rsidRPr="002B64A0">
          <w:rPr>
            <w:rStyle w:val="Hyperlink"/>
          </w:rPr>
          <w:t>Kwaliteitsbeoordeling</w:t>
        </w:r>
        <w:r>
          <w:rPr>
            <w:webHidden/>
          </w:rPr>
          <w:tab/>
        </w:r>
        <w:r>
          <w:rPr>
            <w:webHidden/>
          </w:rPr>
          <w:fldChar w:fldCharType="begin"/>
        </w:r>
        <w:r>
          <w:rPr>
            <w:webHidden/>
          </w:rPr>
          <w:instrText xml:space="preserve"> PAGEREF _Toc173482937 \h </w:instrText>
        </w:r>
        <w:r>
          <w:rPr>
            <w:webHidden/>
          </w:rPr>
        </w:r>
        <w:r>
          <w:rPr>
            <w:webHidden/>
          </w:rPr>
          <w:fldChar w:fldCharType="separate"/>
        </w:r>
        <w:r>
          <w:rPr>
            <w:webHidden/>
          </w:rPr>
          <w:t>27</w:t>
        </w:r>
        <w:r>
          <w:rPr>
            <w:webHidden/>
          </w:rPr>
          <w:fldChar w:fldCharType="end"/>
        </w:r>
      </w:hyperlink>
    </w:p>
    <w:p w14:paraId="69034392" w14:textId="684D4C00"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38" w:history="1">
        <w:r w:rsidRPr="002B64A0">
          <w:rPr>
            <w:rStyle w:val="Hyperlink"/>
            <w:noProof/>
          </w:rPr>
          <w:t>6.1</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Rapportages</w:t>
        </w:r>
        <w:r>
          <w:rPr>
            <w:noProof/>
            <w:webHidden/>
          </w:rPr>
          <w:tab/>
        </w:r>
        <w:r>
          <w:rPr>
            <w:noProof/>
            <w:webHidden/>
          </w:rPr>
          <w:fldChar w:fldCharType="begin"/>
        </w:r>
        <w:r>
          <w:rPr>
            <w:noProof/>
            <w:webHidden/>
          </w:rPr>
          <w:instrText xml:space="preserve"> PAGEREF _Toc173482938 \h </w:instrText>
        </w:r>
        <w:r>
          <w:rPr>
            <w:noProof/>
            <w:webHidden/>
          </w:rPr>
        </w:r>
        <w:r>
          <w:rPr>
            <w:noProof/>
            <w:webHidden/>
          </w:rPr>
          <w:fldChar w:fldCharType="separate"/>
        </w:r>
        <w:r>
          <w:rPr>
            <w:noProof/>
            <w:webHidden/>
          </w:rPr>
          <w:t>27</w:t>
        </w:r>
        <w:r>
          <w:rPr>
            <w:noProof/>
            <w:webHidden/>
          </w:rPr>
          <w:fldChar w:fldCharType="end"/>
        </w:r>
      </w:hyperlink>
    </w:p>
    <w:p w14:paraId="3D4430E6" w14:textId="54D9AD36"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39" w:history="1">
        <w:r w:rsidRPr="002B64A0">
          <w:rPr>
            <w:rStyle w:val="Hyperlink"/>
            <w:noProof/>
          </w:rPr>
          <w:t>6.1.1</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INSPIRE Rapportage</w:t>
        </w:r>
        <w:r>
          <w:rPr>
            <w:noProof/>
            <w:webHidden/>
          </w:rPr>
          <w:tab/>
        </w:r>
        <w:r>
          <w:rPr>
            <w:noProof/>
            <w:webHidden/>
          </w:rPr>
          <w:fldChar w:fldCharType="begin"/>
        </w:r>
        <w:r>
          <w:rPr>
            <w:noProof/>
            <w:webHidden/>
          </w:rPr>
          <w:instrText xml:space="preserve"> PAGEREF _Toc173482939 \h </w:instrText>
        </w:r>
        <w:r>
          <w:rPr>
            <w:noProof/>
            <w:webHidden/>
          </w:rPr>
        </w:r>
        <w:r>
          <w:rPr>
            <w:noProof/>
            <w:webHidden/>
          </w:rPr>
          <w:fldChar w:fldCharType="separate"/>
        </w:r>
        <w:r>
          <w:rPr>
            <w:noProof/>
            <w:webHidden/>
          </w:rPr>
          <w:t>27</w:t>
        </w:r>
        <w:r>
          <w:rPr>
            <w:noProof/>
            <w:webHidden/>
          </w:rPr>
          <w:fldChar w:fldCharType="end"/>
        </w:r>
      </w:hyperlink>
    </w:p>
    <w:p w14:paraId="7C14C0DE" w14:textId="7F6CC387"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40" w:history="1">
        <w:r w:rsidRPr="002B64A0">
          <w:rPr>
            <w:rStyle w:val="Hyperlink"/>
            <w:noProof/>
          </w:rPr>
          <w:t>6.1.2</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DAMO Logisch Rapportage</w:t>
        </w:r>
        <w:r>
          <w:rPr>
            <w:noProof/>
            <w:webHidden/>
          </w:rPr>
          <w:tab/>
        </w:r>
        <w:r>
          <w:rPr>
            <w:noProof/>
            <w:webHidden/>
          </w:rPr>
          <w:fldChar w:fldCharType="begin"/>
        </w:r>
        <w:r>
          <w:rPr>
            <w:noProof/>
            <w:webHidden/>
          </w:rPr>
          <w:instrText xml:space="preserve"> PAGEREF _Toc173482940 \h </w:instrText>
        </w:r>
        <w:r>
          <w:rPr>
            <w:noProof/>
            <w:webHidden/>
          </w:rPr>
        </w:r>
        <w:r>
          <w:rPr>
            <w:noProof/>
            <w:webHidden/>
          </w:rPr>
          <w:fldChar w:fldCharType="separate"/>
        </w:r>
        <w:r>
          <w:rPr>
            <w:noProof/>
            <w:webHidden/>
          </w:rPr>
          <w:t>29</w:t>
        </w:r>
        <w:r>
          <w:rPr>
            <w:noProof/>
            <w:webHidden/>
          </w:rPr>
          <w:fldChar w:fldCharType="end"/>
        </w:r>
      </w:hyperlink>
    </w:p>
    <w:p w14:paraId="4337F245" w14:textId="7307CA42"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41" w:history="1">
        <w:r w:rsidRPr="002B64A0">
          <w:rPr>
            <w:rStyle w:val="Hyperlink"/>
            <w:noProof/>
          </w:rPr>
          <w:t>6.1.3</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GWSW Rapportage</w:t>
        </w:r>
        <w:r>
          <w:rPr>
            <w:noProof/>
            <w:webHidden/>
          </w:rPr>
          <w:tab/>
        </w:r>
        <w:r>
          <w:rPr>
            <w:noProof/>
            <w:webHidden/>
          </w:rPr>
          <w:fldChar w:fldCharType="begin"/>
        </w:r>
        <w:r>
          <w:rPr>
            <w:noProof/>
            <w:webHidden/>
          </w:rPr>
          <w:instrText xml:space="preserve"> PAGEREF _Toc173482941 \h </w:instrText>
        </w:r>
        <w:r>
          <w:rPr>
            <w:noProof/>
            <w:webHidden/>
          </w:rPr>
        </w:r>
        <w:r>
          <w:rPr>
            <w:noProof/>
            <w:webHidden/>
          </w:rPr>
          <w:fldChar w:fldCharType="separate"/>
        </w:r>
        <w:r>
          <w:rPr>
            <w:noProof/>
            <w:webHidden/>
          </w:rPr>
          <w:t>30</w:t>
        </w:r>
        <w:r>
          <w:rPr>
            <w:noProof/>
            <w:webHidden/>
          </w:rPr>
          <w:fldChar w:fldCharType="end"/>
        </w:r>
      </w:hyperlink>
    </w:p>
    <w:p w14:paraId="54561104" w14:textId="7AB49B23"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42" w:history="1">
        <w:r w:rsidRPr="002B64A0">
          <w:rPr>
            <w:rStyle w:val="Hyperlink"/>
            <w:noProof/>
          </w:rPr>
          <w:t>6.1.4</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IMWA Rapportage</w:t>
        </w:r>
        <w:r>
          <w:rPr>
            <w:noProof/>
            <w:webHidden/>
          </w:rPr>
          <w:tab/>
        </w:r>
        <w:r>
          <w:rPr>
            <w:noProof/>
            <w:webHidden/>
          </w:rPr>
          <w:fldChar w:fldCharType="begin"/>
        </w:r>
        <w:r>
          <w:rPr>
            <w:noProof/>
            <w:webHidden/>
          </w:rPr>
          <w:instrText xml:space="preserve"> PAGEREF _Toc173482942 \h </w:instrText>
        </w:r>
        <w:r>
          <w:rPr>
            <w:noProof/>
            <w:webHidden/>
          </w:rPr>
        </w:r>
        <w:r>
          <w:rPr>
            <w:noProof/>
            <w:webHidden/>
          </w:rPr>
          <w:fldChar w:fldCharType="separate"/>
        </w:r>
        <w:r>
          <w:rPr>
            <w:noProof/>
            <w:webHidden/>
          </w:rPr>
          <w:t>32</w:t>
        </w:r>
        <w:r>
          <w:rPr>
            <w:noProof/>
            <w:webHidden/>
          </w:rPr>
          <w:fldChar w:fldCharType="end"/>
        </w:r>
      </w:hyperlink>
    </w:p>
    <w:p w14:paraId="04D79907" w14:textId="795CDBB2"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43" w:history="1">
        <w:r w:rsidRPr="002B64A0">
          <w:rPr>
            <w:rStyle w:val="Hyperlink"/>
            <w:noProof/>
          </w:rPr>
          <w:t>6.1.5</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HyDAMO Rapportage</w:t>
        </w:r>
        <w:r>
          <w:rPr>
            <w:noProof/>
            <w:webHidden/>
          </w:rPr>
          <w:tab/>
        </w:r>
        <w:r>
          <w:rPr>
            <w:noProof/>
            <w:webHidden/>
          </w:rPr>
          <w:fldChar w:fldCharType="begin"/>
        </w:r>
        <w:r>
          <w:rPr>
            <w:noProof/>
            <w:webHidden/>
          </w:rPr>
          <w:instrText xml:space="preserve"> PAGEREF _Toc173482943 \h </w:instrText>
        </w:r>
        <w:r>
          <w:rPr>
            <w:noProof/>
            <w:webHidden/>
          </w:rPr>
        </w:r>
        <w:r>
          <w:rPr>
            <w:noProof/>
            <w:webHidden/>
          </w:rPr>
          <w:fldChar w:fldCharType="separate"/>
        </w:r>
        <w:r>
          <w:rPr>
            <w:noProof/>
            <w:webHidden/>
          </w:rPr>
          <w:t>33</w:t>
        </w:r>
        <w:r>
          <w:rPr>
            <w:noProof/>
            <w:webHidden/>
          </w:rPr>
          <w:fldChar w:fldCharType="end"/>
        </w:r>
      </w:hyperlink>
    </w:p>
    <w:p w14:paraId="5E165B76" w14:textId="77DC74B0"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44" w:history="1">
        <w:r w:rsidRPr="002B64A0">
          <w:rPr>
            <w:rStyle w:val="Hyperlink"/>
            <w:noProof/>
          </w:rPr>
          <w:t>6.1.6</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IMSO Rapportage</w:t>
        </w:r>
        <w:r>
          <w:rPr>
            <w:noProof/>
            <w:webHidden/>
          </w:rPr>
          <w:tab/>
        </w:r>
        <w:r>
          <w:rPr>
            <w:noProof/>
            <w:webHidden/>
          </w:rPr>
          <w:fldChar w:fldCharType="begin"/>
        </w:r>
        <w:r>
          <w:rPr>
            <w:noProof/>
            <w:webHidden/>
          </w:rPr>
          <w:instrText xml:space="preserve"> PAGEREF _Toc173482944 \h </w:instrText>
        </w:r>
        <w:r>
          <w:rPr>
            <w:noProof/>
            <w:webHidden/>
          </w:rPr>
        </w:r>
        <w:r>
          <w:rPr>
            <w:noProof/>
            <w:webHidden/>
          </w:rPr>
          <w:fldChar w:fldCharType="separate"/>
        </w:r>
        <w:r>
          <w:rPr>
            <w:noProof/>
            <w:webHidden/>
          </w:rPr>
          <w:t>34</w:t>
        </w:r>
        <w:r>
          <w:rPr>
            <w:noProof/>
            <w:webHidden/>
          </w:rPr>
          <w:fldChar w:fldCharType="end"/>
        </w:r>
      </w:hyperlink>
    </w:p>
    <w:p w14:paraId="1ABFA75E" w14:textId="590C167A"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45" w:history="1">
        <w:r w:rsidRPr="002B64A0">
          <w:rPr>
            <w:rStyle w:val="Hyperlink"/>
            <w:noProof/>
          </w:rPr>
          <w:t>6.1.7</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Actualiteit</w:t>
        </w:r>
        <w:r>
          <w:rPr>
            <w:noProof/>
            <w:webHidden/>
          </w:rPr>
          <w:tab/>
        </w:r>
        <w:r>
          <w:rPr>
            <w:noProof/>
            <w:webHidden/>
          </w:rPr>
          <w:fldChar w:fldCharType="begin"/>
        </w:r>
        <w:r>
          <w:rPr>
            <w:noProof/>
            <w:webHidden/>
          </w:rPr>
          <w:instrText xml:space="preserve"> PAGEREF _Toc173482945 \h </w:instrText>
        </w:r>
        <w:r>
          <w:rPr>
            <w:noProof/>
            <w:webHidden/>
          </w:rPr>
        </w:r>
        <w:r>
          <w:rPr>
            <w:noProof/>
            <w:webHidden/>
          </w:rPr>
          <w:fldChar w:fldCharType="separate"/>
        </w:r>
        <w:r>
          <w:rPr>
            <w:noProof/>
            <w:webHidden/>
          </w:rPr>
          <w:t>35</w:t>
        </w:r>
        <w:r>
          <w:rPr>
            <w:noProof/>
            <w:webHidden/>
          </w:rPr>
          <w:fldChar w:fldCharType="end"/>
        </w:r>
      </w:hyperlink>
    </w:p>
    <w:p w14:paraId="45849166" w14:textId="5079E11C"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46" w:history="1">
        <w:r w:rsidRPr="002B64A0">
          <w:rPr>
            <w:rStyle w:val="Hyperlink"/>
            <w:noProof/>
          </w:rPr>
          <w:t>6.2</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In documentatie en uitgangspunten</w:t>
        </w:r>
        <w:r>
          <w:rPr>
            <w:noProof/>
            <w:webHidden/>
          </w:rPr>
          <w:tab/>
        </w:r>
        <w:r>
          <w:rPr>
            <w:noProof/>
            <w:webHidden/>
          </w:rPr>
          <w:fldChar w:fldCharType="begin"/>
        </w:r>
        <w:r>
          <w:rPr>
            <w:noProof/>
            <w:webHidden/>
          </w:rPr>
          <w:instrText xml:space="preserve"> PAGEREF _Toc173482946 \h </w:instrText>
        </w:r>
        <w:r>
          <w:rPr>
            <w:noProof/>
            <w:webHidden/>
          </w:rPr>
        </w:r>
        <w:r>
          <w:rPr>
            <w:noProof/>
            <w:webHidden/>
          </w:rPr>
          <w:fldChar w:fldCharType="separate"/>
        </w:r>
        <w:r>
          <w:rPr>
            <w:noProof/>
            <w:webHidden/>
          </w:rPr>
          <w:t>35</w:t>
        </w:r>
        <w:r>
          <w:rPr>
            <w:noProof/>
            <w:webHidden/>
          </w:rPr>
          <w:fldChar w:fldCharType="end"/>
        </w:r>
      </w:hyperlink>
    </w:p>
    <w:p w14:paraId="09CABE24" w14:textId="00352D6B"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47" w:history="1">
        <w:r w:rsidRPr="002B64A0">
          <w:rPr>
            <w:rStyle w:val="Hyperlink"/>
            <w:noProof/>
          </w:rPr>
          <w:t>6.3</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Controles ingebouwd in de oplossing</w:t>
        </w:r>
        <w:r>
          <w:rPr>
            <w:noProof/>
            <w:webHidden/>
          </w:rPr>
          <w:tab/>
        </w:r>
        <w:r>
          <w:rPr>
            <w:noProof/>
            <w:webHidden/>
          </w:rPr>
          <w:fldChar w:fldCharType="begin"/>
        </w:r>
        <w:r>
          <w:rPr>
            <w:noProof/>
            <w:webHidden/>
          </w:rPr>
          <w:instrText xml:space="preserve"> PAGEREF _Toc173482947 \h </w:instrText>
        </w:r>
        <w:r>
          <w:rPr>
            <w:noProof/>
            <w:webHidden/>
          </w:rPr>
        </w:r>
        <w:r>
          <w:rPr>
            <w:noProof/>
            <w:webHidden/>
          </w:rPr>
          <w:fldChar w:fldCharType="separate"/>
        </w:r>
        <w:r>
          <w:rPr>
            <w:noProof/>
            <w:webHidden/>
          </w:rPr>
          <w:t>36</w:t>
        </w:r>
        <w:r>
          <w:rPr>
            <w:noProof/>
            <w:webHidden/>
          </w:rPr>
          <w:fldChar w:fldCharType="end"/>
        </w:r>
      </w:hyperlink>
    </w:p>
    <w:p w14:paraId="41ED1484" w14:textId="640F8FC0" w:rsidR="001273FB" w:rsidRDefault="001273FB">
      <w:pPr>
        <w:pStyle w:val="Inhopg1"/>
        <w:rPr>
          <w:rFonts w:asciiTheme="minorHAnsi" w:eastAsiaTheme="minorEastAsia" w:hAnsiTheme="minorHAnsi" w:cstheme="minorBidi"/>
          <w:kern w:val="2"/>
          <w:sz w:val="24"/>
          <w:szCs w:val="24"/>
          <w:lang w:eastAsia="nl-NL" w:bidi="ar-SA"/>
          <w14:ligatures w14:val="standardContextual"/>
        </w:rPr>
      </w:pPr>
      <w:hyperlink w:anchor="_Toc173482948" w:history="1">
        <w:r w:rsidRPr="002B64A0">
          <w:rPr>
            <w:rStyle w:val="Hyperlink"/>
          </w:rPr>
          <w:t>7</w:t>
        </w:r>
        <w:r>
          <w:rPr>
            <w:rFonts w:asciiTheme="minorHAnsi" w:eastAsiaTheme="minorEastAsia" w:hAnsiTheme="minorHAnsi" w:cstheme="minorBidi"/>
            <w:kern w:val="2"/>
            <w:sz w:val="24"/>
            <w:szCs w:val="24"/>
            <w:lang w:eastAsia="nl-NL" w:bidi="ar-SA"/>
            <w14:ligatures w14:val="standardContextual"/>
          </w:rPr>
          <w:tab/>
        </w:r>
        <w:r w:rsidRPr="002B64A0">
          <w:rPr>
            <w:rStyle w:val="Hyperlink"/>
          </w:rPr>
          <w:t>Bijlage: BIV-classificatie ‘Beleidskaders’</w:t>
        </w:r>
        <w:r>
          <w:rPr>
            <w:webHidden/>
          </w:rPr>
          <w:tab/>
        </w:r>
        <w:r>
          <w:rPr>
            <w:webHidden/>
          </w:rPr>
          <w:fldChar w:fldCharType="begin"/>
        </w:r>
        <w:r>
          <w:rPr>
            <w:webHidden/>
          </w:rPr>
          <w:instrText xml:space="preserve"> PAGEREF _Toc173482948 \h </w:instrText>
        </w:r>
        <w:r>
          <w:rPr>
            <w:webHidden/>
          </w:rPr>
        </w:r>
        <w:r>
          <w:rPr>
            <w:webHidden/>
          </w:rPr>
          <w:fldChar w:fldCharType="separate"/>
        </w:r>
        <w:r>
          <w:rPr>
            <w:webHidden/>
          </w:rPr>
          <w:t>38</w:t>
        </w:r>
        <w:r>
          <w:rPr>
            <w:webHidden/>
          </w:rPr>
          <w:fldChar w:fldCharType="end"/>
        </w:r>
      </w:hyperlink>
    </w:p>
    <w:p w14:paraId="3F38D096" w14:textId="65557421"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49" w:history="1">
        <w:r w:rsidRPr="002B64A0">
          <w:rPr>
            <w:rStyle w:val="Hyperlink"/>
            <w:noProof/>
          </w:rPr>
          <w:t>7.1</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Beschikbaarheid</w:t>
        </w:r>
        <w:r>
          <w:rPr>
            <w:noProof/>
            <w:webHidden/>
          </w:rPr>
          <w:tab/>
        </w:r>
        <w:r>
          <w:rPr>
            <w:noProof/>
            <w:webHidden/>
          </w:rPr>
          <w:fldChar w:fldCharType="begin"/>
        </w:r>
        <w:r>
          <w:rPr>
            <w:noProof/>
            <w:webHidden/>
          </w:rPr>
          <w:instrText xml:space="preserve"> PAGEREF _Toc173482949 \h </w:instrText>
        </w:r>
        <w:r>
          <w:rPr>
            <w:noProof/>
            <w:webHidden/>
          </w:rPr>
        </w:r>
        <w:r>
          <w:rPr>
            <w:noProof/>
            <w:webHidden/>
          </w:rPr>
          <w:fldChar w:fldCharType="separate"/>
        </w:r>
        <w:r>
          <w:rPr>
            <w:noProof/>
            <w:webHidden/>
          </w:rPr>
          <w:t>38</w:t>
        </w:r>
        <w:r>
          <w:rPr>
            <w:noProof/>
            <w:webHidden/>
          </w:rPr>
          <w:fldChar w:fldCharType="end"/>
        </w:r>
      </w:hyperlink>
    </w:p>
    <w:p w14:paraId="01A6F305" w14:textId="7D0D53BC"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50" w:history="1">
        <w:r w:rsidRPr="002B64A0">
          <w:rPr>
            <w:rStyle w:val="Hyperlink"/>
            <w:noProof/>
          </w:rPr>
          <w:t>7.1.1</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Niet zeker</w:t>
        </w:r>
        <w:r>
          <w:rPr>
            <w:noProof/>
            <w:webHidden/>
          </w:rPr>
          <w:tab/>
        </w:r>
        <w:r>
          <w:rPr>
            <w:noProof/>
            <w:webHidden/>
          </w:rPr>
          <w:fldChar w:fldCharType="begin"/>
        </w:r>
        <w:r>
          <w:rPr>
            <w:noProof/>
            <w:webHidden/>
          </w:rPr>
          <w:instrText xml:space="preserve"> PAGEREF _Toc173482950 \h </w:instrText>
        </w:r>
        <w:r>
          <w:rPr>
            <w:noProof/>
            <w:webHidden/>
          </w:rPr>
        </w:r>
        <w:r>
          <w:rPr>
            <w:noProof/>
            <w:webHidden/>
          </w:rPr>
          <w:fldChar w:fldCharType="separate"/>
        </w:r>
        <w:r>
          <w:rPr>
            <w:noProof/>
            <w:webHidden/>
          </w:rPr>
          <w:t>38</w:t>
        </w:r>
        <w:r>
          <w:rPr>
            <w:noProof/>
            <w:webHidden/>
          </w:rPr>
          <w:fldChar w:fldCharType="end"/>
        </w:r>
      </w:hyperlink>
    </w:p>
    <w:p w14:paraId="7CC5C933" w14:textId="7C5C4223"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51" w:history="1">
        <w:r w:rsidRPr="002B64A0">
          <w:rPr>
            <w:rStyle w:val="Hyperlink"/>
            <w:noProof/>
          </w:rPr>
          <w:t>7.1.2</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Belangrijk</w:t>
        </w:r>
        <w:r>
          <w:rPr>
            <w:noProof/>
            <w:webHidden/>
          </w:rPr>
          <w:tab/>
        </w:r>
        <w:r>
          <w:rPr>
            <w:noProof/>
            <w:webHidden/>
          </w:rPr>
          <w:fldChar w:fldCharType="begin"/>
        </w:r>
        <w:r>
          <w:rPr>
            <w:noProof/>
            <w:webHidden/>
          </w:rPr>
          <w:instrText xml:space="preserve"> PAGEREF _Toc173482951 \h </w:instrText>
        </w:r>
        <w:r>
          <w:rPr>
            <w:noProof/>
            <w:webHidden/>
          </w:rPr>
        </w:r>
        <w:r>
          <w:rPr>
            <w:noProof/>
            <w:webHidden/>
          </w:rPr>
          <w:fldChar w:fldCharType="separate"/>
        </w:r>
        <w:r>
          <w:rPr>
            <w:noProof/>
            <w:webHidden/>
          </w:rPr>
          <w:t>38</w:t>
        </w:r>
        <w:r>
          <w:rPr>
            <w:noProof/>
            <w:webHidden/>
          </w:rPr>
          <w:fldChar w:fldCharType="end"/>
        </w:r>
      </w:hyperlink>
    </w:p>
    <w:p w14:paraId="4AC4A72F" w14:textId="325DEFF1"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52" w:history="1">
        <w:r w:rsidRPr="002B64A0">
          <w:rPr>
            <w:rStyle w:val="Hyperlink"/>
            <w:noProof/>
          </w:rPr>
          <w:t>7.1.3</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Noodzakelijk</w:t>
        </w:r>
        <w:r>
          <w:rPr>
            <w:noProof/>
            <w:webHidden/>
          </w:rPr>
          <w:tab/>
        </w:r>
        <w:r>
          <w:rPr>
            <w:noProof/>
            <w:webHidden/>
          </w:rPr>
          <w:fldChar w:fldCharType="begin"/>
        </w:r>
        <w:r>
          <w:rPr>
            <w:noProof/>
            <w:webHidden/>
          </w:rPr>
          <w:instrText xml:space="preserve"> PAGEREF _Toc173482952 \h </w:instrText>
        </w:r>
        <w:r>
          <w:rPr>
            <w:noProof/>
            <w:webHidden/>
          </w:rPr>
        </w:r>
        <w:r>
          <w:rPr>
            <w:noProof/>
            <w:webHidden/>
          </w:rPr>
          <w:fldChar w:fldCharType="separate"/>
        </w:r>
        <w:r>
          <w:rPr>
            <w:noProof/>
            <w:webHidden/>
          </w:rPr>
          <w:t>38</w:t>
        </w:r>
        <w:r>
          <w:rPr>
            <w:noProof/>
            <w:webHidden/>
          </w:rPr>
          <w:fldChar w:fldCharType="end"/>
        </w:r>
      </w:hyperlink>
    </w:p>
    <w:p w14:paraId="754E8C9D" w14:textId="64FDD19C"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53" w:history="1">
        <w:r w:rsidRPr="002B64A0">
          <w:rPr>
            <w:rStyle w:val="Hyperlink"/>
            <w:noProof/>
          </w:rPr>
          <w:t>7.1.4</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Essentieel</w:t>
        </w:r>
        <w:r>
          <w:rPr>
            <w:noProof/>
            <w:webHidden/>
          </w:rPr>
          <w:tab/>
        </w:r>
        <w:r>
          <w:rPr>
            <w:noProof/>
            <w:webHidden/>
          </w:rPr>
          <w:fldChar w:fldCharType="begin"/>
        </w:r>
        <w:r>
          <w:rPr>
            <w:noProof/>
            <w:webHidden/>
          </w:rPr>
          <w:instrText xml:space="preserve"> PAGEREF _Toc173482953 \h </w:instrText>
        </w:r>
        <w:r>
          <w:rPr>
            <w:noProof/>
            <w:webHidden/>
          </w:rPr>
        </w:r>
        <w:r>
          <w:rPr>
            <w:noProof/>
            <w:webHidden/>
          </w:rPr>
          <w:fldChar w:fldCharType="separate"/>
        </w:r>
        <w:r>
          <w:rPr>
            <w:noProof/>
            <w:webHidden/>
          </w:rPr>
          <w:t>39</w:t>
        </w:r>
        <w:r>
          <w:rPr>
            <w:noProof/>
            <w:webHidden/>
          </w:rPr>
          <w:fldChar w:fldCharType="end"/>
        </w:r>
      </w:hyperlink>
    </w:p>
    <w:p w14:paraId="61755B5E" w14:textId="6CAAF604"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54" w:history="1">
        <w:r w:rsidRPr="002B64A0">
          <w:rPr>
            <w:rStyle w:val="Hyperlink"/>
            <w:noProof/>
          </w:rPr>
          <w:t>7.2</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Integriteit</w:t>
        </w:r>
        <w:r>
          <w:rPr>
            <w:noProof/>
            <w:webHidden/>
          </w:rPr>
          <w:tab/>
        </w:r>
        <w:r>
          <w:rPr>
            <w:noProof/>
            <w:webHidden/>
          </w:rPr>
          <w:fldChar w:fldCharType="begin"/>
        </w:r>
        <w:r>
          <w:rPr>
            <w:noProof/>
            <w:webHidden/>
          </w:rPr>
          <w:instrText xml:space="preserve"> PAGEREF _Toc173482954 \h </w:instrText>
        </w:r>
        <w:r>
          <w:rPr>
            <w:noProof/>
            <w:webHidden/>
          </w:rPr>
        </w:r>
        <w:r>
          <w:rPr>
            <w:noProof/>
            <w:webHidden/>
          </w:rPr>
          <w:fldChar w:fldCharType="separate"/>
        </w:r>
        <w:r>
          <w:rPr>
            <w:noProof/>
            <w:webHidden/>
          </w:rPr>
          <w:t>39</w:t>
        </w:r>
        <w:r>
          <w:rPr>
            <w:noProof/>
            <w:webHidden/>
          </w:rPr>
          <w:fldChar w:fldCharType="end"/>
        </w:r>
      </w:hyperlink>
    </w:p>
    <w:p w14:paraId="6E3F1A8F" w14:textId="046960D7"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55" w:history="1">
        <w:r w:rsidRPr="002B64A0">
          <w:rPr>
            <w:rStyle w:val="Hyperlink"/>
            <w:noProof/>
          </w:rPr>
          <w:t>7.2.1</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Verwaarloosbaar</w:t>
        </w:r>
        <w:r>
          <w:rPr>
            <w:noProof/>
            <w:webHidden/>
          </w:rPr>
          <w:tab/>
        </w:r>
        <w:r>
          <w:rPr>
            <w:noProof/>
            <w:webHidden/>
          </w:rPr>
          <w:fldChar w:fldCharType="begin"/>
        </w:r>
        <w:r>
          <w:rPr>
            <w:noProof/>
            <w:webHidden/>
          </w:rPr>
          <w:instrText xml:space="preserve"> PAGEREF _Toc173482955 \h </w:instrText>
        </w:r>
        <w:r>
          <w:rPr>
            <w:noProof/>
            <w:webHidden/>
          </w:rPr>
        </w:r>
        <w:r>
          <w:rPr>
            <w:noProof/>
            <w:webHidden/>
          </w:rPr>
          <w:fldChar w:fldCharType="separate"/>
        </w:r>
        <w:r>
          <w:rPr>
            <w:noProof/>
            <w:webHidden/>
          </w:rPr>
          <w:t>39</w:t>
        </w:r>
        <w:r>
          <w:rPr>
            <w:noProof/>
            <w:webHidden/>
          </w:rPr>
          <w:fldChar w:fldCharType="end"/>
        </w:r>
      </w:hyperlink>
    </w:p>
    <w:p w14:paraId="05EAD1FE" w14:textId="04477E4A"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56" w:history="1">
        <w:r w:rsidRPr="002B64A0">
          <w:rPr>
            <w:rStyle w:val="Hyperlink"/>
            <w:noProof/>
          </w:rPr>
          <w:t>7.2.2</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I1 Gering</w:t>
        </w:r>
        <w:r>
          <w:rPr>
            <w:noProof/>
            <w:webHidden/>
          </w:rPr>
          <w:tab/>
        </w:r>
        <w:r>
          <w:rPr>
            <w:noProof/>
            <w:webHidden/>
          </w:rPr>
          <w:fldChar w:fldCharType="begin"/>
        </w:r>
        <w:r>
          <w:rPr>
            <w:noProof/>
            <w:webHidden/>
          </w:rPr>
          <w:instrText xml:space="preserve"> PAGEREF _Toc173482956 \h </w:instrText>
        </w:r>
        <w:r>
          <w:rPr>
            <w:noProof/>
            <w:webHidden/>
          </w:rPr>
        </w:r>
        <w:r>
          <w:rPr>
            <w:noProof/>
            <w:webHidden/>
          </w:rPr>
          <w:fldChar w:fldCharType="separate"/>
        </w:r>
        <w:r>
          <w:rPr>
            <w:noProof/>
            <w:webHidden/>
          </w:rPr>
          <w:t>40</w:t>
        </w:r>
        <w:r>
          <w:rPr>
            <w:noProof/>
            <w:webHidden/>
          </w:rPr>
          <w:fldChar w:fldCharType="end"/>
        </w:r>
      </w:hyperlink>
    </w:p>
    <w:p w14:paraId="1C86C26F" w14:textId="4FE32E2D"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57" w:history="1">
        <w:r w:rsidRPr="002B64A0">
          <w:rPr>
            <w:rStyle w:val="Hyperlink"/>
            <w:noProof/>
          </w:rPr>
          <w:t>7.2.3</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I2 Ernstig</w:t>
        </w:r>
        <w:r>
          <w:rPr>
            <w:noProof/>
            <w:webHidden/>
          </w:rPr>
          <w:tab/>
        </w:r>
        <w:r>
          <w:rPr>
            <w:noProof/>
            <w:webHidden/>
          </w:rPr>
          <w:fldChar w:fldCharType="begin"/>
        </w:r>
        <w:r>
          <w:rPr>
            <w:noProof/>
            <w:webHidden/>
          </w:rPr>
          <w:instrText xml:space="preserve"> PAGEREF _Toc173482957 \h </w:instrText>
        </w:r>
        <w:r>
          <w:rPr>
            <w:noProof/>
            <w:webHidden/>
          </w:rPr>
        </w:r>
        <w:r>
          <w:rPr>
            <w:noProof/>
            <w:webHidden/>
          </w:rPr>
          <w:fldChar w:fldCharType="separate"/>
        </w:r>
        <w:r>
          <w:rPr>
            <w:noProof/>
            <w:webHidden/>
          </w:rPr>
          <w:t>40</w:t>
        </w:r>
        <w:r>
          <w:rPr>
            <w:noProof/>
            <w:webHidden/>
          </w:rPr>
          <w:fldChar w:fldCharType="end"/>
        </w:r>
      </w:hyperlink>
    </w:p>
    <w:p w14:paraId="78DDE8E6" w14:textId="10D34CD3"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58" w:history="1">
        <w:r w:rsidRPr="002B64A0">
          <w:rPr>
            <w:rStyle w:val="Hyperlink"/>
            <w:noProof/>
          </w:rPr>
          <w:t>7.2.4</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I3 Desastreus</w:t>
        </w:r>
        <w:r>
          <w:rPr>
            <w:noProof/>
            <w:webHidden/>
          </w:rPr>
          <w:tab/>
        </w:r>
        <w:r>
          <w:rPr>
            <w:noProof/>
            <w:webHidden/>
          </w:rPr>
          <w:fldChar w:fldCharType="begin"/>
        </w:r>
        <w:r>
          <w:rPr>
            <w:noProof/>
            <w:webHidden/>
          </w:rPr>
          <w:instrText xml:space="preserve"> PAGEREF _Toc173482958 \h </w:instrText>
        </w:r>
        <w:r>
          <w:rPr>
            <w:noProof/>
            <w:webHidden/>
          </w:rPr>
        </w:r>
        <w:r>
          <w:rPr>
            <w:noProof/>
            <w:webHidden/>
          </w:rPr>
          <w:fldChar w:fldCharType="separate"/>
        </w:r>
        <w:r>
          <w:rPr>
            <w:noProof/>
            <w:webHidden/>
          </w:rPr>
          <w:t>40</w:t>
        </w:r>
        <w:r>
          <w:rPr>
            <w:noProof/>
            <w:webHidden/>
          </w:rPr>
          <w:fldChar w:fldCharType="end"/>
        </w:r>
      </w:hyperlink>
    </w:p>
    <w:p w14:paraId="743CB1D1" w14:textId="00BCF212" w:rsidR="001273FB" w:rsidRDefault="001273FB">
      <w:pPr>
        <w:pStyle w:val="Inhopg2"/>
        <w:tabs>
          <w:tab w:val="left" w:pos="96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59" w:history="1">
        <w:r w:rsidRPr="002B64A0">
          <w:rPr>
            <w:rStyle w:val="Hyperlink"/>
            <w:noProof/>
          </w:rPr>
          <w:t>7.3</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Vertrouwelijkheid</w:t>
        </w:r>
        <w:r>
          <w:rPr>
            <w:noProof/>
            <w:webHidden/>
          </w:rPr>
          <w:tab/>
        </w:r>
        <w:r>
          <w:rPr>
            <w:noProof/>
            <w:webHidden/>
          </w:rPr>
          <w:fldChar w:fldCharType="begin"/>
        </w:r>
        <w:r>
          <w:rPr>
            <w:noProof/>
            <w:webHidden/>
          </w:rPr>
          <w:instrText xml:space="preserve"> PAGEREF _Toc173482959 \h </w:instrText>
        </w:r>
        <w:r>
          <w:rPr>
            <w:noProof/>
            <w:webHidden/>
          </w:rPr>
        </w:r>
        <w:r>
          <w:rPr>
            <w:noProof/>
            <w:webHidden/>
          </w:rPr>
          <w:fldChar w:fldCharType="separate"/>
        </w:r>
        <w:r>
          <w:rPr>
            <w:noProof/>
            <w:webHidden/>
          </w:rPr>
          <w:t>40</w:t>
        </w:r>
        <w:r>
          <w:rPr>
            <w:noProof/>
            <w:webHidden/>
          </w:rPr>
          <w:fldChar w:fldCharType="end"/>
        </w:r>
      </w:hyperlink>
    </w:p>
    <w:p w14:paraId="577E9F47" w14:textId="1F5FFDCE"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60" w:history="1">
        <w:r w:rsidRPr="002B64A0">
          <w:rPr>
            <w:rStyle w:val="Hyperlink"/>
            <w:noProof/>
          </w:rPr>
          <w:t>7.3.1</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Openbaar</w:t>
        </w:r>
        <w:r>
          <w:rPr>
            <w:noProof/>
            <w:webHidden/>
          </w:rPr>
          <w:tab/>
        </w:r>
        <w:r>
          <w:rPr>
            <w:noProof/>
            <w:webHidden/>
          </w:rPr>
          <w:fldChar w:fldCharType="begin"/>
        </w:r>
        <w:r>
          <w:rPr>
            <w:noProof/>
            <w:webHidden/>
          </w:rPr>
          <w:instrText xml:space="preserve"> PAGEREF _Toc173482960 \h </w:instrText>
        </w:r>
        <w:r>
          <w:rPr>
            <w:noProof/>
            <w:webHidden/>
          </w:rPr>
        </w:r>
        <w:r>
          <w:rPr>
            <w:noProof/>
            <w:webHidden/>
          </w:rPr>
          <w:fldChar w:fldCharType="separate"/>
        </w:r>
        <w:r>
          <w:rPr>
            <w:noProof/>
            <w:webHidden/>
          </w:rPr>
          <w:t>41</w:t>
        </w:r>
        <w:r>
          <w:rPr>
            <w:noProof/>
            <w:webHidden/>
          </w:rPr>
          <w:fldChar w:fldCharType="end"/>
        </w:r>
      </w:hyperlink>
    </w:p>
    <w:p w14:paraId="2FB1467A" w14:textId="67A0666F"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61" w:history="1">
        <w:r w:rsidRPr="002B64A0">
          <w:rPr>
            <w:rStyle w:val="Hyperlink"/>
            <w:noProof/>
          </w:rPr>
          <w:t>7.3.2</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Intern</w:t>
        </w:r>
        <w:r>
          <w:rPr>
            <w:noProof/>
            <w:webHidden/>
          </w:rPr>
          <w:tab/>
        </w:r>
        <w:r>
          <w:rPr>
            <w:noProof/>
            <w:webHidden/>
          </w:rPr>
          <w:fldChar w:fldCharType="begin"/>
        </w:r>
        <w:r>
          <w:rPr>
            <w:noProof/>
            <w:webHidden/>
          </w:rPr>
          <w:instrText xml:space="preserve"> PAGEREF _Toc173482961 \h </w:instrText>
        </w:r>
        <w:r>
          <w:rPr>
            <w:noProof/>
            <w:webHidden/>
          </w:rPr>
        </w:r>
        <w:r>
          <w:rPr>
            <w:noProof/>
            <w:webHidden/>
          </w:rPr>
          <w:fldChar w:fldCharType="separate"/>
        </w:r>
        <w:r>
          <w:rPr>
            <w:noProof/>
            <w:webHidden/>
          </w:rPr>
          <w:t>41</w:t>
        </w:r>
        <w:r>
          <w:rPr>
            <w:noProof/>
            <w:webHidden/>
          </w:rPr>
          <w:fldChar w:fldCharType="end"/>
        </w:r>
      </w:hyperlink>
    </w:p>
    <w:p w14:paraId="3EE98E70" w14:textId="666D6B7D"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62" w:history="1">
        <w:r w:rsidRPr="002B64A0">
          <w:rPr>
            <w:rStyle w:val="Hyperlink"/>
            <w:noProof/>
          </w:rPr>
          <w:t>7.3.3</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Vertrouwelijk</w:t>
        </w:r>
        <w:r>
          <w:rPr>
            <w:noProof/>
            <w:webHidden/>
          </w:rPr>
          <w:tab/>
        </w:r>
        <w:r>
          <w:rPr>
            <w:noProof/>
            <w:webHidden/>
          </w:rPr>
          <w:fldChar w:fldCharType="begin"/>
        </w:r>
        <w:r>
          <w:rPr>
            <w:noProof/>
            <w:webHidden/>
          </w:rPr>
          <w:instrText xml:space="preserve"> PAGEREF _Toc173482962 \h </w:instrText>
        </w:r>
        <w:r>
          <w:rPr>
            <w:noProof/>
            <w:webHidden/>
          </w:rPr>
        </w:r>
        <w:r>
          <w:rPr>
            <w:noProof/>
            <w:webHidden/>
          </w:rPr>
          <w:fldChar w:fldCharType="separate"/>
        </w:r>
        <w:r>
          <w:rPr>
            <w:noProof/>
            <w:webHidden/>
          </w:rPr>
          <w:t>41</w:t>
        </w:r>
        <w:r>
          <w:rPr>
            <w:noProof/>
            <w:webHidden/>
          </w:rPr>
          <w:fldChar w:fldCharType="end"/>
        </w:r>
      </w:hyperlink>
    </w:p>
    <w:p w14:paraId="210A298B" w14:textId="064B8639" w:rsidR="001273FB" w:rsidRDefault="001273FB">
      <w:pPr>
        <w:pStyle w:val="Inhopg3"/>
        <w:tabs>
          <w:tab w:val="left" w:pos="1200"/>
          <w:tab w:val="right" w:leader="dot" w:pos="7927"/>
        </w:tabs>
        <w:rPr>
          <w:rFonts w:asciiTheme="minorHAnsi" w:eastAsiaTheme="minorEastAsia" w:hAnsiTheme="minorHAnsi" w:cstheme="minorBidi"/>
          <w:noProof/>
          <w:kern w:val="2"/>
          <w:sz w:val="24"/>
          <w:szCs w:val="24"/>
          <w:lang w:eastAsia="nl-NL" w:bidi="ar-SA"/>
          <w14:ligatures w14:val="standardContextual"/>
        </w:rPr>
      </w:pPr>
      <w:hyperlink w:anchor="_Toc173482963" w:history="1">
        <w:r w:rsidRPr="002B64A0">
          <w:rPr>
            <w:rStyle w:val="Hyperlink"/>
            <w:noProof/>
          </w:rPr>
          <w:t>7.3.4</w:t>
        </w:r>
        <w:r>
          <w:rPr>
            <w:rFonts w:asciiTheme="minorHAnsi" w:eastAsiaTheme="minorEastAsia" w:hAnsiTheme="minorHAnsi" w:cstheme="minorBidi"/>
            <w:noProof/>
            <w:kern w:val="2"/>
            <w:sz w:val="24"/>
            <w:szCs w:val="24"/>
            <w:lang w:eastAsia="nl-NL" w:bidi="ar-SA"/>
            <w14:ligatures w14:val="standardContextual"/>
          </w:rPr>
          <w:tab/>
        </w:r>
        <w:r w:rsidRPr="002B64A0">
          <w:rPr>
            <w:rStyle w:val="Hyperlink"/>
            <w:noProof/>
          </w:rPr>
          <w:t>Geheim</w:t>
        </w:r>
        <w:r>
          <w:rPr>
            <w:noProof/>
            <w:webHidden/>
          </w:rPr>
          <w:tab/>
        </w:r>
        <w:r>
          <w:rPr>
            <w:noProof/>
            <w:webHidden/>
          </w:rPr>
          <w:fldChar w:fldCharType="begin"/>
        </w:r>
        <w:r>
          <w:rPr>
            <w:noProof/>
            <w:webHidden/>
          </w:rPr>
          <w:instrText xml:space="preserve"> PAGEREF _Toc173482963 \h </w:instrText>
        </w:r>
        <w:r>
          <w:rPr>
            <w:noProof/>
            <w:webHidden/>
          </w:rPr>
        </w:r>
        <w:r>
          <w:rPr>
            <w:noProof/>
            <w:webHidden/>
          </w:rPr>
          <w:fldChar w:fldCharType="separate"/>
        </w:r>
        <w:r>
          <w:rPr>
            <w:noProof/>
            <w:webHidden/>
          </w:rPr>
          <w:t>41</w:t>
        </w:r>
        <w:r>
          <w:rPr>
            <w:noProof/>
            <w:webHidden/>
          </w:rPr>
          <w:fldChar w:fldCharType="end"/>
        </w:r>
      </w:hyperlink>
    </w:p>
    <w:p w14:paraId="5C612421" w14:textId="1DE87E95" w:rsidR="0078550D" w:rsidRPr="003A2C7D" w:rsidRDefault="00C10D3C" w:rsidP="001F39F5">
      <w:r w:rsidRPr="003A2C7D">
        <w:fldChar w:fldCharType="end"/>
      </w:r>
    </w:p>
    <w:p w14:paraId="15B3FAE1" w14:textId="49B7D803" w:rsidR="0078550D" w:rsidRPr="003A2C7D" w:rsidRDefault="0078550D">
      <w:pPr>
        <w:spacing w:after="200"/>
      </w:pPr>
      <w:r w:rsidRPr="003A2C7D">
        <w:br w:type="page"/>
      </w:r>
    </w:p>
    <w:p w14:paraId="34AC4B00" w14:textId="77777777" w:rsidR="00331009" w:rsidRPr="003A2C7D" w:rsidRDefault="00331009" w:rsidP="001F39F5">
      <w:pPr>
        <w:pStyle w:val="Kop1"/>
      </w:pPr>
      <w:bookmarkStart w:id="4" w:name="_Toc173482889"/>
      <w:r w:rsidRPr="003A2C7D">
        <w:lastRenderedPageBreak/>
        <w:t>Inleiding</w:t>
      </w:r>
      <w:bookmarkEnd w:id="4"/>
    </w:p>
    <w:p w14:paraId="015D7D5D" w14:textId="66CFB9BF" w:rsidR="001D662C" w:rsidRDefault="001D662C" w:rsidP="001D662C">
      <w:pPr>
        <w:spacing w:after="200"/>
      </w:pPr>
      <w:bookmarkStart w:id="5" w:name="_Toc375118993"/>
      <w:r>
        <w:t xml:space="preserve">Het voorliggende kwaliteitsplan implementeert kwaliteitscriteria binnen voorwaarden en beoordeelt via controles. Die inzichten resulteren mogelijk </w:t>
      </w:r>
      <w:r w:rsidR="6EEBF7B5">
        <w:t xml:space="preserve">in </w:t>
      </w:r>
      <w:r>
        <w:t>een verbetering van de keten van datastromen.</w:t>
      </w:r>
      <w:r w:rsidR="00700C81">
        <w:rPr>
          <w:noProof/>
        </w:rPr>
        <w:drawing>
          <wp:inline distT="0" distB="0" distL="0" distR="0" wp14:anchorId="4A15CDEC" wp14:editId="771875A9">
            <wp:extent cx="5039995" cy="2479964"/>
            <wp:effectExtent l="0" t="0" r="8255" b="0"/>
            <wp:docPr id="708964348" name="Afbeelding 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64348" name="Afbeelding 1" descr="Afbeelding met tekst, schermopname, Lettertype, nummer&#10;&#10;Automatisch gegenereerde beschrijving"/>
                    <pic:cNvPicPr/>
                  </pic:nvPicPr>
                  <pic:blipFill rotWithShape="1">
                    <a:blip r:embed="rId12" cstate="print">
                      <a:extLst>
                        <a:ext uri="{28A0092B-C50C-407E-A947-70E740481C1C}">
                          <a14:useLocalDpi xmlns:a14="http://schemas.microsoft.com/office/drawing/2010/main" val="0"/>
                        </a:ext>
                      </a:extLst>
                    </a:blip>
                    <a:srcRect b="18347"/>
                    <a:stretch/>
                  </pic:blipFill>
                  <pic:spPr bwMode="auto">
                    <a:xfrm>
                      <a:off x="0" y="0"/>
                      <a:ext cx="5039995" cy="2479964"/>
                    </a:xfrm>
                    <a:prstGeom prst="rect">
                      <a:avLst/>
                    </a:prstGeom>
                    <a:ln>
                      <a:noFill/>
                    </a:ln>
                    <a:extLst>
                      <a:ext uri="{53640926-AAD7-44D8-BBD7-CCE9431645EC}">
                        <a14:shadowObscured xmlns:a14="http://schemas.microsoft.com/office/drawing/2010/main"/>
                      </a:ext>
                    </a:extLst>
                  </pic:spPr>
                </pic:pic>
              </a:graphicData>
            </a:graphic>
          </wp:inline>
        </w:drawing>
      </w:r>
    </w:p>
    <w:p w14:paraId="18C94EDA" w14:textId="101A7ECA" w:rsidR="00FC2ED8" w:rsidRDefault="77604583" w:rsidP="6A9995AF">
      <w:pPr>
        <w:spacing w:after="200"/>
        <w:jc w:val="center"/>
        <w:rPr>
          <w:sz w:val="14"/>
          <w:szCs w:val="14"/>
        </w:rPr>
      </w:pPr>
      <w:commentRangeStart w:id="6"/>
      <w:commentRangeEnd w:id="6"/>
      <w:r w:rsidRPr="6A9995AF">
        <w:rPr>
          <w:rStyle w:val="Verwijzingopmerking"/>
          <w:sz w:val="14"/>
          <w:szCs w:val="14"/>
        </w:rPr>
        <w:commentReference w:id="6"/>
      </w:r>
      <w:r w:rsidR="00FC2ED8" w:rsidRPr="6A9995AF">
        <w:rPr>
          <w:sz w:val="14"/>
          <w:szCs w:val="14"/>
        </w:rPr>
        <w:t>Figuur 1: Scope (Data) Kwaliteitsplan</w:t>
      </w:r>
    </w:p>
    <w:p w14:paraId="4CDA0ACD" w14:textId="1FA00826" w:rsidR="00816887" w:rsidRDefault="001164EB" w:rsidP="00816887">
      <w:r>
        <w:t xml:space="preserve">De kwaliteit </w:t>
      </w:r>
      <w:r w:rsidR="00876315">
        <w:t xml:space="preserve">van de levering(en) en publicatie(s) wordt op een aantal punten in de keten gemonitord. </w:t>
      </w:r>
      <w:r w:rsidR="00F861BF">
        <w:t>In het plaatje hierboven staat aangegeven op welke punten monitoring plaatsvindt of kan vinden.</w:t>
      </w:r>
      <w:r w:rsidR="00170B68">
        <w:t xml:space="preserve"> De eigen kwaliteitscontrole van een waterschap</w:t>
      </w:r>
      <w:r w:rsidR="6BF12EDE">
        <w:t xml:space="preserve"> wordt</w:t>
      </w:r>
      <w:r w:rsidR="00170B68">
        <w:t xml:space="preserve"> hierbij buiten beschouwing gelaten.</w:t>
      </w:r>
    </w:p>
    <w:p w14:paraId="03B53C0C" w14:textId="33B209D4" w:rsidR="00170B68" w:rsidRDefault="00043936" w:rsidP="00043936">
      <w:pPr>
        <w:pStyle w:val="Lijstalinea"/>
        <w:numPr>
          <w:ilvl w:val="0"/>
          <w:numId w:val="34"/>
        </w:numPr>
      </w:pPr>
      <w:r>
        <w:t>Voorportaal; kwaliteit kan beïnvloed worden in de Excel, mappings, bestanden die levering via de GkW Connector aansturen.</w:t>
      </w:r>
    </w:p>
    <w:p w14:paraId="502FC835" w14:textId="15EC2423" w:rsidR="00043936" w:rsidRDefault="00043936" w:rsidP="00043936">
      <w:pPr>
        <w:pStyle w:val="Lijstalinea"/>
        <w:numPr>
          <w:ilvl w:val="0"/>
          <w:numId w:val="34"/>
        </w:numPr>
      </w:pPr>
      <w:r>
        <w:t>Koppelvlak: de kwaliteit van een aanlevering wordt hier op een aantal punten geautomatiseerd gecontroleerd.</w:t>
      </w:r>
    </w:p>
    <w:p w14:paraId="1F331C86" w14:textId="7A0B00B1" w:rsidR="00043936" w:rsidRDefault="00043936" w:rsidP="00043936">
      <w:pPr>
        <w:pStyle w:val="Lijstalinea"/>
        <w:numPr>
          <w:ilvl w:val="0"/>
          <w:numId w:val="34"/>
        </w:numPr>
      </w:pPr>
      <w:r>
        <w:t>Voorziening: in het GkW Centraal zijn er verscheidene mogelijkheden waarop kwaliteit gecontroleerd wordt of kan worden.</w:t>
      </w:r>
    </w:p>
    <w:p w14:paraId="1326774C" w14:textId="23A54972" w:rsidR="00043936" w:rsidRDefault="00043936" w:rsidP="00043936">
      <w:pPr>
        <w:pStyle w:val="Lijstalinea"/>
        <w:numPr>
          <w:ilvl w:val="0"/>
          <w:numId w:val="34"/>
        </w:numPr>
      </w:pPr>
      <w:r>
        <w:t xml:space="preserve">(tweede) </w:t>
      </w:r>
      <w:r w:rsidR="071E4617">
        <w:t>K</w:t>
      </w:r>
      <w:r>
        <w:t xml:space="preserve">oppelvlak: hier benutten wij de mogelijkheden om de kwaliteit van de uiteindelijke publicatie(s) te controleren. Op dataset niveau. </w:t>
      </w:r>
    </w:p>
    <w:p w14:paraId="5864EB08" w14:textId="224F8C61" w:rsidR="00043936" w:rsidRDefault="00043936" w:rsidP="00043936">
      <w:pPr>
        <w:pStyle w:val="Lijstalinea"/>
        <w:numPr>
          <w:ilvl w:val="0"/>
          <w:numId w:val="34"/>
        </w:numPr>
      </w:pPr>
      <w:r>
        <w:t>Afnemers/ gebruikers: hier kan, door derde partijen, ook gemonitord worden op de kwaliteit van de data beschikbaar in publicaties.</w:t>
      </w:r>
    </w:p>
    <w:p w14:paraId="1DEE40B7" w14:textId="77777777" w:rsidR="00B249C3" w:rsidRDefault="00B249C3" w:rsidP="00B249C3">
      <w:pPr>
        <w:pStyle w:val="Kop2"/>
      </w:pPr>
      <w:bookmarkStart w:id="7" w:name="_Toc173482890"/>
      <w:r>
        <w:t>Doelstellingen</w:t>
      </w:r>
      <w:bookmarkEnd w:id="7"/>
    </w:p>
    <w:p w14:paraId="58357755" w14:textId="64D910D7" w:rsidR="00B249C3" w:rsidRDefault="00B249C3" w:rsidP="00B249C3">
      <w:r>
        <w:t>Hieraan ligt een tweetal doelstellingen ten grondslag:</w:t>
      </w:r>
    </w:p>
    <w:p w14:paraId="6B89E9ED" w14:textId="77777777" w:rsidR="00B249C3" w:rsidRDefault="00B249C3" w:rsidP="008C6E96">
      <w:pPr>
        <w:pStyle w:val="Lijstalinea"/>
        <w:numPr>
          <w:ilvl w:val="0"/>
          <w:numId w:val="11"/>
        </w:numPr>
      </w:pPr>
      <w:r>
        <w:t>Zeker stellen dat de kwaliteit die met de klant (afnemers van data)/ opdrachtgever (waterschappen) is overeengekomen, ook wordt geleverd;</w:t>
      </w:r>
    </w:p>
    <w:p w14:paraId="0DDE46CA" w14:textId="3D1A786E" w:rsidR="00BE22CA" w:rsidRDefault="00B249C3" w:rsidP="008C6E96">
      <w:pPr>
        <w:pStyle w:val="Lijstalinea"/>
        <w:numPr>
          <w:ilvl w:val="0"/>
          <w:numId w:val="11"/>
        </w:numPr>
      </w:pPr>
      <w:r>
        <w:t xml:space="preserve">Feedback te geven aan de leveranciers van de data (waterschappen) over de kwaliteit van hun data in de keten. </w:t>
      </w:r>
    </w:p>
    <w:p w14:paraId="6AA797E8" w14:textId="744CC3E8" w:rsidR="00FD7965" w:rsidRDefault="00FD7965" w:rsidP="00BE22CA">
      <w:pPr>
        <w:pStyle w:val="Kop2"/>
      </w:pPr>
      <w:bookmarkStart w:id="8" w:name="_Toc173482891"/>
      <w:r w:rsidRPr="00FD7965">
        <w:lastRenderedPageBreak/>
        <w:t>Bestuurlijke borging</w:t>
      </w:r>
      <w:bookmarkEnd w:id="8"/>
    </w:p>
    <w:p w14:paraId="790F1DA2" w14:textId="5A961F90" w:rsidR="00FD7965" w:rsidRDefault="00FD7965" w:rsidP="00FD7965">
      <w:r>
        <w:t>Via Datastromen en dit Kwaliteitsplan dragen wij bij aan de ambities van:</w:t>
      </w:r>
    </w:p>
    <w:p w14:paraId="287B131A" w14:textId="77777777" w:rsidR="00FD7965" w:rsidRDefault="00FD7965" w:rsidP="00FD7965">
      <w:pPr>
        <w:pStyle w:val="Lijstalinea"/>
        <w:numPr>
          <w:ilvl w:val="0"/>
          <w:numId w:val="33"/>
        </w:numPr>
      </w:pPr>
      <w:r w:rsidRPr="00FD7965">
        <w:t>De Watersector</w:t>
      </w:r>
    </w:p>
    <w:p w14:paraId="2C56E2B1" w14:textId="77777777" w:rsidR="0008464D" w:rsidRDefault="00FD7965" w:rsidP="00FD7965">
      <w:pPr>
        <w:pStyle w:val="Lijstalinea"/>
        <w:numPr>
          <w:ilvl w:val="1"/>
          <w:numId w:val="33"/>
        </w:numPr>
      </w:pPr>
      <w:r w:rsidRPr="00FD7965">
        <w:t>Bestuursakkoord Water:</w:t>
      </w:r>
    </w:p>
    <w:p w14:paraId="6FDCBA1F" w14:textId="77777777" w:rsidR="0008464D" w:rsidRDefault="00FD7965" w:rsidP="0008464D">
      <w:pPr>
        <w:pStyle w:val="Lijstalinea"/>
        <w:numPr>
          <w:ilvl w:val="2"/>
          <w:numId w:val="33"/>
        </w:numPr>
      </w:pPr>
      <w:r w:rsidRPr="00FD7965">
        <w:t xml:space="preserve">“Beheersbaar programma waterkeringen” </w:t>
      </w:r>
    </w:p>
    <w:p w14:paraId="57B79D55" w14:textId="77777777" w:rsidR="0008464D" w:rsidRDefault="00FD7965" w:rsidP="0008464D">
      <w:pPr>
        <w:pStyle w:val="Lijstalinea"/>
        <w:numPr>
          <w:ilvl w:val="2"/>
          <w:numId w:val="33"/>
        </w:numPr>
      </w:pPr>
      <w:r w:rsidRPr="00FD7965">
        <w:t>“Doelmatig beheer waterketen”</w:t>
      </w:r>
    </w:p>
    <w:p w14:paraId="05EDF500" w14:textId="77777777" w:rsidR="0008464D" w:rsidRDefault="00FD7965" w:rsidP="0008464D">
      <w:pPr>
        <w:pStyle w:val="Lijstalinea"/>
        <w:numPr>
          <w:ilvl w:val="2"/>
          <w:numId w:val="33"/>
        </w:numPr>
      </w:pPr>
      <w:r w:rsidRPr="00FD7965">
        <w:t>“Werkzaamheden slim combineren”</w:t>
      </w:r>
    </w:p>
    <w:p w14:paraId="706D94AF" w14:textId="77777777" w:rsidR="0008464D" w:rsidRDefault="00FD7965" w:rsidP="0008464D">
      <w:pPr>
        <w:pStyle w:val="Lijstalinea"/>
        <w:numPr>
          <w:ilvl w:val="0"/>
          <w:numId w:val="33"/>
        </w:numPr>
      </w:pPr>
      <w:r w:rsidRPr="00FD7965">
        <w:t>De Unie van Waterschappen</w:t>
      </w:r>
    </w:p>
    <w:p w14:paraId="26F8F293" w14:textId="77777777" w:rsidR="0008464D" w:rsidRDefault="00FD7965" w:rsidP="0008464D">
      <w:pPr>
        <w:pStyle w:val="Lijstalinea"/>
        <w:numPr>
          <w:ilvl w:val="1"/>
          <w:numId w:val="33"/>
        </w:numPr>
      </w:pPr>
      <w:r w:rsidRPr="00FD7965">
        <w:t>Digikompas</w:t>
      </w:r>
    </w:p>
    <w:p w14:paraId="2B5475A0" w14:textId="77777777" w:rsidR="0008464D" w:rsidRDefault="00FD7965" w:rsidP="0008464D">
      <w:pPr>
        <w:pStyle w:val="Lijstalinea"/>
        <w:numPr>
          <w:ilvl w:val="2"/>
          <w:numId w:val="33"/>
        </w:numPr>
      </w:pPr>
      <w:r w:rsidRPr="00FD7965">
        <w:t>“Waterschappen zijn toegankelijk”</w:t>
      </w:r>
    </w:p>
    <w:p w14:paraId="7A0C9374" w14:textId="77777777" w:rsidR="0008464D" w:rsidRDefault="00FD7965" w:rsidP="0008464D">
      <w:pPr>
        <w:pStyle w:val="Lijstalinea"/>
        <w:numPr>
          <w:ilvl w:val="2"/>
          <w:numId w:val="33"/>
        </w:numPr>
      </w:pPr>
      <w:r w:rsidRPr="00FD7965">
        <w:t>“Waterschappen werken samen”</w:t>
      </w:r>
    </w:p>
    <w:p w14:paraId="45A5DDA6" w14:textId="77777777" w:rsidR="0008464D" w:rsidRDefault="00FD7965" w:rsidP="0008464D">
      <w:pPr>
        <w:pStyle w:val="Lijstalinea"/>
        <w:numPr>
          <w:ilvl w:val="2"/>
          <w:numId w:val="33"/>
        </w:numPr>
      </w:pPr>
      <w:r w:rsidRPr="00FD7965">
        <w:t>“Waterschappen zijn transparant”</w:t>
      </w:r>
    </w:p>
    <w:p w14:paraId="26EB920D" w14:textId="77777777" w:rsidR="0008464D" w:rsidRDefault="00FD7965" w:rsidP="0008464D">
      <w:pPr>
        <w:pStyle w:val="Lijstalinea"/>
        <w:numPr>
          <w:ilvl w:val="2"/>
          <w:numId w:val="33"/>
        </w:numPr>
      </w:pPr>
      <w:r w:rsidRPr="00FD7965">
        <w:t>“Waterschappen zijn betrouwbaar”</w:t>
      </w:r>
    </w:p>
    <w:p w14:paraId="729A7E97" w14:textId="6902AE74" w:rsidR="00FD7965" w:rsidRDefault="00FD7965" w:rsidP="0008464D">
      <w:pPr>
        <w:pStyle w:val="Lijstalinea"/>
        <w:numPr>
          <w:ilvl w:val="1"/>
          <w:numId w:val="33"/>
        </w:numPr>
      </w:pPr>
      <w:r w:rsidRPr="00FD7965">
        <w:t>Baseline Basis op Orde</w:t>
      </w:r>
    </w:p>
    <w:p w14:paraId="4E5A8C98" w14:textId="77777777" w:rsidR="000A53E8" w:rsidRDefault="000A53E8" w:rsidP="0008464D">
      <w:pPr>
        <w:pStyle w:val="Lijstalinea"/>
        <w:numPr>
          <w:ilvl w:val="1"/>
          <w:numId w:val="33"/>
        </w:numPr>
      </w:pPr>
      <w:r>
        <w:t>Baseline samenwerking op orde</w:t>
      </w:r>
    </w:p>
    <w:p w14:paraId="627F7C0E" w14:textId="77777777" w:rsidR="000A53E8" w:rsidRDefault="000A53E8" w:rsidP="000A53E8">
      <w:pPr>
        <w:pStyle w:val="Lijstalinea"/>
        <w:numPr>
          <w:ilvl w:val="2"/>
          <w:numId w:val="33"/>
        </w:numPr>
      </w:pPr>
      <w:r>
        <w:t>“De Waterschaps Informatie &amp; Logisch Model Architectuur (WILMA) wordt door het waterschap gebruikt voor de inrichting van de informatiehuishouding.”</w:t>
      </w:r>
    </w:p>
    <w:p w14:paraId="5CDC9099" w14:textId="77777777" w:rsidR="000A53E8" w:rsidRDefault="000A53E8" w:rsidP="000A53E8">
      <w:pPr>
        <w:pStyle w:val="Lijstalinea"/>
        <w:numPr>
          <w:ilvl w:val="1"/>
          <w:numId w:val="33"/>
        </w:numPr>
      </w:pPr>
      <w:r>
        <w:t>Baseline informatie op orde</w:t>
      </w:r>
    </w:p>
    <w:p w14:paraId="7DB3E6DF" w14:textId="6C784D20" w:rsidR="000A53E8" w:rsidRDefault="000A53E8" w:rsidP="000A53E8">
      <w:pPr>
        <w:pStyle w:val="Lijstalinea"/>
        <w:numPr>
          <w:ilvl w:val="2"/>
          <w:numId w:val="33"/>
        </w:numPr>
      </w:pPr>
      <w:r>
        <w:t>“De kernregistraties van het waterschap zijn uniform van opzet en bevatten betrouwbare en actuele gegevens die nodig zijn voor het uitvoeren van de primaire waterschapstaken.”</w:t>
      </w:r>
    </w:p>
    <w:p w14:paraId="67174310" w14:textId="77777777" w:rsidR="000A53E8" w:rsidRDefault="000A53E8" w:rsidP="000A53E8">
      <w:pPr>
        <w:pStyle w:val="Lijstalinea"/>
        <w:numPr>
          <w:ilvl w:val="2"/>
          <w:numId w:val="33"/>
        </w:numPr>
      </w:pPr>
      <w:r>
        <w:t>“Het waterschap wisselt gegevens op uniforme, gestandaardiseerde wijze uit met externe partijen.”</w:t>
      </w:r>
    </w:p>
    <w:p w14:paraId="3E8C5746" w14:textId="77777777" w:rsidR="000A53E8" w:rsidRDefault="000A53E8" w:rsidP="000A53E8">
      <w:pPr>
        <w:pStyle w:val="Lijstalinea"/>
        <w:numPr>
          <w:ilvl w:val="2"/>
          <w:numId w:val="33"/>
        </w:numPr>
      </w:pPr>
      <w:r>
        <w:t>“Er is een terugmeldproces bij het waterschap ingericht voor het doen en afhandelen van geconstateerde mogelijke onjuistheden in data.”</w:t>
      </w:r>
    </w:p>
    <w:p w14:paraId="5060C758" w14:textId="77777777" w:rsidR="000A53E8" w:rsidRDefault="000A53E8" w:rsidP="000A53E8">
      <w:pPr>
        <w:pStyle w:val="Lijstalinea"/>
        <w:numPr>
          <w:ilvl w:val="2"/>
          <w:numId w:val="33"/>
        </w:numPr>
      </w:pPr>
      <w:r>
        <w:t>“De (digitale) informatie van de waterschappen is duurzaam toegankelijk.”</w:t>
      </w:r>
    </w:p>
    <w:p w14:paraId="371C5B0C" w14:textId="77777777" w:rsidR="000A53E8" w:rsidRDefault="000A53E8" w:rsidP="000A53E8">
      <w:pPr>
        <w:pStyle w:val="Lijstalinea"/>
        <w:numPr>
          <w:ilvl w:val="0"/>
          <w:numId w:val="33"/>
        </w:numPr>
      </w:pPr>
      <w:r>
        <w:t>De Opdrachtgeverstafel (OGT)</w:t>
      </w:r>
    </w:p>
    <w:p w14:paraId="247AD5AE" w14:textId="2F93F4EE" w:rsidR="000A53E8" w:rsidRPr="00FD7965" w:rsidRDefault="000A53E8" w:rsidP="000A53E8">
      <w:pPr>
        <w:pStyle w:val="Lijstalinea"/>
        <w:numPr>
          <w:ilvl w:val="1"/>
          <w:numId w:val="33"/>
        </w:numPr>
      </w:pPr>
      <w:r>
        <w:t>Ambities op Delen van Data (2018)</w:t>
      </w:r>
    </w:p>
    <w:p w14:paraId="7073FDD6" w14:textId="6514A19D" w:rsidR="0D401667" w:rsidRDefault="0D401667" w:rsidP="0D401667">
      <w:pPr>
        <w:pStyle w:val="Lijstalinea"/>
        <w:numPr>
          <w:ilvl w:val="2"/>
          <w:numId w:val="33"/>
        </w:numPr>
      </w:pPr>
      <w:r>
        <w:t>"Als waterschappen werken we samen aan het delen van data, zodat we binnen een termijn van 5 tot 7 jaar onze ambities gerealiseerd hebben."</w:t>
      </w:r>
    </w:p>
    <w:p w14:paraId="56D4C64D" w14:textId="6137BB39" w:rsidR="0D401667" w:rsidRDefault="0D401667" w:rsidP="0D401667">
      <w:pPr>
        <w:pStyle w:val="Lijstalinea"/>
        <w:numPr>
          <w:ilvl w:val="2"/>
          <w:numId w:val="33"/>
        </w:numPr>
      </w:pPr>
      <w:r>
        <w:t>"Als waterschappen willen wij de relevante* waterschapsgegevens beschikbaar stellen, zodanig dat wij volledig en efficiënt voldoen aan wettelijke verplichtingen en bestuurlijke afspraken."</w:t>
      </w:r>
    </w:p>
    <w:p w14:paraId="28E2AC2A" w14:textId="560F1192" w:rsidR="0D401667" w:rsidRDefault="0D401667" w:rsidP="0D401667">
      <w:pPr>
        <w:pStyle w:val="Lijstalinea"/>
        <w:numPr>
          <w:ilvl w:val="2"/>
          <w:numId w:val="33"/>
        </w:numPr>
      </w:pPr>
      <w:r>
        <w:t xml:space="preserve">"Als waterschappen stellen wij relevante* gegevens als open data beschikbaar zodat klant-vragen die niet voortkomen uit wettelijke verplichtingen of bestuurlijke afspraken zoveel mogelijk op basis hiervan kunnen worden beantwoord. Klantvragen die extra inspanning of aanvullende gegevens </w:t>
      </w:r>
      <w:r>
        <w:lastRenderedPageBreak/>
        <w:t>vragen, zullen per geval beoordeeld worden op noodzaak en impact."</w:t>
      </w:r>
    </w:p>
    <w:p w14:paraId="344E6823" w14:textId="496A6ECB" w:rsidR="0D401667" w:rsidRDefault="0D401667" w:rsidP="0D401667">
      <w:pPr>
        <w:pStyle w:val="Lijstalinea"/>
        <w:numPr>
          <w:ilvl w:val="2"/>
          <w:numId w:val="33"/>
        </w:numPr>
      </w:pPr>
      <w:r>
        <w:t>"Als waterschappen staan wij borg voor de kwaliteit van de beschikbaar gestelde gegevens (actueel, betrouwbaar en compleet) zodat vragen die een landelijk of waterschapsgrensoverschrijdend beeld vragen juist beantwoord kunnen worden en wij er als waterschappen ook gerust gebruik van kunnen maken."</w:t>
      </w:r>
    </w:p>
    <w:p w14:paraId="30A06A11" w14:textId="7891431D" w:rsidR="0D401667" w:rsidRDefault="0D401667" w:rsidP="0D401667">
      <w:pPr>
        <w:pStyle w:val="Lijstalinea"/>
        <w:numPr>
          <w:ilvl w:val="2"/>
          <w:numId w:val="33"/>
        </w:numPr>
      </w:pPr>
      <w:r>
        <w:t>"Als waterschappen streven wij naar de situatie dat de relevante gegevens die we extern beschikbaar stellen gelijk of direct afgeleid zijn van gegevens die in de eigen processen gebruikt worden zodat we als overheid transparant opereren."</w:t>
      </w:r>
    </w:p>
    <w:p w14:paraId="21FC79D9" w14:textId="775A1F3D" w:rsidR="0D401667" w:rsidRDefault="0D401667" w:rsidP="0D401667">
      <w:pPr>
        <w:pStyle w:val="Lijstalinea"/>
        <w:numPr>
          <w:ilvl w:val="2"/>
          <w:numId w:val="33"/>
        </w:numPr>
      </w:pPr>
      <w:r>
        <w:t>"Als waterschappen willen wij onze bijdrage leveren aan de realisatie van de landelijke digitaliseringsopgave, door bij belangrijke ontwikkelingen samen met collega overheden en ketenpartners de digitalisering en ketenintegratie vorm te geven. We houden minimaal gelijke tred met onze collega-overheden en ketenpartners."</w:t>
      </w:r>
    </w:p>
    <w:p w14:paraId="14C10E47" w14:textId="5D70D24F" w:rsidR="0D401667" w:rsidRDefault="0D401667" w:rsidP="0D401667"/>
    <w:p w14:paraId="5FB87FA4" w14:textId="06DC118E" w:rsidR="0D401667" w:rsidRDefault="0D401667" w:rsidP="0D401667">
      <w:r>
        <w:t>*</w:t>
      </w:r>
      <w:r w:rsidRPr="0D401667">
        <w:rPr>
          <w:rFonts w:eastAsia="Verdana" w:cs="Verdana"/>
        </w:rPr>
        <w:t>Gegevens waarover waterschappen gemeenschappelijk afspraken hebben gemaakt.</w:t>
      </w:r>
    </w:p>
    <w:p w14:paraId="7C35161D" w14:textId="6F820931" w:rsidR="005E78AE" w:rsidRDefault="005E78AE" w:rsidP="00BE22CA">
      <w:pPr>
        <w:pStyle w:val="Kop2"/>
      </w:pPr>
      <w:bookmarkStart w:id="9" w:name="_Toc173482892"/>
      <w:r>
        <w:t>Borging met DVO</w:t>
      </w:r>
      <w:r w:rsidR="00423550">
        <w:t xml:space="preserve"> – Collectief (2020)</w:t>
      </w:r>
      <w:bookmarkEnd w:id="9"/>
    </w:p>
    <w:p w14:paraId="6AE23040" w14:textId="7240F2A7" w:rsidR="005E78AE" w:rsidRDefault="00423550" w:rsidP="005E78AE">
      <w:r>
        <w:t>In de DVO Datastromen – Collectief (2020) zijn een aantal ambities benoemd. Via dit Kwaliteitsplan dragen we bij aan de volgende ambities:</w:t>
      </w:r>
    </w:p>
    <w:p w14:paraId="40A9E063" w14:textId="1887DF95" w:rsidR="00423550" w:rsidRPr="00423550" w:rsidRDefault="00423550" w:rsidP="008C6E96">
      <w:pPr>
        <w:pStyle w:val="Lijstalinea"/>
        <w:numPr>
          <w:ilvl w:val="0"/>
          <w:numId w:val="13"/>
        </w:numPr>
      </w:pPr>
      <w:r>
        <w:rPr>
          <w:rFonts w:eastAsia="Times New Roman"/>
        </w:rPr>
        <w:t>Het voor waterschappen eenvoudiger maken om data te delen met anderen.</w:t>
      </w:r>
    </w:p>
    <w:p w14:paraId="2F991399" w14:textId="1066BD53" w:rsidR="00423550" w:rsidRPr="005E78AE" w:rsidRDefault="006370A4" w:rsidP="008C6E96">
      <w:pPr>
        <w:pStyle w:val="Lijstalinea"/>
        <w:numPr>
          <w:ilvl w:val="0"/>
          <w:numId w:val="13"/>
        </w:numPr>
      </w:pPr>
      <w:r>
        <w:rPr>
          <w:rFonts w:eastAsia="Times New Roman"/>
        </w:rPr>
        <w:t>Het programma faciliteert de waterschappen hun gegevens geharmoniseerd aan te bieden aan derden.</w:t>
      </w:r>
    </w:p>
    <w:p w14:paraId="64946A37" w14:textId="28C08182" w:rsidR="00BE22CA" w:rsidRDefault="00BE22CA" w:rsidP="00BE22CA">
      <w:pPr>
        <w:pStyle w:val="Kop2"/>
      </w:pPr>
      <w:bookmarkStart w:id="10" w:name="_Toc173482893"/>
      <w:r>
        <w:t>Criteria, voorwaarden en principes</w:t>
      </w:r>
      <w:bookmarkEnd w:id="10"/>
    </w:p>
    <w:p w14:paraId="562AE5B0" w14:textId="1E6298A6" w:rsidR="00357FD3" w:rsidRDefault="00BE22CA" w:rsidP="00BE22CA">
      <w:r>
        <w:t xml:space="preserve">Verder zijn de specifieke indicatoren van een aantal </w:t>
      </w:r>
      <w:r w:rsidR="00357FD3">
        <w:t>kwaliteits</w:t>
      </w:r>
      <w:r>
        <w:t xml:space="preserve">criteria - van actualiteit tot traceerbaarheid </w:t>
      </w:r>
      <w:r w:rsidR="002220C5">
        <w:t>–</w:t>
      </w:r>
      <w:r>
        <w:t xml:space="preserve"> geformuleerd</w:t>
      </w:r>
      <w:r w:rsidR="002220C5">
        <w:t xml:space="preserve"> e</w:t>
      </w:r>
      <w:r w:rsidR="1E9FE5BE">
        <w:t>n</w:t>
      </w:r>
      <w:r w:rsidR="002220C5">
        <w:t xml:space="preserve"> is er per criteri</w:t>
      </w:r>
      <w:r w:rsidR="671E3CBA">
        <w:t>um</w:t>
      </w:r>
      <w:r w:rsidR="002220C5">
        <w:t xml:space="preserve"> gekeken of deze </w:t>
      </w:r>
      <w:r>
        <w:t xml:space="preserve">binnen </w:t>
      </w:r>
      <w:r w:rsidR="002220C5">
        <w:t>o</w:t>
      </w:r>
      <w:r>
        <w:t xml:space="preserve">f buiten de scope vallen. </w:t>
      </w:r>
    </w:p>
    <w:p w14:paraId="7A9BEF12" w14:textId="77777777" w:rsidR="00357FD3" w:rsidRDefault="00357FD3" w:rsidP="00BE22CA"/>
    <w:p w14:paraId="19E543CE" w14:textId="29717A9D" w:rsidR="00E24753" w:rsidRDefault="00BE22CA" w:rsidP="00BE22CA">
      <w:r>
        <w:t>Op hoofdlijnen zien de voorwaarden</w:t>
      </w:r>
      <w:r w:rsidR="00357FD3">
        <w:t xml:space="preserve">, voor het uitvoeren van de controles en </w:t>
      </w:r>
      <w:r w:rsidR="00E24753">
        <w:t>het opleveren van de bijbehorende rapportages,</w:t>
      </w:r>
      <w:r>
        <w:t xml:space="preserve"> er als volgt uit:</w:t>
      </w:r>
      <w:r w:rsidR="56DE348B">
        <w:t xml:space="preserve"> </w:t>
      </w:r>
      <w:r w:rsidR="780FF414">
        <w:t>binnen een Azure omgeving, gehost en beheerd door hWh, maken wij gebruik van Docker, Leaflet,</w:t>
      </w:r>
      <w:r w:rsidR="3C973D88">
        <w:t xml:space="preserve"> GeoPandas,</w:t>
      </w:r>
      <w:r w:rsidR="780FF414">
        <w:t xml:space="preserve"> PostGIS</w:t>
      </w:r>
      <w:r>
        <w:t xml:space="preserve"> </w:t>
      </w:r>
      <w:r w:rsidR="2EA6DFA1">
        <w:t>en een website om de rapportages te presenteren.</w:t>
      </w:r>
    </w:p>
    <w:p w14:paraId="054B1CA9" w14:textId="77777777" w:rsidR="00E24753" w:rsidRDefault="00E24753" w:rsidP="00BE22CA"/>
    <w:p w14:paraId="1ED4AC2D" w14:textId="56711FA3" w:rsidR="00E24753" w:rsidRDefault="00BE22CA" w:rsidP="00BE22CA">
      <w:r>
        <w:t>Deze tools zijn beschikbaar v</w:t>
      </w:r>
      <w:r w:rsidR="0FA0B57B">
        <w:t>ia een externe omgeving (Azure) en worden aangestuu</w:t>
      </w:r>
      <w:r w:rsidR="2CA02897">
        <w:t>r</w:t>
      </w:r>
      <w:r w:rsidR="0FA0B57B">
        <w:t>d vanuit Docker.</w:t>
      </w:r>
      <w:r>
        <w:t xml:space="preserve"> </w:t>
      </w:r>
    </w:p>
    <w:p w14:paraId="5FC8AB85" w14:textId="77777777" w:rsidR="00E24753" w:rsidRDefault="00E24753" w:rsidP="00BE22CA"/>
    <w:p w14:paraId="2CBBA403" w14:textId="48EC094A" w:rsidR="00BE22CA" w:rsidRDefault="00BE22CA" w:rsidP="00BE22CA">
      <w:r>
        <w:t xml:space="preserve">Vervolgens stellen we de data via FAIR-principes beschikbaar, dat leidt tot: </w:t>
      </w:r>
    </w:p>
    <w:p w14:paraId="6C552E14" w14:textId="77777777" w:rsidR="00E24753" w:rsidRDefault="00BE22CA" w:rsidP="008C6E96">
      <w:pPr>
        <w:pStyle w:val="Lijstalinea"/>
        <w:numPr>
          <w:ilvl w:val="0"/>
          <w:numId w:val="12"/>
        </w:numPr>
      </w:pPr>
      <w:r>
        <w:t xml:space="preserve">Vindbaarheid </w:t>
      </w:r>
    </w:p>
    <w:p w14:paraId="4B05608D" w14:textId="1FF087CC" w:rsidR="00E24753" w:rsidRDefault="00D10478" w:rsidP="008C6E96">
      <w:pPr>
        <w:pStyle w:val="Lijstalinea"/>
        <w:numPr>
          <w:ilvl w:val="1"/>
          <w:numId w:val="12"/>
        </w:numPr>
      </w:pPr>
      <w:hyperlink r:id="rId17" w:history="1">
        <w:r w:rsidRPr="0019362C">
          <w:rPr>
            <w:rStyle w:val="Hyperlink"/>
          </w:rPr>
          <w:t>https://www.pdok.nl/viewer/#</w:t>
        </w:r>
      </w:hyperlink>
      <w:r>
        <w:t xml:space="preserve"> </w:t>
      </w:r>
    </w:p>
    <w:p w14:paraId="335016D3" w14:textId="1A9C4A10" w:rsidR="00E24753" w:rsidRDefault="00E24753" w:rsidP="008C6E96">
      <w:pPr>
        <w:pStyle w:val="Lijstalinea"/>
        <w:numPr>
          <w:ilvl w:val="1"/>
          <w:numId w:val="12"/>
        </w:numPr>
      </w:pPr>
      <w:hyperlink r:id="rId18" w:history="1">
        <w:r w:rsidRPr="0019362C">
          <w:rPr>
            <w:rStyle w:val="Hyperlink"/>
          </w:rPr>
          <w:t>www.nationaalgeoregister.nl</w:t>
        </w:r>
      </w:hyperlink>
    </w:p>
    <w:p w14:paraId="7912CB53" w14:textId="5C81917A" w:rsidR="00BE22CA" w:rsidRDefault="00E24753" w:rsidP="008C6E96">
      <w:pPr>
        <w:pStyle w:val="Lijstalinea"/>
        <w:numPr>
          <w:ilvl w:val="1"/>
          <w:numId w:val="12"/>
        </w:numPr>
      </w:pPr>
      <w:hyperlink r:id="rId19">
        <w:r w:rsidRPr="2CEA32CF">
          <w:rPr>
            <w:rStyle w:val="Hyperlink"/>
          </w:rPr>
          <w:t>https://data.overheid.nl</w:t>
        </w:r>
      </w:hyperlink>
      <w:r>
        <w:t xml:space="preserve"> </w:t>
      </w:r>
      <w:r w:rsidR="00BE22CA">
        <w:t>(via toepassing DCAT-standaard)</w:t>
      </w:r>
    </w:p>
    <w:p w14:paraId="33D9A017" w14:textId="77777777" w:rsidR="00D10478" w:rsidRDefault="00BE22CA" w:rsidP="008C6E96">
      <w:pPr>
        <w:pStyle w:val="Lijstalinea"/>
        <w:numPr>
          <w:ilvl w:val="0"/>
          <w:numId w:val="12"/>
        </w:numPr>
      </w:pPr>
      <w:r>
        <w:t>Toegankelijkheid (open data, zonder extra autorisatie of authenticatie);</w:t>
      </w:r>
    </w:p>
    <w:p w14:paraId="2EF8D4B4" w14:textId="77777777" w:rsidR="00D10478" w:rsidRDefault="00BE22CA" w:rsidP="008C6E96">
      <w:pPr>
        <w:pStyle w:val="Lijstalinea"/>
        <w:numPr>
          <w:ilvl w:val="0"/>
          <w:numId w:val="12"/>
        </w:numPr>
      </w:pPr>
      <w:r>
        <w:t xml:space="preserve">Bruikbaarheid, via standaarden: </w:t>
      </w:r>
    </w:p>
    <w:p w14:paraId="4E89BC8C" w14:textId="77777777" w:rsidR="00D10478" w:rsidRDefault="00BE22CA" w:rsidP="008C6E96">
      <w:pPr>
        <w:pStyle w:val="Lijstalinea"/>
        <w:numPr>
          <w:ilvl w:val="1"/>
          <w:numId w:val="12"/>
        </w:numPr>
      </w:pPr>
      <w:r>
        <w:t>AQUO /IMWA;</w:t>
      </w:r>
    </w:p>
    <w:p w14:paraId="46B0DEAC" w14:textId="77777777" w:rsidR="00D10478" w:rsidRDefault="00BE22CA" w:rsidP="008C6E96">
      <w:pPr>
        <w:pStyle w:val="Lijstalinea"/>
        <w:numPr>
          <w:ilvl w:val="1"/>
          <w:numId w:val="12"/>
        </w:numPr>
      </w:pPr>
      <w:r>
        <w:t>GWSW;</w:t>
      </w:r>
    </w:p>
    <w:p w14:paraId="37F06147" w14:textId="74D5BC97" w:rsidR="00BE22CA" w:rsidRDefault="00BE22CA" w:rsidP="008C6E96">
      <w:pPr>
        <w:pStyle w:val="Lijstalinea"/>
        <w:numPr>
          <w:ilvl w:val="1"/>
          <w:numId w:val="12"/>
        </w:numPr>
      </w:pPr>
      <w:r>
        <w:t>INSPIRE;</w:t>
      </w:r>
    </w:p>
    <w:p w14:paraId="2FEB3DAA" w14:textId="4D9D2920" w:rsidR="00BE22CA" w:rsidRDefault="00BE22CA" w:rsidP="008C6E96">
      <w:pPr>
        <w:pStyle w:val="Lijstalinea"/>
        <w:numPr>
          <w:ilvl w:val="0"/>
          <w:numId w:val="12"/>
        </w:numPr>
      </w:pPr>
      <w:r>
        <w:t>Herbruikbaarheid: repliceren en combineren van data in verschillende toepassingen.</w:t>
      </w:r>
    </w:p>
    <w:p w14:paraId="6EA97840" w14:textId="77777777" w:rsidR="00BE22CA" w:rsidRDefault="00BE22CA" w:rsidP="00D10478">
      <w:pPr>
        <w:pStyle w:val="Kop2"/>
      </w:pPr>
      <w:bookmarkStart w:id="11" w:name="_Toc173482894"/>
      <w:r>
        <w:t>Controles</w:t>
      </w:r>
      <w:bookmarkEnd w:id="11"/>
    </w:p>
    <w:p w14:paraId="3CB3DB5C" w14:textId="3F824034" w:rsidR="00D10478" w:rsidRDefault="00BE22CA" w:rsidP="00BE22CA">
      <w:r>
        <w:t>Tenslotte bestaat de kwaliteitsbeoordeling uit de volgende optelsom: attribuut + indicator (uitleg en relevantie) + criterium (bepaal</w:t>
      </w:r>
      <w:r w:rsidR="4CFE79D4">
        <w:t>d</w:t>
      </w:r>
      <w:r>
        <w:t xml:space="preserve"> door de Expertgroep datastromen).</w:t>
      </w:r>
    </w:p>
    <w:p w14:paraId="4093D23A" w14:textId="77777777" w:rsidR="00D10478" w:rsidRDefault="00D10478" w:rsidP="00BE22CA"/>
    <w:p w14:paraId="2AD57693" w14:textId="7222BDFC" w:rsidR="001F39F5" w:rsidRPr="00B249C3" w:rsidRDefault="00BE22CA" w:rsidP="28BCAC44">
      <w:r>
        <w:t xml:space="preserve">De documentatie over deze beoordeling bevat de uitgangspunten van de controles, die via </w:t>
      </w:r>
      <w:r w:rsidR="0118C615">
        <w:t>het Gegevensknooppunt waterschappen (GkW)</w:t>
      </w:r>
      <w:r>
        <w:t xml:space="preserve"> verlopen. Geheel conform de eerdergenoemde standaarden publiceren we de kwaliteitsrapportages. Die inzichten resulteren mogelijk tot een verdere verbetering van de keten van datastromen. </w:t>
      </w:r>
      <w:r>
        <w:br w:type="page"/>
      </w:r>
    </w:p>
    <w:p w14:paraId="1B8E357F" w14:textId="1480C36A" w:rsidR="00331009" w:rsidRPr="003A2C7D" w:rsidRDefault="00331009" w:rsidP="001F39F5">
      <w:pPr>
        <w:pStyle w:val="Kop1"/>
      </w:pPr>
      <w:bookmarkStart w:id="12" w:name="_Toc173482895"/>
      <w:r w:rsidRPr="003A2C7D">
        <w:lastRenderedPageBreak/>
        <w:t>Introductie</w:t>
      </w:r>
      <w:bookmarkEnd w:id="5"/>
      <w:bookmarkEnd w:id="12"/>
    </w:p>
    <w:p w14:paraId="39A71BB5" w14:textId="59A5FFA4" w:rsidR="00331009" w:rsidRPr="003A2C7D" w:rsidRDefault="00331009" w:rsidP="001F39F5">
      <w:pPr>
        <w:pStyle w:val="Kop2"/>
      </w:pPr>
      <w:bookmarkStart w:id="13" w:name="_Toc375118994"/>
      <w:bookmarkStart w:id="14" w:name="_Toc173482896"/>
      <w:r w:rsidRPr="003A2C7D">
        <w:t>Project en projectopdracht</w:t>
      </w:r>
      <w:bookmarkEnd w:id="13"/>
      <w:bookmarkEnd w:id="14"/>
    </w:p>
    <w:p w14:paraId="504D2206" w14:textId="39B06AFB" w:rsidR="00EE37C2" w:rsidRPr="003A2C7D" w:rsidRDefault="00DF76DC" w:rsidP="4BA39E8F">
      <w:pPr>
        <w:rPr>
          <w:rFonts w:ascii="Arial" w:hAnsi="Arial" w:cs="Arial"/>
        </w:rPr>
      </w:pPr>
      <w:r>
        <w:t>De digitalisering versnelt en is onomkeerbaar. Het vraagt de waterschappen hun data op orde te hebben om ook in de toekomst hun kerntaken zo goed mogelijk uit te kunnen voeren. Programma Datastromen helpt de waterschappen hierbij. Wij zorgen dat álle gegevens over de beheergebieden van de waterschappen snel, compleet én gestandaardiseerd beschikbaar zijn voor</w:t>
      </w:r>
      <w:r w:rsidR="0DEAC344">
        <w:t xml:space="preserve"> </w:t>
      </w:r>
      <w:r>
        <w:t>iedereen.</w:t>
      </w:r>
      <w:r w:rsidRPr="4BA39E8F">
        <w:rPr>
          <w:rFonts w:ascii="Arial" w:hAnsi="Arial" w:cs="Arial"/>
        </w:rPr>
        <w:t>​</w:t>
      </w:r>
    </w:p>
    <w:p w14:paraId="76824166" w14:textId="1B0B4825" w:rsidR="00331009" w:rsidRPr="003A2C7D" w:rsidRDefault="00331009" w:rsidP="001F39F5">
      <w:pPr>
        <w:pStyle w:val="Kop2"/>
      </w:pPr>
      <w:bookmarkStart w:id="15" w:name="_Toc375118995"/>
      <w:bookmarkStart w:id="16" w:name="_Toc173482897"/>
      <w:r>
        <w:t xml:space="preserve">Doel van dit </w:t>
      </w:r>
      <w:r w:rsidR="00EE37C2">
        <w:t>Kwaliteitsplan</w:t>
      </w:r>
      <w:bookmarkEnd w:id="15"/>
      <w:bookmarkEnd w:id="16"/>
    </w:p>
    <w:p w14:paraId="2970B485" w14:textId="58376976" w:rsidR="00DF76DC" w:rsidRPr="003A2C7D" w:rsidRDefault="00B42FEE" w:rsidP="00EE37C2">
      <w:r>
        <w:t>Het doel van het Kwaliteitsplan is het zeker stellen dat de kwaliteit die met de klant/ opdrachtgever(s) is overeengekomen ook wordt geleverd</w:t>
      </w:r>
      <w:r w:rsidR="008479FB">
        <w:t xml:space="preserve"> en om feedback te geven aan </w:t>
      </w:r>
      <w:r w:rsidR="00DC3BC0">
        <w:t xml:space="preserve">de leveranciers van de data, de waterschappen, </w:t>
      </w:r>
      <w:r w:rsidR="008479FB">
        <w:t>over de kwaliteit van hun data in de keten.</w:t>
      </w:r>
    </w:p>
    <w:p w14:paraId="69B5E7C7" w14:textId="028999E9" w:rsidR="00DF76DC" w:rsidRPr="003A2C7D" w:rsidRDefault="00DF76DC" w:rsidP="00EE37C2"/>
    <w:p w14:paraId="52407314" w14:textId="7F6EF7D4" w:rsidR="001E2202" w:rsidRPr="003A2C7D" w:rsidRDefault="00DF76DC" w:rsidP="00DF76DC">
      <w:r w:rsidRPr="003A2C7D">
        <w:t xml:space="preserve">De opdrachtgevers zijn de waterschappen. De klanten </w:t>
      </w:r>
      <w:r w:rsidR="001E2202" w:rsidRPr="003A2C7D">
        <w:t xml:space="preserve">zijn </w:t>
      </w:r>
      <w:r w:rsidRPr="003A2C7D">
        <w:t>de afnemers van de data. In dit stadium hebben wij nog geen (expliciete) afspraken gemaakt</w:t>
      </w:r>
      <w:r w:rsidR="003C1FA5">
        <w:t>, anders dan conform de standaard,</w:t>
      </w:r>
      <w:r w:rsidRPr="003A2C7D">
        <w:t xml:space="preserve"> met afnemers van de data.</w:t>
      </w:r>
      <w:r w:rsidR="003C1FA5">
        <w:t xml:space="preserve"> </w:t>
      </w:r>
      <w:r w:rsidR="003C1FA5" w:rsidRPr="003C1FA5">
        <w:t>In de standaard is de betekenis van de data uitgewerkt.</w:t>
      </w:r>
    </w:p>
    <w:p w14:paraId="7277F0FB" w14:textId="77777777" w:rsidR="001E2202" w:rsidRPr="003A2C7D" w:rsidRDefault="001E2202" w:rsidP="00DF76DC"/>
    <w:p w14:paraId="228947C6" w14:textId="753F6E35" w:rsidR="001E2202" w:rsidRPr="003A2C7D" w:rsidRDefault="00DF76DC" w:rsidP="00DF76DC">
      <w:r w:rsidRPr="003A2C7D">
        <w:t>De drie standaarden; INSPIRE, IMWA en GWSW</w:t>
      </w:r>
      <w:r w:rsidR="001E2202" w:rsidRPr="003A2C7D">
        <w:t xml:space="preserve"> en de gezamenlijke afspraken tussen de waterschappen in de vorm van DAMO Logisch</w:t>
      </w:r>
      <w:r w:rsidRPr="003A2C7D">
        <w:t xml:space="preserve"> stellen wel eisen aan de data, hier </w:t>
      </w:r>
      <w:r w:rsidR="001E2202" w:rsidRPr="003A2C7D">
        <w:t xml:space="preserve">wordt </w:t>
      </w:r>
      <w:r w:rsidRPr="003A2C7D">
        <w:t>op gemonitord.</w:t>
      </w:r>
    </w:p>
    <w:p w14:paraId="5AF9D4CB" w14:textId="4E23121F" w:rsidR="00331009" w:rsidRPr="003A2C7D" w:rsidRDefault="00B42FEE" w:rsidP="001F39F5">
      <w:pPr>
        <w:pStyle w:val="Kop2"/>
      </w:pPr>
      <w:bookmarkStart w:id="17" w:name="_Toc173482898"/>
      <w:r w:rsidRPr="003A2C7D">
        <w:t>Toepasbaarheid</w:t>
      </w:r>
      <w:r w:rsidR="00586890" w:rsidRPr="003A2C7D">
        <w:t xml:space="preserve"> en bron</w:t>
      </w:r>
      <w:r w:rsidR="00D0190C">
        <w:t>nen</w:t>
      </w:r>
      <w:bookmarkEnd w:id="17"/>
    </w:p>
    <w:p w14:paraId="57F59E6F" w14:textId="62685FF5" w:rsidR="00FC2ED8" w:rsidRPr="003A2C7D" w:rsidRDefault="00FC2ED8" w:rsidP="00B42FEE">
      <w:r w:rsidRPr="003A2C7D">
        <w:t>Dit</w:t>
      </w:r>
      <w:r w:rsidR="00B42FEE" w:rsidRPr="003A2C7D">
        <w:t xml:space="preserve"> Kwaliteitsplan heeft betrekking op </w:t>
      </w:r>
      <w:r w:rsidRPr="003A2C7D">
        <w:t>de data</w:t>
      </w:r>
      <w:r w:rsidR="00B42FEE" w:rsidRPr="003A2C7D">
        <w:t xml:space="preserve"> binnen de Keten van Datastromen en sluit aan op</w:t>
      </w:r>
      <w:r w:rsidRPr="003A2C7D">
        <w:t>:</w:t>
      </w:r>
    </w:p>
    <w:p w14:paraId="20C79FD6" w14:textId="77777777" w:rsidR="00DC3BC0" w:rsidRDefault="00DC3BC0" w:rsidP="008C6E96">
      <w:pPr>
        <w:pStyle w:val="Lijstalinea"/>
        <w:numPr>
          <w:ilvl w:val="0"/>
          <w:numId w:val="6"/>
        </w:numPr>
      </w:pPr>
      <w:hyperlink r:id="rId20" w:history="1">
        <w:r w:rsidRPr="00DC3BC0">
          <w:rPr>
            <w:rStyle w:val="Hyperlink"/>
          </w:rPr>
          <w:t>WILMA - Gegevensmanagement</w:t>
        </w:r>
      </w:hyperlink>
    </w:p>
    <w:p w14:paraId="05F40B17" w14:textId="1A603C57" w:rsidR="00FC2ED8" w:rsidRDefault="00FC2ED8" w:rsidP="008C6E96">
      <w:pPr>
        <w:pStyle w:val="Lijstalinea"/>
        <w:numPr>
          <w:ilvl w:val="0"/>
          <w:numId w:val="6"/>
        </w:numPr>
      </w:pPr>
      <w:r w:rsidRPr="003A2C7D">
        <w:t>Kwaliteitsdimensies benoemd in DS</w:t>
      </w:r>
      <w:r w:rsidR="00586890" w:rsidRPr="003A2C7D">
        <w:t>O</w:t>
      </w:r>
      <w:r w:rsidR="00D0190C">
        <w:t xml:space="preserve"> zoals beschreven in “</w:t>
      </w:r>
      <w:hyperlink r:id="rId21" w:history="1">
        <w:r w:rsidR="00D0190C" w:rsidRPr="00FF2007">
          <w:rPr>
            <w:rStyle w:val="Hyperlink"/>
          </w:rPr>
          <w:t>Gegevenskwaliteit in de Omgevingswet 1.0.pptx</w:t>
        </w:r>
      </w:hyperlink>
      <w:r w:rsidR="00D0190C">
        <w:t>”.</w:t>
      </w:r>
    </w:p>
    <w:p w14:paraId="10E3F0D7" w14:textId="278F7631" w:rsidR="00FC2ED8" w:rsidRPr="003A2C7D" w:rsidRDefault="00FC2ED8" w:rsidP="008C6E96">
      <w:pPr>
        <w:pStyle w:val="Lijstalinea"/>
        <w:numPr>
          <w:ilvl w:val="0"/>
          <w:numId w:val="6"/>
        </w:numPr>
      </w:pPr>
      <w:r w:rsidRPr="003A2C7D">
        <w:t xml:space="preserve">Kwaliteitsattributen uit </w:t>
      </w:r>
      <w:r w:rsidR="00DC3BC0">
        <w:t xml:space="preserve">de </w:t>
      </w:r>
      <w:r w:rsidRPr="003A2C7D">
        <w:t>TMap</w:t>
      </w:r>
      <w:r w:rsidR="00DC3BC0">
        <w:t xml:space="preserve"> en</w:t>
      </w:r>
      <w:r w:rsidRPr="003A2C7D">
        <w:t xml:space="preserve"> ISO</w:t>
      </w:r>
      <w:r w:rsidR="00586890" w:rsidRPr="003A2C7D">
        <w:t xml:space="preserve"> standaarden</w:t>
      </w:r>
      <w:r w:rsidR="00D0190C">
        <w:t>.</w:t>
      </w:r>
    </w:p>
    <w:p w14:paraId="3441F7D8" w14:textId="2B18FC18" w:rsidR="00FC2ED8" w:rsidRPr="003A2C7D" w:rsidRDefault="00FC2ED8" w:rsidP="008C6E96">
      <w:pPr>
        <w:pStyle w:val="Lijstalinea"/>
        <w:numPr>
          <w:ilvl w:val="0"/>
          <w:numId w:val="6"/>
        </w:numPr>
      </w:pPr>
      <w:r w:rsidRPr="003A2C7D">
        <w:t>Principes zoals;</w:t>
      </w:r>
    </w:p>
    <w:p w14:paraId="788BE72D" w14:textId="6410B8FC" w:rsidR="00FC2ED8" w:rsidRPr="003A2C7D" w:rsidRDefault="00FC2ED8" w:rsidP="008C6E96">
      <w:pPr>
        <w:pStyle w:val="Lijstalinea"/>
        <w:numPr>
          <w:ilvl w:val="1"/>
          <w:numId w:val="6"/>
        </w:numPr>
      </w:pPr>
      <w:r w:rsidRPr="003A2C7D">
        <w:t>DCAT</w:t>
      </w:r>
    </w:p>
    <w:p w14:paraId="709592C1" w14:textId="1B1CAEA3" w:rsidR="00FC2ED8" w:rsidRPr="003A2C7D" w:rsidRDefault="00FC2ED8" w:rsidP="008C6E96">
      <w:pPr>
        <w:pStyle w:val="Lijstalinea"/>
        <w:numPr>
          <w:ilvl w:val="1"/>
          <w:numId w:val="6"/>
        </w:numPr>
      </w:pPr>
      <w:r w:rsidRPr="003A2C7D">
        <w:t>FAIR</w:t>
      </w:r>
    </w:p>
    <w:p w14:paraId="366451AC" w14:textId="52E5FAAE" w:rsidR="003404F6" w:rsidRPr="003A2C7D" w:rsidRDefault="003404F6" w:rsidP="008C6E96">
      <w:pPr>
        <w:pStyle w:val="Lijstalinea"/>
        <w:numPr>
          <w:ilvl w:val="0"/>
          <w:numId w:val="6"/>
        </w:numPr>
      </w:pPr>
      <w:r>
        <w:t>OGC</w:t>
      </w:r>
      <w:r w:rsidR="6A8A89FF">
        <w:t>-</w:t>
      </w:r>
      <w:r>
        <w:t>kwaliteit</w:t>
      </w:r>
      <w:r w:rsidR="76BA9A22">
        <w:t>s</w:t>
      </w:r>
      <w:r>
        <w:t>standaard</w:t>
      </w:r>
    </w:p>
    <w:p w14:paraId="064CB1ED" w14:textId="2D3F1DF5" w:rsidR="00331009" w:rsidRPr="003A2C7D" w:rsidRDefault="001C3147" w:rsidP="008C6E96">
      <w:pPr>
        <w:pStyle w:val="Lijstalinea"/>
        <w:numPr>
          <w:ilvl w:val="0"/>
          <w:numId w:val="6"/>
        </w:numPr>
      </w:pPr>
      <w:r w:rsidRPr="003A2C7D">
        <w:t>De Monitor Baseline op Orde van de Unie van Waterschappen</w:t>
      </w:r>
      <w:r w:rsidR="00331009" w:rsidRPr="003A2C7D">
        <w:br w:type="page"/>
      </w:r>
    </w:p>
    <w:p w14:paraId="475283E6" w14:textId="17C8AB1E" w:rsidR="00331009" w:rsidRPr="003A2C7D" w:rsidRDefault="00331009" w:rsidP="001F39F5">
      <w:pPr>
        <w:pStyle w:val="Kop1"/>
      </w:pPr>
      <w:bookmarkStart w:id="18" w:name="_Toc375118996"/>
      <w:bookmarkStart w:id="19" w:name="_Toc173482899"/>
      <w:r w:rsidRPr="003A2C7D">
        <w:lastRenderedPageBreak/>
        <w:t>Opdracht</w:t>
      </w:r>
      <w:bookmarkEnd w:id="18"/>
      <w:r w:rsidR="00B42FEE" w:rsidRPr="003A2C7D">
        <w:t xml:space="preserve"> &amp; Doelstellingen</w:t>
      </w:r>
      <w:bookmarkEnd w:id="19"/>
    </w:p>
    <w:p w14:paraId="439AEE3D" w14:textId="77777777" w:rsidR="00331009" w:rsidRPr="003A2C7D" w:rsidRDefault="00331009" w:rsidP="001F39F5">
      <w:pPr>
        <w:pStyle w:val="Kop2"/>
      </w:pPr>
      <w:bookmarkStart w:id="20" w:name="_Toc375118997"/>
      <w:bookmarkStart w:id="21" w:name="_Toc173482900"/>
      <w:r w:rsidRPr="003A2C7D">
        <w:t>Opdrachtgever</w:t>
      </w:r>
      <w:bookmarkEnd w:id="20"/>
      <w:bookmarkEnd w:id="21"/>
    </w:p>
    <w:p w14:paraId="29B27247" w14:textId="77777777" w:rsidR="00331009" w:rsidRPr="003A2C7D" w:rsidRDefault="00331009" w:rsidP="00331009">
      <w:r w:rsidRPr="003A2C7D">
        <w:t>De opdrachtgever voor deze opdracht is: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1"/>
        <w:gridCol w:w="6056"/>
      </w:tblGrid>
      <w:tr w:rsidR="00331009" w:rsidRPr="003A2C7D" w14:paraId="616E4AEF" w14:textId="77777777" w:rsidTr="001F39F5">
        <w:tc>
          <w:tcPr>
            <w:tcW w:w="2093" w:type="dxa"/>
          </w:tcPr>
          <w:p w14:paraId="3DD6D8A6" w14:textId="77777777" w:rsidR="00331009" w:rsidRPr="003A2C7D" w:rsidRDefault="00331009" w:rsidP="001F39F5">
            <w:r w:rsidRPr="003A2C7D">
              <w:t>Naam:</w:t>
            </w:r>
          </w:p>
        </w:tc>
        <w:tc>
          <w:tcPr>
            <w:tcW w:w="7119" w:type="dxa"/>
          </w:tcPr>
          <w:p w14:paraId="76421D63" w14:textId="43AD5EE1" w:rsidR="00331009" w:rsidRPr="003A2C7D" w:rsidRDefault="46188F31" w:rsidP="001F39F5">
            <w:r>
              <w:t>Henk Kielenstijn</w:t>
            </w:r>
          </w:p>
        </w:tc>
      </w:tr>
      <w:tr w:rsidR="00331009" w:rsidRPr="003A2C7D" w14:paraId="5FE98295" w14:textId="77777777" w:rsidTr="001F39F5">
        <w:tc>
          <w:tcPr>
            <w:tcW w:w="2093" w:type="dxa"/>
          </w:tcPr>
          <w:p w14:paraId="5F3DA949" w14:textId="77777777" w:rsidR="00331009" w:rsidRPr="003A2C7D" w:rsidRDefault="00331009" w:rsidP="001F39F5">
            <w:r w:rsidRPr="003A2C7D">
              <w:t>Functie:</w:t>
            </w:r>
          </w:p>
        </w:tc>
        <w:tc>
          <w:tcPr>
            <w:tcW w:w="7119" w:type="dxa"/>
          </w:tcPr>
          <w:p w14:paraId="5B943607" w14:textId="3407C1DA" w:rsidR="00331009" w:rsidRPr="003A2C7D" w:rsidRDefault="00EE37C2" w:rsidP="001F39F5">
            <w:r w:rsidRPr="003A2C7D">
              <w:t>Voorzitter Uitvoerend Overleg</w:t>
            </w:r>
          </w:p>
        </w:tc>
      </w:tr>
      <w:tr w:rsidR="00331009" w:rsidRPr="003A2C7D" w14:paraId="0AC7DCA7" w14:textId="77777777" w:rsidTr="001F39F5">
        <w:tc>
          <w:tcPr>
            <w:tcW w:w="2093" w:type="dxa"/>
          </w:tcPr>
          <w:p w14:paraId="1C437861" w14:textId="77777777" w:rsidR="00331009" w:rsidRPr="003A2C7D" w:rsidRDefault="00331009" w:rsidP="001F39F5">
            <w:r w:rsidRPr="003A2C7D">
              <w:t>Release naam:</w:t>
            </w:r>
          </w:p>
        </w:tc>
        <w:tc>
          <w:tcPr>
            <w:tcW w:w="7119" w:type="dxa"/>
          </w:tcPr>
          <w:p w14:paraId="636DEA71" w14:textId="4085A002" w:rsidR="00331009" w:rsidRPr="003A2C7D" w:rsidRDefault="00EE37C2" w:rsidP="001F39F5">
            <w:r w:rsidRPr="003A2C7D">
              <w:t>Keten van Datastromen</w:t>
            </w:r>
          </w:p>
        </w:tc>
      </w:tr>
    </w:tbl>
    <w:p w14:paraId="38C935FA" w14:textId="77777777" w:rsidR="00331009" w:rsidRPr="003A2C7D" w:rsidRDefault="00331009" w:rsidP="001F39F5">
      <w:pPr>
        <w:pStyle w:val="Kop2"/>
      </w:pPr>
      <w:bookmarkStart w:id="22" w:name="_Toc375118998"/>
      <w:bookmarkStart w:id="23" w:name="_Toc173482901"/>
      <w:r w:rsidRPr="003A2C7D">
        <w:t>Opdrachtnemer</w:t>
      </w:r>
      <w:bookmarkEnd w:id="22"/>
      <w:bookmarkEnd w:id="23"/>
    </w:p>
    <w:p w14:paraId="1A28921D" w14:textId="5B1D149A" w:rsidR="00331009" w:rsidRPr="003A2C7D" w:rsidRDefault="00331009" w:rsidP="003A5DA1">
      <w:r w:rsidRPr="003A2C7D">
        <w:t>De opdrachtnemer</w:t>
      </w:r>
      <w:r w:rsidR="003A5DA1" w:rsidRPr="003A2C7D">
        <w:t>s voor deze opdracht zijn</w:t>
      </w:r>
      <w:r w:rsidRPr="003A2C7D">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3"/>
        <w:gridCol w:w="5994"/>
      </w:tblGrid>
      <w:tr w:rsidR="00331009" w:rsidRPr="003A2C7D" w14:paraId="18D8FD1F" w14:textId="77777777" w:rsidTr="341D66BB">
        <w:tc>
          <w:tcPr>
            <w:tcW w:w="1943" w:type="dxa"/>
          </w:tcPr>
          <w:p w14:paraId="217A114B" w14:textId="77777777" w:rsidR="00331009" w:rsidRPr="003A2C7D" w:rsidRDefault="00331009" w:rsidP="001F39F5">
            <w:r w:rsidRPr="003A2C7D">
              <w:t>Naam:</w:t>
            </w:r>
          </w:p>
        </w:tc>
        <w:tc>
          <w:tcPr>
            <w:tcW w:w="5994" w:type="dxa"/>
          </w:tcPr>
          <w:p w14:paraId="62F62AE8" w14:textId="6AFC3B7D" w:rsidR="00331009" w:rsidRPr="003A2C7D" w:rsidRDefault="748822ED" w:rsidP="341D66BB">
            <w:pPr>
              <w:spacing w:line="276" w:lineRule="auto"/>
            </w:pPr>
            <w:r>
              <w:t>Dick Konings</w:t>
            </w:r>
          </w:p>
        </w:tc>
      </w:tr>
      <w:tr w:rsidR="00331009" w:rsidRPr="003A2C7D" w14:paraId="6B6C12AD" w14:textId="77777777" w:rsidTr="341D66BB">
        <w:tc>
          <w:tcPr>
            <w:tcW w:w="1943" w:type="dxa"/>
          </w:tcPr>
          <w:p w14:paraId="577344E2" w14:textId="77777777" w:rsidR="00331009" w:rsidRPr="003A2C7D" w:rsidRDefault="00331009" w:rsidP="001F39F5">
            <w:r w:rsidRPr="003A2C7D">
              <w:t>Functie:</w:t>
            </w:r>
          </w:p>
        </w:tc>
        <w:tc>
          <w:tcPr>
            <w:tcW w:w="5994" w:type="dxa"/>
          </w:tcPr>
          <w:p w14:paraId="7C267BE6" w14:textId="32885422" w:rsidR="00331009" w:rsidRPr="003A2C7D" w:rsidRDefault="293B6177" w:rsidP="001F39F5">
            <w:r>
              <w:t>Programmamanager</w:t>
            </w:r>
          </w:p>
        </w:tc>
      </w:tr>
      <w:tr w:rsidR="003A5DA1" w:rsidRPr="003A2C7D" w14:paraId="07840C60" w14:textId="77777777" w:rsidTr="341D66BB">
        <w:tc>
          <w:tcPr>
            <w:tcW w:w="1943" w:type="dxa"/>
          </w:tcPr>
          <w:p w14:paraId="5EE26B8E" w14:textId="6FDB64B6" w:rsidR="003A5DA1" w:rsidRPr="003A2C7D" w:rsidRDefault="003A5DA1" w:rsidP="001F39F5">
            <w:r w:rsidRPr="003A2C7D">
              <w:t>Organisatie:</w:t>
            </w:r>
          </w:p>
        </w:tc>
        <w:tc>
          <w:tcPr>
            <w:tcW w:w="5994" w:type="dxa"/>
          </w:tcPr>
          <w:p w14:paraId="2F451003" w14:textId="453CE199" w:rsidR="003A5DA1" w:rsidRPr="003A2C7D" w:rsidRDefault="00EE37C2" w:rsidP="001F39F5">
            <w:r w:rsidRPr="003A2C7D">
              <w:t>Het Waterschapshuis</w:t>
            </w:r>
          </w:p>
        </w:tc>
      </w:tr>
    </w:tbl>
    <w:p w14:paraId="49663A71" w14:textId="77777777" w:rsidR="00331009" w:rsidRPr="003A2C7D" w:rsidRDefault="00331009" w:rsidP="001F39F5">
      <w:pPr>
        <w:pStyle w:val="Kop2"/>
      </w:pPr>
      <w:bookmarkStart w:id="24" w:name="_Toc375118999"/>
      <w:bookmarkStart w:id="25" w:name="_Toc173482902"/>
      <w:r w:rsidRPr="003A2C7D">
        <w:t>Binnen Scope</w:t>
      </w:r>
      <w:bookmarkEnd w:id="24"/>
      <w:bookmarkEnd w:id="25"/>
    </w:p>
    <w:p w14:paraId="1CF53538" w14:textId="5035D64D" w:rsidR="00AF2B6A" w:rsidRPr="003A2C7D" w:rsidRDefault="000A7C1F" w:rsidP="00AF2B6A">
      <w:bookmarkStart w:id="26" w:name="_Toc375119000"/>
      <w:r>
        <w:t>D</w:t>
      </w:r>
      <w:r w:rsidR="00583E8F">
        <w:t>e bijlage benoem</w:t>
      </w:r>
      <w:r w:rsidR="00A61CA8">
        <w:t>t</w:t>
      </w:r>
      <w:r w:rsidR="00583E8F">
        <w:t xml:space="preserve"> een aantal Kwaliteitsattributen, Indicatoren en Kwaliteitscriteria</w:t>
      </w:r>
      <w:r w:rsidR="1DD4DE76">
        <w:t>.</w:t>
      </w:r>
      <w:r w:rsidR="00583E8F">
        <w:t xml:space="preserve"> </w:t>
      </w:r>
      <w:r w:rsidR="2949D464">
        <w:t>H</w:t>
      </w:r>
      <w:r w:rsidR="00583E8F">
        <w:t xml:space="preserve">ieronder staat grofweg uitgewerkt welke er binnen </w:t>
      </w:r>
      <w:r w:rsidR="0581DAF1">
        <w:t xml:space="preserve">scope zijn </w:t>
      </w:r>
      <w:r w:rsidR="00583E8F">
        <w:t xml:space="preserve">en welke buiten scope van </w:t>
      </w:r>
      <w:r w:rsidR="00DC3BC0">
        <w:t xml:space="preserve">de kwaliteitscontroles, zoals beschreven in dit document, </w:t>
      </w:r>
      <w:r w:rsidR="00583E8F">
        <w:t>vallen:</w:t>
      </w:r>
    </w:p>
    <w:p w14:paraId="5EA6A24C" w14:textId="6D0A9734" w:rsidR="00583E8F" w:rsidRPr="003A2C7D" w:rsidRDefault="00583E8F" w:rsidP="008C6E96">
      <w:pPr>
        <w:pStyle w:val="Lijstalinea"/>
        <w:numPr>
          <w:ilvl w:val="0"/>
          <w:numId w:val="8"/>
        </w:numPr>
      </w:pPr>
      <w:r w:rsidRPr="003A2C7D">
        <w:t>Compleetheid</w:t>
      </w:r>
    </w:p>
    <w:p w14:paraId="4A578D5E" w14:textId="0806DBAD" w:rsidR="00583E8F" w:rsidRPr="003A2C7D" w:rsidRDefault="00583E8F" w:rsidP="008C6E96">
      <w:pPr>
        <w:pStyle w:val="Lijstalinea"/>
        <w:numPr>
          <w:ilvl w:val="1"/>
          <w:numId w:val="8"/>
        </w:numPr>
      </w:pPr>
      <w:r w:rsidRPr="003A2C7D">
        <w:t>Dataset compleetheid</w:t>
      </w:r>
    </w:p>
    <w:p w14:paraId="0A262B95" w14:textId="1CE580EC" w:rsidR="00583E8F" w:rsidRPr="003A2C7D" w:rsidRDefault="00583E8F" w:rsidP="008C6E96">
      <w:pPr>
        <w:pStyle w:val="Lijstalinea"/>
        <w:numPr>
          <w:ilvl w:val="1"/>
          <w:numId w:val="8"/>
        </w:numPr>
      </w:pPr>
      <w:r w:rsidRPr="003A2C7D">
        <w:t>Overcompleetheid</w:t>
      </w:r>
    </w:p>
    <w:p w14:paraId="2B8FADD6" w14:textId="3CF46C84" w:rsidR="00583E8F" w:rsidRPr="003A2C7D" w:rsidRDefault="00583E8F" w:rsidP="008C6E96">
      <w:pPr>
        <w:pStyle w:val="Lijstalinea"/>
        <w:numPr>
          <w:ilvl w:val="1"/>
          <w:numId w:val="8"/>
        </w:numPr>
      </w:pPr>
      <w:r w:rsidRPr="003A2C7D">
        <w:t>Object compleetheid</w:t>
      </w:r>
    </w:p>
    <w:p w14:paraId="07F3CA64" w14:textId="7DA93FFB" w:rsidR="00583E8F" w:rsidRPr="003A2C7D" w:rsidRDefault="00583E8F" w:rsidP="008C6E96">
      <w:pPr>
        <w:pStyle w:val="Lijstalinea"/>
        <w:numPr>
          <w:ilvl w:val="1"/>
          <w:numId w:val="8"/>
        </w:numPr>
      </w:pPr>
      <w:r w:rsidRPr="003A2C7D">
        <w:t>Metadata compleetheid</w:t>
      </w:r>
    </w:p>
    <w:p w14:paraId="61088AB9" w14:textId="0AE8CAEF" w:rsidR="00583E8F" w:rsidRPr="003A2C7D" w:rsidRDefault="00583E8F" w:rsidP="008C6E96">
      <w:pPr>
        <w:pStyle w:val="Lijstalinea"/>
        <w:numPr>
          <w:ilvl w:val="1"/>
          <w:numId w:val="8"/>
        </w:numPr>
      </w:pPr>
      <w:r w:rsidRPr="003A2C7D">
        <w:t>Geo-gerefereerd</w:t>
      </w:r>
    </w:p>
    <w:p w14:paraId="1FBDFC1B" w14:textId="40B25F52" w:rsidR="00583E8F" w:rsidRPr="003A2C7D" w:rsidRDefault="00583E8F" w:rsidP="008C6E96">
      <w:pPr>
        <w:pStyle w:val="Lijstalinea"/>
        <w:numPr>
          <w:ilvl w:val="0"/>
          <w:numId w:val="8"/>
        </w:numPr>
      </w:pPr>
      <w:r w:rsidRPr="003A2C7D">
        <w:t>Consistentie</w:t>
      </w:r>
    </w:p>
    <w:p w14:paraId="15FF953F" w14:textId="3CEFD5CE" w:rsidR="00583E8F" w:rsidRPr="003A2C7D" w:rsidRDefault="00583E8F" w:rsidP="008C6E96">
      <w:pPr>
        <w:pStyle w:val="Lijstalinea"/>
        <w:numPr>
          <w:ilvl w:val="1"/>
          <w:numId w:val="8"/>
        </w:numPr>
      </w:pPr>
      <w:r w:rsidRPr="003A2C7D">
        <w:t>Formaat consistentie</w:t>
      </w:r>
    </w:p>
    <w:p w14:paraId="3E3A9BA7" w14:textId="08E8B68C" w:rsidR="00583E8F" w:rsidRPr="003A2C7D" w:rsidRDefault="00583E8F" w:rsidP="008C6E96">
      <w:pPr>
        <w:pStyle w:val="Lijstalinea"/>
        <w:numPr>
          <w:ilvl w:val="1"/>
          <w:numId w:val="8"/>
        </w:numPr>
      </w:pPr>
      <w:r w:rsidRPr="003A2C7D">
        <w:t>Domein consistentie</w:t>
      </w:r>
    </w:p>
    <w:p w14:paraId="62AFBDF2" w14:textId="2F4ACDAF" w:rsidR="00583E8F" w:rsidRPr="003A2C7D" w:rsidRDefault="00583E8F" w:rsidP="008C6E96">
      <w:pPr>
        <w:pStyle w:val="Lijstalinea"/>
        <w:numPr>
          <w:ilvl w:val="1"/>
          <w:numId w:val="8"/>
        </w:numPr>
      </w:pPr>
      <w:r w:rsidRPr="003A2C7D">
        <w:t>Referentiële integriteit</w:t>
      </w:r>
    </w:p>
    <w:p w14:paraId="63C186A4" w14:textId="52F73DDF" w:rsidR="00583E8F" w:rsidRPr="003A2C7D" w:rsidRDefault="00583E8F" w:rsidP="008C6E96">
      <w:pPr>
        <w:pStyle w:val="Lijstalinea"/>
        <w:numPr>
          <w:ilvl w:val="1"/>
          <w:numId w:val="8"/>
        </w:numPr>
      </w:pPr>
      <w:r w:rsidRPr="003A2C7D">
        <w:t>Geometrische correctheid</w:t>
      </w:r>
    </w:p>
    <w:p w14:paraId="720D6681" w14:textId="0FABAEDE" w:rsidR="00583E8F" w:rsidRPr="003A2C7D" w:rsidRDefault="00583E8F" w:rsidP="008C6E96">
      <w:pPr>
        <w:pStyle w:val="Lijstalinea"/>
        <w:numPr>
          <w:ilvl w:val="0"/>
          <w:numId w:val="8"/>
        </w:numPr>
      </w:pPr>
      <w:r w:rsidRPr="003A2C7D">
        <w:t>Actualiteit</w:t>
      </w:r>
    </w:p>
    <w:p w14:paraId="48603A56" w14:textId="5D9DFAB0" w:rsidR="00583E8F" w:rsidRPr="003A2C7D" w:rsidRDefault="00583E8F" w:rsidP="008C6E96">
      <w:pPr>
        <w:pStyle w:val="Lijstalinea"/>
        <w:numPr>
          <w:ilvl w:val="1"/>
          <w:numId w:val="8"/>
        </w:numPr>
      </w:pPr>
      <w:r w:rsidRPr="003A2C7D">
        <w:t>Tijdigheid</w:t>
      </w:r>
    </w:p>
    <w:p w14:paraId="10A7100D" w14:textId="545CCEEE" w:rsidR="00583E8F" w:rsidRPr="003A2C7D" w:rsidRDefault="00583E8F" w:rsidP="008C6E96">
      <w:pPr>
        <w:pStyle w:val="Lijstalinea"/>
        <w:numPr>
          <w:ilvl w:val="1"/>
          <w:numId w:val="8"/>
        </w:numPr>
      </w:pPr>
      <w:r w:rsidRPr="003A2C7D">
        <w:t>Frequentie</w:t>
      </w:r>
    </w:p>
    <w:p w14:paraId="2315F931" w14:textId="077B5B6D" w:rsidR="00583E8F" w:rsidRPr="003A2C7D" w:rsidRDefault="00583E8F" w:rsidP="008C6E96">
      <w:pPr>
        <w:pStyle w:val="Lijstalinea"/>
        <w:numPr>
          <w:ilvl w:val="0"/>
          <w:numId w:val="8"/>
        </w:numPr>
      </w:pPr>
      <w:r>
        <w:t>Traceerbaarheid</w:t>
      </w:r>
    </w:p>
    <w:p w14:paraId="226F2BB5" w14:textId="74F508C4" w:rsidR="00583E8F" w:rsidRPr="003A2C7D" w:rsidRDefault="00583E8F" w:rsidP="008C6E96">
      <w:pPr>
        <w:pStyle w:val="Lijstalinea"/>
        <w:numPr>
          <w:ilvl w:val="1"/>
          <w:numId w:val="8"/>
        </w:numPr>
      </w:pPr>
      <w:r w:rsidRPr="003A2C7D">
        <w:t>Herleidbaarheid</w:t>
      </w:r>
    </w:p>
    <w:p w14:paraId="775E3AAA" w14:textId="6DE2DF3A" w:rsidR="00583E8F" w:rsidRPr="003A2C7D" w:rsidRDefault="00583E8F" w:rsidP="008C6E96">
      <w:pPr>
        <w:pStyle w:val="Lijstalinea"/>
        <w:numPr>
          <w:ilvl w:val="0"/>
          <w:numId w:val="8"/>
        </w:numPr>
      </w:pPr>
      <w:r w:rsidRPr="003A2C7D">
        <w:t>Compliance</w:t>
      </w:r>
    </w:p>
    <w:p w14:paraId="339AACC8" w14:textId="5FD7D877" w:rsidR="00583E8F" w:rsidRPr="003A2C7D" w:rsidRDefault="00583E8F" w:rsidP="008C6E96">
      <w:pPr>
        <w:pStyle w:val="Lijstalinea"/>
        <w:numPr>
          <w:ilvl w:val="1"/>
          <w:numId w:val="8"/>
        </w:numPr>
      </w:pPr>
      <w:r w:rsidRPr="003A2C7D">
        <w:t>Standaarden compliance</w:t>
      </w:r>
    </w:p>
    <w:p w14:paraId="76984962" w14:textId="50131768" w:rsidR="00583E8F" w:rsidRPr="003A2C7D" w:rsidRDefault="00583E8F" w:rsidP="008C6E96">
      <w:pPr>
        <w:pStyle w:val="Lijstalinea"/>
        <w:numPr>
          <w:ilvl w:val="0"/>
          <w:numId w:val="8"/>
        </w:numPr>
      </w:pPr>
      <w:r w:rsidRPr="003A2C7D">
        <w:t>Begrijpelijkheid</w:t>
      </w:r>
    </w:p>
    <w:p w14:paraId="0775CE5F" w14:textId="1A9C4BFE" w:rsidR="00583E8F" w:rsidRPr="003A2C7D" w:rsidRDefault="00583E8F" w:rsidP="008C6E96">
      <w:pPr>
        <w:pStyle w:val="Lijstalinea"/>
        <w:numPr>
          <w:ilvl w:val="1"/>
          <w:numId w:val="8"/>
        </w:numPr>
      </w:pPr>
      <w:r w:rsidRPr="003A2C7D">
        <w:t>Leesbaarheid</w:t>
      </w:r>
    </w:p>
    <w:p w14:paraId="1E5BB52B" w14:textId="7215C99B" w:rsidR="00844A79" w:rsidRPr="003A2C7D" w:rsidRDefault="00583E8F" w:rsidP="008C6E96">
      <w:pPr>
        <w:pStyle w:val="Lijstalinea"/>
        <w:numPr>
          <w:ilvl w:val="1"/>
          <w:numId w:val="8"/>
        </w:numPr>
      </w:pPr>
      <w:r w:rsidRPr="003A2C7D">
        <w:t>Bruikbaarheid</w:t>
      </w:r>
    </w:p>
    <w:p w14:paraId="7D64FFE4" w14:textId="7DC40B63" w:rsidR="00331009" w:rsidRPr="003A2C7D" w:rsidRDefault="00331009" w:rsidP="001F39F5">
      <w:pPr>
        <w:pStyle w:val="Kop2"/>
      </w:pPr>
      <w:bookmarkStart w:id="27" w:name="_Toc173482903"/>
      <w:r w:rsidRPr="003A2C7D">
        <w:t>Buiten Scope</w:t>
      </w:r>
      <w:bookmarkEnd w:id="27"/>
    </w:p>
    <w:p w14:paraId="64F5E32D" w14:textId="3EA06B82" w:rsidR="000A7C1F" w:rsidRPr="003A2C7D" w:rsidRDefault="000A7C1F" w:rsidP="000A7C1F">
      <w:r>
        <w:lastRenderedPageBreak/>
        <w:t>De bijlage benoem</w:t>
      </w:r>
      <w:r w:rsidR="0043095C">
        <w:t>t</w:t>
      </w:r>
      <w:r>
        <w:t xml:space="preserve"> een aantal Kwaliteitsattributen, Indicatoren en Kwaliteitscriteria waarop Het Waterschapshuis niet kan beoordelen. Deze Kwaliteitsattributen zijn hiermee buiten scope, maar niet onbelangrijk. Waterschappen moeten deze controles zoveel mogelijk zelf uitvoeren.</w:t>
      </w:r>
    </w:p>
    <w:p w14:paraId="297CC993" w14:textId="77777777" w:rsidR="00583E8F" w:rsidRPr="003A2C7D" w:rsidRDefault="00583E8F" w:rsidP="008C6E96">
      <w:pPr>
        <w:pStyle w:val="Lijstalinea"/>
        <w:numPr>
          <w:ilvl w:val="0"/>
          <w:numId w:val="9"/>
        </w:numPr>
      </w:pPr>
      <w:r w:rsidRPr="003A2C7D">
        <w:t>Nauwkeurigheid</w:t>
      </w:r>
    </w:p>
    <w:p w14:paraId="3E76D9F6" w14:textId="153F62DF" w:rsidR="00583E8F" w:rsidRPr="003A2C7D" w:rsidRDefault="00583E8F" w:rsidP="008C6E96">
      <w:pPr>
        <w:pStyle w:val="Lijstalinea"/>
        <w:numPr>
          <w:ilvl w:val="1"/>
          <w:numId w:val="9"/>
        </w:numPr>
      </w:pPr>
      <w:r w:rsidRPr="003A2C7D">
        <w:t>Alle indicatoren</w:t>
      </w:r>
    </w:p>
    <w:p w14:paraId="44BAE723" w14:textId="77777777" w:rsidR="00583E8F" w:rsidRPr="003A2C7D" w:rsidRDefault="00583E8F" w:rsidP="008C6E96">
      <w:pPr>
        <w:pStyle w:val="Lijstalinea"/>
        <w:numPr>
          <w:ilvl w:val="0"/>
          <w:numId w:val="9"/>
        </w:numPr>
      </w:pPr>
      <w:r w:rsidRPr="003A2C7D">
        <w:t>Compleetheid</w:t>
      </w:r>
    </w:p>
    <w:p w14:paraId="7010366E" w14:textId="06DC1915" w:rsidR="00583E8F" w:rsidRPr="003A2C7D" w:rsidRDefault="00583E8F" w:rsidP="008C6E96">
      <w:pPr>
        <w:pStyle w:val="Lijstalinea"/>
        <w:numPr>
          <w:ilvl w:val="1"/>
          <w:numId w:val="9"/>
        </w:numPr>
      </w:pPr>
      <w:r w:rsidRPr="003A2C7D">
        <w:t>Historie</w:t>
      </w:r>
    </w:p>
    <w:p w14:paraId="55580627" w14:textId="77777777" w:rsidR="00583E8F" w:rsidRPr="003A2C7D" w:rsidRDefault="00583E8F" w:rsidP="008C6E96">
      <w:pPr>
        <w:pStyle w:val="Lijstalinea"/>
        <w:numPr>
          <w:ilvl w:val="0"/>
          <w:numId w:val="9"/>
        </w:numPr>
      </w:pPr>
      <w:r w:rsidRPr="003A2C7D">
        <w:t>Consistentie</w:t>
      </w:r>
    </w:p>
    <w:p w14:paraId="60336A48" w14:textId="4BDA88F9" w:rsidR="00583E8F" w:rsidRPr="003A2C7D" w:rsidRDefault="00583E8F" w:rsidP="008C6E96">
      <w:pPr>
        <w:pStyle w:val="Lijstalinea"/>
        <w:numPr>
          <w:ilvl w:val="1"/>
          <w:numId w:val="9"/>
        </w:numPr>
      </w:pPr>
      <w:r w:rsidRPr="003A2C7D">
        <w:t>Topologische consistentie</w:t>
      </w:r>
    </w:p>
    <w:p w14:paraId="19C5A794" w14:textId="214F5BCC" w:rsidR="00583E8F" w:rsidRPr="003A2C7D" w:rsidRDefault="00583E8F" w:rsidP="008C6E96">
      <w:pPr>
        <w:pStyle w:val="Lijstalinea"/>
        <w:numPr>
          <w:ilvl w:val="1"/>
          <w:numId w:val="9"/>
        </w:numPr>
      </w:pPr>
      <w:r w:rsidRPr="003A2C7D">
        <w:t>Conceptuele consistentie</w:t>
      </w:r>
    </w:p>
    <w:p w14:paraId="78332AFF" w14:textId="1965D463" w:rsidR="00583E8F" w:rsidRPr="003A2C7D" w:rsidRDefault="00583E8F" w:rsidP="008C6E96">
      <w:pPr>
        <w:pStyle w:val="Lijstalinea"/>
        <w:numPr>
          <w:ilvl w:val="1"/>
          <w:numId w:val="9"/>
        </w:numPr>
      </w:pPr>
      <w:r w:rsidRPr="003A2C7D">
        <w:t>Homogeniteit</w:t>
      </w:r>
    </w:p>
    <w:p w14:paraId="1716D848" w14:textId="4DDEC832" w:rsidR="00583E8F" w:rsidRPr="003A2C7D" w:rsidRDefault="00583E8F" w:rsidP="008C6E96">
      <w:pPr>
        <w:pStyle w:val="Lijstalinea"/>
        <w:numPr>
          <w:ilvl w:val="0"/>
          <w:numId w:val="9"/>
        </w:numPr>
      </w:pPr>
      <w:r w:rsidRPr="003A2C7D">
        <w:t>Precisie</w:t>
      </w:r>
    </w:p>
    <w:p w14:paraId="76B30B77" w14:textId="3BC0C7C6" w:rsidR="00583E8F" w:rsidRPr="003A2C7D" w:rsidRDefault="00583E8F" w:rsidP="008C6E96">
      <w:pPr>
        <w:pStyle w:val="Lijstalinea"/>
        <w:numPr>
          <w:ilvl w:val="1"/>
          <w:numId w:val="9"/>
        </w:numPr>
      </w:pPr>
      <w:r w:rsidRPr="003A2C7D">
        <w:t>Alle indicatoren</w:t>
      </w:r>
    </w:p>
    <w:p w14:paraId="6DBCCAB2" w14:textId="53F8CEA4" w:rsidR="00583E8F" w:rsidRPr="003A2C7D" w:rsidRDefault="00583E8F" w:rsidP="008C6E96">
      <w:pPr>
        <w:pStyle w:val="Lijstalinea"/>
        <w:numPr>
          <w:ilvl w:val="0"/>
          <w:numId w:val="9"/>
        </w:numPr>
      </w:pPr>
      <w:r>
        <w:t>Plausibiliteit</w:t>
      </w:r>
    </w:p>
    <w:p w14:paraId="0B1C53FB" w14:textId="1E16472F" w:rsidR="00583E8F" w:rsidRPr="003A2C7D" w:rsidRDefault="00583E8F" w:rsidP="008C6E96">
      <w:pPr>
        <w:pStyle w:val="Lijstalinea"/>
        <w:numPr>
          <w:ilvl w:val="1"/>
          <w:numId w:val="9"/>
        </w:numPr>
      </w:pPr>
      <w:r w:rsidRPr="003A2C7D">
        <w:t>Alle indicatoren</w:t>
      </w:r>
    </w:p>
    <w:p w14:paraId="57B59503" w14:textId="3D304A98" w:rsidR="00583E8F" w:rsidRPr="003A2C7D" w:rsidRDefault="00583E8F" w:rsidP="008C6E96">
      <w:pPr>
        <w:pStyle w:val="Lijstalinea"/>
        <w:numPr>
          <w:ilvl w:val="0"/>
          <w:numId w:val="9"/>
        </w:numPr>
      </w:pPr>
      <w:r w:rsidRPr="003A2C7D">
        <w:t>Begrijpelijkheid</w:t>
      </w:r>
    </w:p>
    <w:p w14:paraId="00AA890E" w14:textId="67BC5ACC" w:rsidR="00583E8F" w:rsidRPr="003A2C7D" w:rsidRDefault="00583E8F" w:rsidP="008C6E96">
      <w:pPr>
        <w:pStyle w:val="Lijstalinea"/>
        <w:numPr>
          <w:ilvl w:val="1"/>
          <w:numId w:val="9"/>
        </w:numPr>
      </w:pPr>
      <w:r>
        <w:t>Relevantie</w:t>
      </w:r>
    </w:p>
    <w:p w14:paraId="52135FFE" w14:textId="742B5F88" w:rsidR="7B78E359" w:rsidRDefault="7B78E359" w:rsidP="7B78E359"/>
    <w:p w14:paraId="0886017C" w14:textId="0ED168B6" w:rsidR="7401749D" w:rsidRDefault="7401749D" w:rsidP="7B78E359">
      <w:r>
        <w:t>Waterschap Rijn &amp; IJssel heeft intern kwaliteitsplan ‘Grip op Datakwaliteit'</w:t>
      </w:r>
      <w:r w:rsidR="56521F0A">
        <w:t xml:space="preserve"> in gebruik</w:t>
      </w:r>
      <w:r>
        <w:t>, wat door andere waterschappen gebruikt kan/ mag worden als uitgangspunt.</w:t>
      </w:r>
      <w:r w:rsidR="55FBE3B9">
        <w:t xml:space="preserve"> </w:t>
      </w:r>
      <w:r w:rsidR="7E5657BA">
        <w:t xml:space="preserve">Om dit plan op te vragen, </w:t>
      </w:r>
      <w:r w:rsidR="55FBE3B9">
        <w:t xml:space="preserve">kunnen </w:t>
      </w:r>
      <w:r w:rsidR="00F13687">
        <w:t>geïnteresseerden</w:t>
      </w:r>
      <w:r w:rsidR="55FBE3B9">
        <w:t xml:space="preserve"> contact opnemen met Djurra Scharff: </w:t>
      </w:r>
      <w:hyperlink r:id="rId22">
        <w:r w:rsidR="55FBE3B9" w:rsidRPr="28BCAC44">
          <w:rPr>
            <w:rStyle w:val="Hyperlink"/>
          </w:rPr>
          <w:t>d.scharff@wrij.nl</w:t>
        </w:r>
      </w:hyperlink>
      <w:r w:rsidR="55FBE3B9">
        <w:t xml:space="preserve"> </w:t>
      </w:r>
    </w:p>
    <w:p w14:paraId="7E44C1E3" w14:textId="58F1B244" w:rsidR="00D5186D" w:rsidRDefault="00D85886" w:rsidP="007E45E8">
      <w:pPr>
        <w:pStyle w:val="Kop2"/>
      </w:pPr>
      <w:bookmarkStart w:id="28" w:name="_Toc173482904"/>
      <w:r>
        <w:t>Privacy</w:t>
      </w:r>
      <w:r w:rsidR="005705E3">
        <w:t>,</w:t>
      </w:r>
      <w:r w:rsidR="00D9274E">
        <w:t xml:space="preserve"> Gebruiksbeperking</w:t>
      </w:r>
      <w:r w:rsidR="00013836">
        <w:t>en</w:t>
      </w:r>
      <w:r w:rsidR="005705E3">
        <w:t xml:space="preserve"> &amp; -licenties</w:t>
      </w:r>
      <w:bookmarkEnd w:id="28"/>
    </w:p>
    <w:p w14:paraId="1EE4827C" w14:textId="16E52049" w:rsidR="00F87453" w:rsidRDefault="00F87453" w:rsidP="00BE6309">
      <w:r w:rsidRPr="00F87453">
        <w:rPr>
          <w:rFonts w:eastAsia="Times New Roman"/>
        </w:rPr>
        <w:t>Programma Datastromen ontvangt data en geeft data door, maar is niet verantwoordelijk voor de inhoud van de data</w:t>
      </w:r>
      <w:r w:rsidR="00BF2AF2">
        <w:rPr>
          <w:rFonts w:eastAsia="Times New Roman"/>
        </w:rPr>
        <w:t>(sets)</w:t>
      </w:r>
      <w:r w:rsidRPr="00F87453">
        <w:rPr>
          <w:rFonts w:eastAsia="Times New Roman"/>
        </w:rPr>
        <w:t xml:space="preserve"> en heeft geen rechten om de data aan te passen. </w:t>
      </w:r>
      <w:r w:rsidR="003D5DC4" w:rsidRPr="003D5DC4">
        <w:rPr>
          <w:rFonts w:eastAsia="Times New Roman"/>
        </w:rPr>
        <w:t>Wanneer wij persoonsgegevens aantreffen in de data die wij verwerken, dan koppelen wij dit terug aan de eigenaren/ bronhouders die verantwoordelijk zijn om het geconstateerde op te lossen.</w:t>
      </w:r>
    </w:p>
    <w:p w14:paraId="02BC5EA6" w14:textId="6BDE0A22" w:rsidR="005705E3" w:rsidRDefault="00F52C54" w:rsidP="6A185F87">
      <w:pPr>
        <w:pStyle w:val="Kop3"/>
      </w:pPr>
      <w:bookmarkStart w:id="29" w:name="_Toc173482905"/>
      <w:r>
        <w:t>Algemeen Privacy beleid</w:t>
      </w:r>
      <w:bookmarkEnd w:id="29"/>
    </w:p>
    <w:p w14:paraId="0D2A4F82" w14:textId="5C27AA80" w:rsidR="6A656A4A" w:rsidRDefault="6A656A4A" w:rsidP="6A185F87">
      <w:r>
        <w:t>Programma Datastromen o</w:t>
      </w:r>
      <w:r w:rsidR="75AD310A">
        <w:t xml:space="preserve">nderschrijft </w:t>
      </w:r>
      <w:r>
        <w:t>het</w:t>
      </w:r>
      <w:r w:rsidR="3DF3145F">
        <w:t xml:space="preserve"> </w:t>
      </w:r>
      <w:hyperlink r:id="rId23">
        <w:r w:rsidR="3DF3145F" w:rsidRPr="6A185F87">
          <w:rPr>
            <w:rStyle w:val="Hyperlink"/>
          </w:rPr>
          <w:t>Privacystatement</w:t>
        </w:r>
      </w:hyperlink>
      <w:r w:rsidR="3DF3145F">
        <w:t xml:space="preserve"> en het</w:t>
      </w:r>
      <w:r>
        <w:t xml:space="preserve"> Privacybeleid van het Waterschapshuis</w:t>
      </w:r>
      <w:r w:rsidR="1CAADCA5">
        <w:t xml:space="preserve"> en heeft </w:t>
      </w:r>
      <w:r w:rsidR="004E354A">
        <w:t xml:space="preserve">(oa.) </w:t>
      </w:r>
      <w:r w:rsidR="1CAADCA5">
        <w:t>deelgenomen aan het opstellen van het 'Verwerkingsregister'.</w:t>
      </w:r>
      <w:r>
        <w:t xml:space="preserve"> (Bron: </w:t>
      </w:r>
      <w:hyperlink r:id="rId24">
        <w:r w:rsidRPr="6A185F87">
          <w:rPr>
            <w:rStyle w:val="Hyperlink"/>
          </w:rPr>
          <w:t>09022023 Privacybeleid</w:t>
        </w:r>
        <w:r w:rsidR="22A3B918" w:rsidRPr="6A185F87">
          <w:rPr>
            <w:rStyle w:val="Hyperlink"/>
          </w:rPr>
          <w:t xml:space="preserve"> – nieuw.docx</w:t>
        </w:r>
      </w:hyperlink>
      <w:r w:rsidR="22A3B918">
        <w:t>)</w:t>
      </w:r>
    </w:p>
    <w:p w14:paraId="0E5454E8" w14:textId="77777777" w:rsidR="00671AC5" w:rsidRDefault="00671AC5" w:rsidP="00A10867"/>
    <w:p w14:paraId="778A2AF2" w14:textId="362CDFD7" w:rsidR="39EAE18C" w:rsidRDefault="39EAE18C" w:rsidP="6A185F87">
      <w:r>
        <w:t xml:space="preserve">Het Waterschapshuis werkt op dit moment aan een verdere uitwerking van het Privacybeleid middels 'Privacy by Design'. Wanneer dit beleid vastgesteld is, zullen wij dit </w:t>
      </w:r>
      <w:r w:rsidR="4C3A3DD2">
        <w:t xml:space="preserve">beleid </w:t>
      </w:r>
      <w:r>
        <w:t>meenemen in dit kwaliteitsplan.</w:t>
      </w:r>
    </w:p>
    <w:p w14:paraId="6C8E2F6E" w14:textId="010A396B" w:rsidR="6A185F87" w:rsidRDefault="00F52C54" w:rsidP="00F52C54">
      <w:pPr>
        <w:pStyle w:val="Kop3"/>
      </w:pPr>
      <w:bookmarkStart w:id="30" w:name="_Toc173482906"/>
      <w:r>
        <w:t>Specifiek Privacy beleid</w:t>
      </w:r>
      <w:bookmarkEnd w:id="30"/>
    </w:p>
    <w:p w14:paraId="168EC80A" w14:textId="4F5D62C3" w:rsidR="00A10867" w:rsidRDefault="00A10867">
      <w:r>
        <w:t>Er is</w:t>
      </w:r>
      <w:r w:rsidR="7631632C">
        <w:t xml:space="preserve"> </w:t>
      </w:r>
      <w:r>
        <w:t>(nog) geen specifiek beleid over de privacy-gevoeligheid van de datasets.</w:t>
      </w:r>
      <w:r w:rsidR="002E55AB">
        <w:t xml:space="preserve"> Er wordt gewerkt aan een Wijzigingsverzoek ‘Implementatie P</w:t>
      </w:r>
      <w:r w:rsidR="059F5719">
        <w:t xml:space="preserve">rivacy-specifieke </w:t>
      </w:r>
      <w:r w:rsidR="059F5719">
        <w:lastRenderedPageBreak/>
        <w:t>maatregelen</w:t>
      </w:r>
      <w:r w:rsidR="002E55AB">
        <w:t xml:space="preserve">’, waarmee we technische </w:t>
      </w:r>
      <w:r w:rsidR="004C7015">
        <w:t>maatregelen</w:t>
      </w:r>
      <w:r w:rsidR="00B45D96">
        <w:t xml:space="preserve"> </w:t>
      </w:r>
      <w:r w:rsidR="3138457A">
        <w:t>benoemen</w:t>
      </w:r>
      <w:r w:rsidR="00E63DDB">
        <w:t xml:space="preserve"> en</w:t>
      </w:r>
      <w:r w:rsidR="7157EF88">
        <w:t xml:space="preserve">, na akkoord, zullen </w:t>
      </w:r>
      <w:r w:rsidR="00E63DDB">
        <w:t>implementeren</w:t>
      </w:r>
      <w:r w:rsidR="00971651">
        <w:t xml:space="preserve">. </w:t>
      </w:r>
    </w:p>
    <w:p w14:paraId="30681315" w14:textId="2CA149DD" w:rsidR="005705E3" w:rsidRDefault="005705E3" w:rsidP="005705E3">
      <w:pPr>
        <w:pStyle w:val="Kop3"/>
      </w:pPr>
      <w:bookmarkStart w:id="31" w:name="_Toc173482907"/>
      <w:r>
        <w:t>Gebruiksbeperkingen en -licenties</w:t>
      </w:r>
      <w:bookmarkEnd w:id="31"/>
    </w:p>
    <w:p w14:paraId="14C2CC3E" w14:textId="00D108FA" w:rsidR="00D265E6" w:rsidRDefault="00FC25D0" w:rsidP="00E140BF">
      <w:r>
        <w:t xml:space="preserve">De </w:t>
      </w:r>
      <w:r w:rsidR="47F593B7">
        <w:t>IMWA &amp; INSPIRE</w:t>
      </w:r>
      <w:r>
        <w:t xml:space="preserve"> </w:t>
      </w:r>
      <w:r w:rsidR="711B61D6">
        <w:t xml:space="preserve">data </w:t>
      </w:r>
      <w:r>
        <w:t>wordt beschik</w:t>
      </w:r>
      <w:r w:rsidR="002565F8">
        <w:t>baar gesteld volgens licentie</w:t>
      </w:r>
      <w:r w:rsidR="00D265E6">
        <w:t xml:space="preserve"> ‘Creative Commons – Public Domain’</w:t>
      </w:r>
      <w:r w:rsidR="005A4D74">
        <w:t xml:space="preserve"> om aan te geven dat het om open data gaat</w:t>
      </w:r>
      <w:r w:rsidR="00D265E6">
        <w:t xml:space="preserve"> waar</w:t>
      </w:r>
      <w:r w:rsidR="005A4D74">
        <w:t xml:space="preserve"> geen auteursrecht op ligt.</w:t>
      </w:r>
      <w:r w:rsidR="00D265E6">
        <w:t xml:space="preserve"> Voor meer informatie zie: </w:t>
      </w:r>
      <w:hyperlink r:id="rId25">
        <w:r w:rsidR="00D265E6" w:rsidRPr="677DE07E">
          <w:rPr>
            <w:rStyle w:val="Hyperlink"/>
          </w:rPr>
          <w:t>http://creativecommons.org/publicdomain/mark/1.0/deed.nl</w:t>
        </w:r>
      </w:hyperlink>
    </w:p>
    <w:p w14:paraId="7A8A65F2" w14:textId="2B0D16DF" w:rsidR="00D9274E" w:rsidRDefault="00D9274E" w:rsidP="00E140BF"/>
    <w:p w14:paraId="30332F72" w14:textId="66487AE6" w:rsidR="00D9274E" w:rsidRDefault="00D265E6" w:rsidP="00E140BF">
      <w:r>
        <w:t>Op</w:t>
      </w:r>
      <w:r w:rsidR="00FC25D0">
        <w:t xml:space="preserve"> het Nationaal Georegister, in de </w:t>
      </w:r>
      <w:r>
        <w:t>m</w:t>
      </w:r>
      <w:r w:rsidR="00FC25D0">
        <w:t>etadata van de datasets, wordt gepubliceerd dat er een gebruiksbeperking li</w:t>
      </w:r>
      <w:r>
        <w:t>g</w:t>
      </w:r>
      <w:r w:rsidR="00FC25D0">
        <w:t>t op de datasets</w:t>
      </w:r>
      <w:r>
        <w:t>. De datasets zijn;</w:t>
      </w:r>
    </w:p>
    <w:p w14:paraId="13E98E7E" w14:textId="77777777" w:rsidR="00FC25D0" w:rsidRDefault="00FC25D0" w:rsidP="008C6E96">
      <w:pPr>
        <w:pStyle w:val="Lijstalinea"/>
        <w:numPr>
          <w:ilvl w:val="0"/>
          <w:numId w:val="14"/>
        </w:numPr>
      </w:pPr>
      <w:r w:rsidRPr="00FC25D0">
        <w:t xml:space="preserve">Niet te gebruiken voor navigatie. </w:t>
      </w:r>
    </w:p>
    <w:p w14:paraId="4BC36609" w14:textId="316DD540" w:rsidR="00FC25D0" w:rsidRPr="00E140BF" w:rsidRDefault="00FC25D0" w:rsidP="008C6E96">
      <w:pPr>
        <w:pStyle w:val="Lijstalinea"/>
        <w:numPr>
          <w:ilvl w:val="0"/>
          <w:numId w:val="14"/>
        </w:numPr>
      </w:pPr>
      <w:r>
        <w:t>Niet te gebruiken voor juridische bewijsvoering.</w:t>
      </w:r>
    </w:p>
    <w:p w14:paraId="0AEE0736" w14:textId="530B1A9D" w:rsidR="28BCAC44" w:rsidRDefault="28BCAC44" w:rsidP="28BCAC44">
      <w:pPr>
        <w:rPr>
          <w:rFonts w:eastAsia="HGPMinchoE" w:cs="Arial"/>
        </w:rPr>
      </w:pPr>
    </w:p>
    <w:p w14:paraId="39597C6E" w14:textId="6B456586" w:rsidR="438D87C7" w:rsidRDefault="438D87C7" w:rsidP="28BCAC44">
      <w:pPr>
        <w:rPr>
          <w:rFonts w:eastAsia="HGPMinchoE" w:cs="Arial"/>
        </w:rPr>
      </w:pPr>
      <w:r w:rsidRPr="5BBAA30E">
        <w:rPr>
          <w:rFonts w:eastAsia="HGPMinchoE" w:cs="Arial"/>
        </w:rPr>
        <w:t xml:space="preserve">Er wordt ook data in en via GWSW beschikbaar gemaakt deze data wordt beschikbaar gemaakt </w:t>
      </w:r>
      <w:r w:rsidR="7BCBD694" w:rsidRPr="5BBAA30E">
        <w:rPr>
          <w:rFonts w:eastAsia="HGPMinchoE" w:cs="Arial"/>
        </w:rPr>
        <w:t>volgens de licentie 'Creative Commons – No Rights Reserved'</w:t>
      </w:r>
    </w:p>
    <w:p w14:paraId="3893630C" w14:textId="2188978E" w:rsidR="7BCBD694" w:rsidRDefault="7BCBD694" w:rsidP="28BCAC44">
      <w:pPr>
        <w:rPr>
          <w:rFonts w:eastAsia="HGPMinchoE" w:cs="Arial"/>
        </w:rPr>
      </w:pPr>
      <w:r w:rsidRPr="28BCAC44">
        <w:rPr>
          <w:rFonts w:eastAsia="HGPMinchoE" w:cs="Arial"/>
        </w:rPr>
        <w:t xml:space="preserve">Voor meer informatie zie: </w:t>
      </w:r>
    </w:p>
    <w:p w14:paraId="66032625" w14:textId="706C92CC" w:rsidR="7BCBD694" w:rsidRDefault="7BCBD694" w:rsidP="28BCAC44">
      <w:pPr>
        <w:rPr>
          <w:rFonts w:eastAsia="HGPMinchoE" w:cs="Arial"/>
        </w:rPr>
      </w:pPr>
      <w:hyperlink r:id="rId26">
        <w:r w:rsidRPr="28BCAC44">
          <w:rPr>
            <w:rStyle w:val="Hyperlink"/>
            <w:rFonts w:eastAsia="HGPMinchoE" w:cs="Arial"/>
          </w:rPr>
          <w:t>https://creativecommons.org/share-your-work/public-domain/cc0/</w:t>
        </w:r>
      </w:hyperlink>
      <w:r w:rsidRPr="28BCAC44">
        <w:rPr>
          <w:rFonts w:eastAsia="HGPMinchoE" w:cs="Arial"/>
        </w:rPr>
        <w:t xml:space="preserve"> </w:t>
      </w:r>
    </w:p>
    <w:p w14:paraId="5BE12BD6" w14:textId="1E72206D" w:rsidR="00331009" w:rsidRPr="003A2C7D" w:rsidRDefault="00331009" w:rsidP="001F39F5">
      <w:pPr>
        <w:pStyle w:val="Kop2"/>
      </w:pPr>
      <w:bookmarkStart w:id="32" w:name="_Toc173482908"/>
      <w:r w:rsidRPr="003A2C7D">
        <w:t>Doel van de opdracht</w:t>
      </w:r>
      <w:bookmarkEnd w:id="26"/>
      <w:bookmarkEnd w:id="32"/>
    </w:p>
    <w:p w14:paraId="60DD67D8" w14:textId="6421809B" w:rsidR="00FC2ED8" w:rsidRPr="003A2C7D" w:rsidRDefault="00331009" w:rsidP="00FC2ED8">
      <w:r w:rsidRPr="003A2C7D">
        <w:t>D</w:t>
      </w:r>
      <w:r w:rsidR="001C3147" w:rsidRPr="003A2C7D">
        <w:t xml:space="preserve">it kwaliteitsplan, de beschreven </w:t>
      </w:r>
      <w:r w:rsidR="00C81B26">
        <w:t xml:space="preserve">governance, </w:t>
      </w:r>
      <w:r w:rsidR="001C3147" w:rsidRPr="003A2C7D">
        <w:t xml:space="preserve">kwaliteitscriteria en de kwaliteitscontroles moeten geïmplementeerd worden om </w:t>
      </w:r>
      <w:r w:rsidRPr="003A2C7D">
        <w:t xml:space="preserve">voldoende inzicht </w:t>
      </w:r>
      <w:r w:rsidR="001C3147" w:rsidRPr="003A2C7D">
        <w:t xml:space="preserve">te </w:t>
      </w:r>
      <w:r w:rsidRPr="003A2C7D">
        <w:t xml:space="preserve">geven in de kwaliteit van </w:t>
      </w:r>
      <w:r w:rsidR="001C3147" w:rsidRPr="003A2C7D">
        <w:t>de data in de Keten van Datastromen</w:t>
      </w:r>
      <w:r w:rsidRPr="003A2C7D">
        <w:t xml:space="preserve">. </w:t>
      </w:r>
      <w:bookmarkStart w:id="33" w:name="_Toc375119002"/>
    </w:p>
    <w:p w14:paraId="6EB5B889" w14:textId="0428C66F" w:rsidR="000A7C1F" w:rsidRPr="003A2C7D" w:rsidRDefault="00331009" w:rsidP="000A7C1F">
      <w:pPr>
        <w:pStyle w:val="Kop2"/>
      </w:pPr>
      <w:bookmarkStart w:id="34" w:name="_Toc173482909"/>
      <w:r w:rsidRPr="003A2C7D">
        <w:t>Voorwaarden</w:t>
      </w:r>
      <w:bookmarkEnd w:id="33"/>
      <w:bookmarkEnd w:id="34"/>
    </w:p>
    <w:p w14:paraId="582C9D9D" w14:textId="0DFB901E" w:rsidR="000A7C1F" w:rsidRPr="003A2C7D" w:rsidRDefault="000A7C1F" w:rsidP="000A7C1F">
      <w:r>
        <w:t>Het Team Datastromen kan de controles alleen uitvoeren wanneer het</w:t>
      </w:r>
      <w:r w:rsidR="00700D0C">
        <w:t xml:space="preserve"> minimaal</w:t>
      </w:r>
      <w:r>
        <w:t xml:space="preserve"> beschikt over de volgende </w:t>
      </w:r>
      <w:r w:rsidR="71E5D34A">
        <w:t xml:space="preserve">(technische) </w:t>
      </w:r>
      <w:r>
        <w:t>tools;</w:t>
      </w:r>
    </w:p>
    <w:p w14:paraId="196301E9" w14:textId="4A80FC2D" w:rsidR="3A1EF9E4" w:rsidRDefault="3A1EF9E4" w:rsidP="28BCAC44">
      <w:pPr>
        <w:pStyle w:val="Lijstalinea"/>
        <w:numPr>
          <w:ilvl w:val="0"/>
          <w:numId w:val="1"/>
        </w:numPr>
        <w:rPr>
          <w:rFonts w:eastAsia="HGPMinchoE" w:cs="Arial"/>
        </w:rPr>
      </w:pPr>
      <w:r w:rsidRPr="28BCAC44">
        <w:rPr>
          <w:rFonts w:eastAsia="HGPMinchoE" w:cs="Arial"/>
        </w:rPr>
        <w:t>Docker</w:t>
      </w:r>
    </w:p>
    <w:p w14:paraId="643B9919" w14:textId="26A87CC6" w:rsidR="3A1EF9E4" w:rsidRDefault="3A1EF9E4" w:rsidP="28BCAC44">
      <w:pPr>
        <w:pStyle w:val="Lijstalinea"/>
        <w:numPr>
          <w:ilvl w:val="0"/>
          <w:numId w:val="1"/>
        </w:numPr>
        <w:rPr>
          <w:rFonts w:eastAsia="HGPMinchoE" w:cs="Arial"/>
        </w:rPr>
      </w:pPr>
      <w:r w:rsidRPr="28BCAC44">
        <w:rPr>
          <w:rFonts w:eastAsia="HGPMinchoE" w:cs="Arial"/>
        </w:rPr>
        <w:t>PostGIS</w:t>
      </w:r>
    </w:p>
    <w:p w14:paraId="3EA1B4D4" w14:textId="63FD4D12" w:rsidR="2741EFA4" w:rsidRDefault="2741EFA4" w:rsidP="28BCAC44">
      <w:pPr>
        <w:pStyle w:val="Lijstalinea"/>
        <w:numPr>
          <w:ilvl w:val="0"/>
          <w:numId w:val="1"/>
        </w:numPr>
        <w:rPr>
          <w:rFonts w:eastAsia="HGPMinchoE" w:cs="Arial"/>
        </w:rPr>
      </w:pPr>
      <w:r w:rsidRPr="28BCAC44">
        <w:rPr>
          <w:rFonts w:eastAsia="HGPMinchoE" w:cs="Arial"/>
        </w:rPr>
        <w:t>Leaflet</w:t>
      </w:r>
    </w:p>
    <w:p w14:paraId="6BEC51C5" w14:textId="23B016C1" w:rsidR="2741EFA4" w:rsidRDefault="2741EFA4" w:rsidP="28BCAC44">
      <w:pPr>
        <w:pStyle w:val="Lijstalinea"/>
        <w:numPr>
          <w:ilvl w:val="0"/>
          <w:numId w:val="1"/>
        </w:numPr>
        <w:rPr>
          <w:rFonts w:eastAsia="HGPMinchoE" w:cs="Arial"/>
        </w:rPr>
      </w:pPr>
      <w:r w:rsidRPr="28BCAC44">
        <w:rPr>
          <w:rFonts w:eastAsia="HGPMinchoE" w:cs="Arial"/>
        </w:rPr>
        <w:t>GeoPandas</w:t>
      </w:r>
    </w:p>
    <w:p w14:paraId="32E383D9" w14:textId="4B7BF03D" w:rsidR="2741EFA4" w:rsidRDefault="2741EFA4" w:rsidP="28BCAC44">
      <w:pPr>
        <w:pStyle w:val="Lijstalinea"/>
        <w:numPr>
          <w:ilvl w:val="0"/>
          <w:numId w:val="1"/>
        </w:numPr>
        <w:rPr>
          <w:rFonts w:eastAsia="HGPMinchoE" w:cs="Arial"/>
        </w:rPr>
      </w:pPr>
      <w:r w:rsidRPr="28BCAC44">
        <w:rPr>
          <w:rFonts w:eastAsia="HGPMinchoE" w:cs="Arial"/>
        </w:rPr>
        <w:t>Azure</w:t>
      </w:r>
    </w:p>
    <w:p w14:paraId="4D7B2556" w14:textId="3706ED1A" w:rsidR="2741EFA4" w:rsidRDefault="2741EFA4" w:rsidP="28BCAC44">
      <w:pPr>
        <w:pStyle w:val="Lijstalinea"/>
        <w:numPr>
          <w:ilvl w:val="0"/>
          <w:numId w:val="1"/>
        </w:numPr>
        <w:rPr>
          <w:rFonts w:eastAsia="HGPMinchoE" w:cs="Arial"/>
        </w:rPr>
      </w:pPr>
      <w:r w:rsidRPr="28BCAC44">
        <w:rPr>
          <w:rFonts w:eastAsia="HGPMinchoE" w:cs="Arial"/>
        </w:rPr>
        <w:t>...</w:t>
      </w:r>
    </w:p>
    <w:p w14:paraId="1C08A2E9" w14:textId="087FACB7" w:rsidR="00F109C0" w:rsidRDefault="00F109C0" w:rsidP="00F109C0"/>
    <w:p w14:paraId="2511AD0B" w14:textId="23A39D78" w:rsidR="00F109C0" w:rsidRPr="003A2C7D" w:rsidRDefault="00F109C0" w:rsidP="00F109C0">
      <w:r>
        <w:t xml:space="preserve">De tools zijn </w:t>
      </w:r>
      <w:r w:rsidR="003247C3">
        <w:t>beschikbaar voor het team via de twee externe omgevingen beheer</w:t>
      </w:r>
      <w:r w:rsidR="009F0C3D">
        <w:t>d</w:t>
      </w:r>
      <w:r w:rsidR="003247C3">
        <w:t xml:space="preserve"> door Nieuwland Geo-Informatie</w:t>
      </w:r>
      <w:r w:rsidR="009F0C3D">
        <w:t xml:space="preserve"> en de lokale omgevingen van HWH.</w:t>
      </w:r>
      <w:r w:rsidR="00642C5D">
        <w:t xml:space="preserve"> In de loop van de tijd gaan we verder met het optimaliseren van het kwaliteitsproces</w:t>
      </w:r>
      <w:r w:rsidR="009D7276">
        <w:t>, hierdoor zullen er meerdere tools aan toegevoegd kunnen worden.</w:t>
      </w:r>
    </w:p>
    <w:p w14:paraId="48B9405B" w14:textId="77777777" w:rsidR="000A7C1F" w:rsidRPr="003A2C7D" w:rsidRDefault="000A7C1F" w:rsidP="000A7C1F"/>
    <w:p w14:paraId="1C20E20D" w14:textId="54A2F74D" w:rsidR="000A7C1F" w:rsidRPr="003A2C7D" w:rsidRDefault="000A7C1F" w:rsidP="000A7C1F">
      <w:r w:rsidRPr="003A2C7D">
        <w:t>En wanneer wordt voldaan aan de onderstaande punten:</w:t>
      </w:r>
    </w:p>
    <w:p w14:paraId="00EE4B8E" w14:textId="465960E5" w:rsidR="000A7C1F" w:rsidRPr="003A2C7D" w:rsidRDefault="000A7C1F" w:rsidP="008C6E96">
      <w:pPr>
        <w:pStyle w:val="Lijstalinea"/>
        <w:numPr>
          <w:ilvl w:val="0"/>
          <w:numId w:val="10"/>
        </w:numPr>
      </w:pPr>
      <w:r>
        <w:t xml:space="preserve">De waterschappen leveren hun </w:t>
      </w:r>
      <w:r w:rsidR="003247C3">
        <w:t>gegevens, inclusief metadata,</w:t>
      </w:r>
      <w:r>
        <w:t xml:space="preserve"> aan middels de </w:t>
      </w:r>
      <w:r w:rsidR="04BF3089">
        <w:t xml:space="preserve">GkW </w:t>
      </w:r>
      <w:r>
        <w:t xml:space="preserve">Connector. </w:t>
      </w:r>
    </w:p>
    <w:p w14:paraId="681EA61F" w14:textId="10EDF802" w:rsidR="000A7C1F" w:rsidRPr="003A2C7D" w:rsidRDefault="000A7C1F" w:rsidP="008C6E96">
      <w:pPr>
        <w:pStyle w:val="Lijstalinea"/>
        <w:numPr>
          <w:ilvl w:val="0"/>
          <w:numId w:val="10"/>
        </w:numPr>
      </w:pPr>
      <w:r>
        <w:lastRenderedPageBreak/>
        <w:t xml:space="preserve">Het Waterschapshuis kan deze leveringen downloaden vanaf </w:t>
      </w:r>
      <w:r w:rsidR="04E41313">
        <w:t xml:space="preserve">GkW </w:t>
      </w:r>
      <w:r>
        <w:t>Centraal.</w:t>
      </w:r>
    </w:p>
    <w:p w14:paraId="3A81982F" w14:textId="178BC559" w:rsidR="000A7C1F" w:rsidRPr="003A2C7D" w:rsidRDefault="000A7C1F" w:rsidP="008C6E96">
      <w:pPr>
        <w:pStyle w:val="Lijstalinea"/>
        <w:numPr>
          <w:ilvl w:val="0"/>
          <w:numId w:val="10"/>
        </w:numPr>
      </w:pPr>
      <w:r w:rsidRPr="003A2C7D">
        <w:t>Het Waterschapshuis kan de geleverde sets downloaden vanaf:</w:t>
      </w:r>
    </w:p>
    <w:p w14:paraId="3F8D4AFC" w14:textId="798B7506" w:rsidR="000A7C1F" w:rsidRPr="003A2C7D" w:rsidRDefault="000A7C1F" w:rsidP="008C6E96">
      <w:pPr>
        <w:pStyle w:val="Lijstalinea"/>
        <w:numPr>
          <w:ilvl w:val="1"/>
          <w:numId w:val="6"/>
        </w:numPr>
      </w:pPr>
      <w:r>
        <w:t xml:space="preserve">Nationaal </w:t>
      </w:r>
      <w:r w:rsidR="009F60BA">
        <w:t>Georegister</w:t>
      </w:r>
    </w:p>
    <w:p w14:paraId="0D29DB98" w14:textId="5BA7ECBB" w:rsidR="000A7C1F" w:rsidRPr="003A2C7D" w:rsidRDefault="000A7C1F" w:rsidP="008C6E96">
      <w:pPr>
        <w:pStyle w:val="Lijstalinea"/>
        <w:numPr>
          <w:ilvl w:val="1"/>
          <w:numId w:val="6"/>
        </w:numPr>
      </w:pPr>
      <w:r>
        <w:t>GWSW</w:t>
      </w:r>
      <w:r w:rsidR="75B7142B">
        <w:t>-</w:t>
      </w:r>
      <w:r>
        <w:t>server</w:t>
      </w:r>
    </w:p>
    <w:p w14:paraId="0C5ABE77" w14:textId="3CDD51F6" w:rsidR="58A1F36A" w:rsidRDefault="58A1F36A" w:rsidP="28BCAC44">
      <w:pPr>
        <w:pStyle w:val="Lijstalinea"/>
        <w:numPr>
          <w:ilvl w:val="1"/>
          <w:numId w:val="6"/>
        </w:numPr>
        <w:rPr>
          <w:rFonts w:eastAsia="HGPMinchoE" w:cs="Arial"/>
        </w:rPr>
      </w:pPr>
      <w:r w:rsidRPr="28BCAC44">
        <w:rPr>
          <w:rFonts w:eastAsia="HGPMinchoE" w:cs="Arial"/>
        </w:rPr>
        <w:t>data.overheid.nl</w:t>
      </w:r>
    </w:p>
    <w:p w14:paraId="59CF823B" w14:textId="1E7A9727" w:rsidR="00BF3E7B" w:rsidRPr="00892F74" w:rsidRDefault="58A1F36A" w:rsidP="00892F74">
      <w:pPr>
        <w:pStyle w:val="Lijstalinea"/>
        <w:numPr>
          <w:ilvl w:val="1"/>
          <w:numId w:val="6"/>
        </w:numPr>
        <w:rPr>
          <w:rFonts w:eastAsia="HGPMinchoE" w:cs="Arial"/>
        </w:rPr>
      </w:pPr>
      <w:r w:rsidRPr="28BCAC44">
        <w:rPr>
          <w:rFonts w:eastAsia="HGPMinchoE" w:cs="Arial"/>
        </w:rPr>
        <w:t>INSPIRE Geo Portal</w:t>
      </w:r>
      <w:bookmarkStart w:id="35" w:name="_Toc283720277"/>
      <w:r w:rsidR="00BF3E7B">
        <w:br w:type="page"/>
      </w:r>
    </w:p>
    <w:p w14:paraId="2D08E1FE" w14:textId="644C2FB8" w:rsidR="00F85F7D" w:rsidRPr="003A2C7D" w:rsidRDefault="4DA79510" w:rsidP="00F85F7D">
      <w:pPr>
        <w:pStyle w:val="Kop1"/>
      </w:pPr>
      <w:bookmarkStart w:id="36" w:name="_Toc173482924"/>
      <w:r>
        <w:lastRenderedPageBreak/>
        <w:t xml:space="preserve">BIV, </w:t>
      </w:r>
      <w:r w:rsidR="00D812F1">
        <w:t>DCAT</w:t>
      </w:r>
      <w:r w:rsidR="00F85F7D">
        <w:t xml:space="preserve"> en </w:t>
      </w:r>
      <w:r w:rsidR="00D812F1">
        <w:t>F.A.I.R.</w:t>
      </w:r>
      <w:bookmarkEnd w:id="36"/>
    </w:p>
    <w:p w14:paraId="58A87591" w14:textId="0C909F4B" w:rsidR="439A05F9" w:rsidRDefault="007B12A0">
      <w:r>
        <w:t xml:space="preserve">Het inrichtingskader voor dit kwaliteitsplan vloeit voort uit een aantal </w:t>
      </w:r>
      <w:r w:rsidR="0021797B">
        <w:t xml:space="preserve">principes en methodes die vastgelegd zijn binnen de WILMA. </w:t>
      </w:r>
      <w:r w:rsidR="0069655F">
        <w:t>Hieronder vind je een beknopte uiteenzetting van welke principes en methodes wij implementeren en hoe wij ervoor zorgen dat we deze ook goed toepassen.</w:t>
      </w:r>
    </w:p>
    <w:p w14:paraId="7734362E" w14:textId="452D4826" w:rsidR="00974DB5" w:rsidRDefault="003C0D4B" w:rsidP="003C0D4B">
      <w:pPr>
        <w:pStyle w:val="Kop2"/>
      </w:pPr>
      <w:bookmarkStart w:id="37" w:name="_Toc173482925"/>
      <w:r>
        <w:t>BIV</w:t>
      </w:r>
      <w:bookmarkEnd w:id="37"/>
    </w:p>
    <w:p w14:paraId="2A7E387E" w14:textId="0F057F81" w:rsidR="003C0D4B" w:rsidRDefault="001D2B34" w:rsidP="003C0D4B">
      <w:r>
        <w:t>Een BIV-classificatie of BIV-indeling is een indeling die binnen de informatiebeveiliging wordt gehanteerd, waarbij de beschikbaarheid (continuïteit), de integriteit (betrouwbaarheid) en de vertrouwelijkheid (exclusiviteit) van informatie en systemen w</w:t>
      </w:r>
      <w:r w:rsidR="1D293CDE">
        <w:t xml:space="preserve">orden </w:t>
      </w:r>
      <w:r>
        <w:t>aangegeven. BIV is het acroniem voor Beschikbaarheid, Integriteit, Vertrouwelijkheid.</w:t>
      </w:r>
    </w:p>
    <w:p w14:paraId="5E99718A" w14:textId="77777777" w:rsidR="001D2B34" w:rsidRDefault="001D2B34" w:rsidP="003C0D4B"/>
    <w:p w14:paraId="39C38F69" w14:textId="316F5F09" w:rsidR="009109E6" w:rsidRDefault="00944C9A" w:rsidP="003C0D4B">
      <w:r>
        <w:t>BIV</w:t>
      </w:r>
      <w:r w:rsidR="00372165">
        <w:t xml:space="preserve"> is natuurlijk veel breder toepasbaar dan alleen</w:t>
      </w:r>
      <w:r w:rsidR="009213AB">
        <w:t xml:space="preserve"> voor</w:t>
      </w:r>
      <w:r w:rsidR="00372165">
        <w:t xml:space="preserve"> informatiebeveiliging</w:t>
      </w:r>
      <w:r>
        <w:t xml:space="preserve"> en is, ondanks dat wij Open Data beschikbaar maken, ook toe te passen op de Keten van Datastromen. </w:t>
      </w:r>
      <w:r w:rsidR="009109E6">
        <w:t>Over de</w:t>
      </w:r>
      <w:r>
        <w:t xml:space="preserve"> data die we beschikbaar stellen via de Keten van Datastromen</w:t>
      </w:r>
      <w:r w:rsidR="009109E6">
        <w:t xml:space="preserve"> </w:t>
      </w:r>
      <w:r w:rsidR="009213AB">
        <w:t>moeten</w:t>
      </w:r>
      <w:r w:rsidR="009109E6">
        <w:t xml:space="preserve"> we ook wat zeggen over de Beschikbaarheid, Integriteit en Vertrouwelijkheid van de informatie.</w:t>
      </w:r>
    </w:p>
    <w:p w14:paraId="15D9DB25" w14:textId="77777777" w:rsidR="009F419A" w:rsidRDefault="009F419A" w:rsidP="003C0D4B"/>
    <w:tbl>
      <w:tblPr>
        <w:tblStyle w:val="Tabelraster"/>
        <w:tblW w:w="6341" w:type="dxa"/>
        <w:tblLook w:val="04A0" w:firstRow="1" w:lastRow="0" w:firstColumn="1" w:lastColumn="0" w:noHBand="0" w:noVBand="1"/>
      </w:tblPr>
      <w:tblGrid>
        <w:gridCol w:w="1335"/>
        <w:gridCol w:w="1575"/>
        <w:gridCol w:w="1846"/>
        <w:gridCol w:w="1585"/>
      </w:tblGrid>
      <w:tr w:rsidR="00053F0D" w:rsidRPr="003A2C7D" w14:paraId="6BCEA00D" w14:textId="12B32834" w:rsidTr="718DDF05">
        <w:trPr>
          <w:trHeight w:val="219"/>
        </w:trPr>
        <w:tc>
          <w:tcPr>
            <w:tcW w:w="1335" w:type="dxa"/>
            <w:shd w:val="clear" w:color="auto" w:fill="2C4475" w:themeFill="accent1" w:themeFillShade="BF"/>
          </w:tcPr>
          <w:p w14:paraId="5E467259" w14:textId="6A4EB113" w:rsidR="00053F0D" w:rsidRPr="006325F7" w:rsidRDefault="00053F0D" w:rsidP="006325F7">
            <w:pPr>
              <w:rPr>
                <w:rStyle w:val="Hyperlink"/>
                <w:b/>
                <w:bCs/>
                <w:color w:val="FFFFFF" w:themeColor="background2"/>
                <w:u w:val="none"/>
              </w:rPr>
            </w:pPr>
            <w:r w:rsidRPr="006325F7">
              <w:rPr>
                <w:rStyle w:val="Hyperlink"/>
                <w:b/>
                <w:bCs/>
                <w:color w:val="FFFFFF" w:themeColor="background2"/>
                <w:u w:val="none"/>
              </w:rPr>
              <w:t>Categorie</w:t>
            </w:r>
          </w:p>
        </w:tc>
        <w:tc>
          <w:tcPr>
            <w:tcW w:w="1575" w:type="dxa"/>
            <w:shd w:val="clear" w:color="auto" w:fill="2C4475" w:themeFill="accent1" w:themeFillShade="BF"/>
          </w:tcPr>
          <w:p w14:paraId="4F9D979F" w14:textId="1FFC091C" w:rsidR="00053F0D" w:rsidRPr="006325F7" w:rsidRDefault="00053F0D" w:rsidP="006325F7">
            <w:pPr>
              <w:rPr>
                <w:rStyle w:val="Hyperlink"/>
                <w:b/>
                <w:bCs/>
                <w:color w:val="FFFFFF" w:themeColor="background2"/>
                <w:u w:val="none"/>
              </w:rPr>
            </w:pPr>
            <w:r w:rsidRPr="006325F7">
              <w:rPr>
                <w:rStyle w:val="Hyperlink"/>
                <w:b/>
                <w:bCs/>
                <w:color w:val="FFFFFF" w:themeColor="background2"/>
                <w:u w:val="none"/>
              </w:rPr>
              <w:t>B</w:t>
            </w:r>
          </w:p>
        </w:tc>
        <w:tc>
          <w:tcPr>
            <w:tcW w:w="1846" w:type="dxa"/>
            <w:shd w:val="clear" w:color="auto" w:fill="2C4475" w:themeFill="accent1" w:themeFillShade="BF"/>
          </w:tcPr>
          <w:p w14:paraId="7ADDC94B" w14:textId="2F4F6A5F" w:rsidR="00053F0D" w:rsidRPr="006325F7" w:rsidRDefault="00053F0D" w:rsidP="006325F7">
            <w:pPr>
              <w:rPr>
                <w:rStyle w:val="Hyperlink"/>
                <w:b/>
                <w:bCs/>
                <w:color w:val="FFFFFF" w:themeColor="background2"/>
                <w:u w:val="none"/>
              </w:rPr>
            </w:pPr>
            <w:r w:rsidRPr="006325F7">
              <w:rPr>
                <w:rStyle w:val="Hyperlink"/>
                <w:b/>
                <w:bCs/>
                <w:color w:val="FFFFFF" w:themeColor="background2"/>
                <w:u w:val="none"/>
              </w:rPr>
              <w:t>I</w:t>
            </w:r>
          </w:p>
        </w:tc>
        <w:tc>
          <w:tcPr>
            <w:tcW w:w="1585" w:type="dxa"/>
            <w:shd w:val="clear" w:color="auto" w:fill="2C4475" w:themeFill="accent1" w:themeFillShade="BF"/>
          </w:tcPr>
          <w:p w14:paraId="67C91072" w14:textId="14B08971" w:rsidR="00053F0D" w:rsidRPr="006325F7" w:rsidRDefault="00053F0D" w:rsidP="006325F7">
            <w:pPr>
              <w:rPr>
                <w:rStyle w:val="Hyperlink"/>
                <w:b/>
                <w:bCs/>
                <w:color w:val="FFFFFF" w:themeColor="background2"/>
                <w:u w:val="none"/>
              </w:rPr>
            </w:pPr>
            <w:r w:rsidRPr="006325F7">
              <w:rPr>
                <w:rStyle w:val="Hyperlink"/>
                <w:b/>
                <w:bCs/>
                <w:color w:val="FFFFFF" w:themeColor="background2"/>
                <w:u w:val="none"/>
              </w:rPr>
              <w:t>V</w:t>
            </w:r>
          </w:p>
        </w:tc>
      </w:tr>
      <w:tr w:rsidR="00053F0D" w:rsidRPr="003A2C7D" w14:paraId="41280B62" w14:textId="1C0B9FC1" w:rsidTr="718DDF05">
        <w:trPr>
          <w:trHeight w:val="219"/>
        </w:trPr>
        <w:tc>
          <w:tcPr>
            <w:tcW w:w="1335" w:type="dxa"/>
            <w:shd w:val="clear" w:color="auto" w:fill="D4DDEF" w:themeFill="accent1" w:themeFillTint="33"/>
          </w:tcPr>
          <w:p w14:paraId="70DF0523" w14:textId="24B844FF" w:rsidR="00053F0D" w:rsidRPr="006325F7" w:rsidRDefault="00053F0D" w:rsidP="006325F7">
            <w:pPr>
              <w:rPr>
                <w:rStyle w:val="Hyperlink"/>
                <w:color w:val="auto"/>
                <w:u w:val="none"/>
              </w:rPr>
            </w:pPr>
            <w:r w:rsidRPr="006325F7">
              <w:rPr>
                <w:rStyle w:val="Hyperlink"/>
                <w:color w:val="auto"/>
                <w:u w:val="none"/>
              </w:rPr>
              <w:t>1</w:t>
            </w:r>
          </w:p>
        </w:tc>
        <w:tc>
          <w:tcPr>
            <w:tcW w:w="1575" w:type="dxa"/>
            <w:shd w:val="clear" w:color="auto" w:fill="D4DDEF" w:themeFill="accent1" w:themeFillTint="33"/>
          </w:tcPr>
          <w:p w14:paraId="161866AF" w14:textId="434AFB7F" w:rsidR="00053F0D" w:rsidRPr="006325F7" w:rsidRDefault="5427F6A6" w:rsidP="006325F7">
            <w:pPr>
              <w:rPr>
                <w:rStyle w:val="Hyperlink"/>
                <w:color w:val="auto"/>
                <w:u w:val="none"/>
              </w:rPr>
            </w:pPr>
            <w:r w:rsidRPr="28974D81">
              <w:rPr>
                <w:rStyle w:val="Hyperlink"/>
                <w:color w:val="auto"/>
                <w:u w:val="none"/>
              </w:rPr>
              <w:t>Niet zeker</w:t>
            </w:r>
          </w:p>
        </w:tc>
        <w:tc>
          <w:tcPr>
            <w:tcW w:w="1846" w:type="dxa"/>
            <w:shd w:val="clear" w:color="auto" w:fill="D4DDEF" w:themeFill="accent1" w:themeFillTint="33"/>
          </w:tcPr>
          <w:p w14:paraId="17A837F9" w14:textId="5B6BE4C7" w:rsidR="00053F0D" w:rsidRPr="006325F7" w:rsidRDefault="598D5924" w:rsidP="006325F7">
            <w:pPr>
              <w:rPr>
                <w:rStyle w:val="Hyperlink"/>
                <w:color w:val="auto"/>
                <w:u w:val="none"/>
              </w:rPr>
            </w:pPr>
            <w:r w:rsidRPr="28974D81">
              <w:rPr>
                <w:rStyle w:val="Hyperlink"/>
                <w:color w:val="auto"/>
                <w:u w:val="none"/>
              </w:rPr>
              <w:t>Verwaarloosbaar</w:t>
            </w:r>
          </w:p>
        </w:tc>
        <w:tc>
          <w:tcPr>
            <w:tcW w:w="1585" w:type="dxa"/>
            <w:shd w:val="clear" w:color="auto" w:fill="D4DDEF" w:themeFill="accent1" w:themeFillTint="33"/>
          </w:tcPr>
          <w:p w14:paraId="22579F81" w14:textId="5279A5EF" w:rsidR="00053F0D" w:rsidRPr="006325F7" w:rsidRDefault="00053F0D" w:rsidP="006325F7">
            <w:pPr>
              <w:rPr>
                <w:rStyle w:val="Hyperlink"/>
                <w:color w:val="auto"/>
                <w:u w:val="none"/>
              </w:rPr>
            </w:pPr>
            <w:r w:rsidRPr="006325F7">
              <w:rPr>
                <w:rStyle w:val="Hyperlink"/>
                <w:color w:val="auto"/>
                <w:u w:val="none"/>
              </w:rPr>
              <w:t>Publiek</w:t>
            </w:r>
          </w:p>
        </w:tc>
      </w:tr>
      <w:tr w:rsidR="00053F0D" w:rsidRPr="003A2C7D" w14:paraId="2EDB4971" w14:textId="1CD5FB48" w:rsidTr="718DDF05">
        <w:trPr>
          <w:trHeight w:val="219"/>
        </w:trPr>
        <w:tc>
          <w:tcPr>
            <w:tcW w:w="1335" w:type="dxa"/>
            <w:shd w:val="clear" w:color="auto" w:fill="D4DDEF" w:themeFill="accent1" w:themeFillTint="33"/>
          </w:tcPr>
          <w:p w14:paraId="65CC9BBB" w14:textId="68C596FE" w:rsidR="00053F0D" w:rsidRPr="006325F7" w:rsidRDefault="00053F0D" w:rsidP="006325F7">
            <w:pPr>
              <w:rPr>
                <w:rStyle w:val="Hyperlink"/>
                <w:color w:val="auto"/>
                <w:u w:val="none"/>
              </w:rPr>
            </w:pPr>
            <w:r w:rsidRPr="006325F7">
              <w:rPr>
                <w:rStyle w:val="Hyperlink"/>
                <w:color w:val="auto"/>
                <w:u w:val="none"/>
              </w:rPr>
              <w:t>2</w:t>
            </w:r>
          </w:p>
        </w:tc>
        <w:tc>
          <w:tcPr>
            <w:tcW w:w="1575" w:type="dxa"/>
            <w:shd w:val="clear" w:color="auto" w:fill="D4DDEF" w:themeFill="accent1" w:themeFillTint="33"/>
          </w:tcPr>
          <w:p w14:paraId="757F4732" w14:textId="71AC2B5C" w:rsidR="00053F0D" w:rsidRPr="006325F7" w:rsidRDefault="20E041AD" w:rsidP="006325F7">
            <w:pPr>
              <w:rPr>
                <w:rStyle w:val="Hyperlink"/>
                <w:color w:val="auto"/>
                <w:u w:val="none"/>
              </w:rPr>
            </w:pPr>
            <w:r w:rsidRPr="28974D81">
              <w:rPr>
                <w:rStyle w:val="Hyperlink"/>
                <w:color w:val="auto"/>
                <w:u w:val="none"/>
              </w:rPr>
              <w:t>Belangrijk</w:t>
            </w:r>
          </w:p>
        </w:tc>
        <w:tc>
          <w:tcPr>
            <w:tcW w:w="1846" w:type="dxa"/>
            <w:shd w:val="clear" w:color="auto" w:fill="D4DDEF" w:themeFill="accent1" w:themeFillTint="33"/>
          </w:tcPr>
          <w:p w14:paraId="2CEC63D2" w14:textId="2B78105F" w:rsidR="00053F0D" w:rsidRPr="006325F7" w:rsidRDefault="06D60769" w:rsidP="006325F7">
            <w:pPr>
              <w:rPr>
                <w:rStyle w:val="Hyperlink"/>
                <w:color w:val="auto"/>
                <w:u w:val="none"/>
              </w:rPr>
            </w:pPr>
            <w:r w:rsidRPr="718DDF05">
              <w:rPr>
                <w:rStyle w:val="Hyperlink"/>
                <w:color w:val="auto"/>
                <w:u w:val="none"/>
              </w:rPr>
              <w:t xml:space="preserve">I1 </w:t>
            </w:r>
            <w:r w:rsidR="7CF84C86" w:rsidRPr="718DDF05">
              <w:rPr>
                <w:rStyle w:val="Hyperlink"/>
                <w:color w:val="auto"/>
                <w:u w:val="none"/>
              </w:rPr>
              <w:t>Gering</w:t>
            </w:r>
          </w:p>
        </w:tc>
        <w:tc>
          <w:tcPr>
            <w:tcW w:w="1585" w:type="dxa"/>
            <w:shd w:val="clear" w:color="auto" w:fill="D4DDEF" w:themeFill="accent1" w:themeFillTint="33"/>
          </w:tcPr>
          <w:p w14:paraId="123A4CBF" w14:textId="482B0CDE" w:rsidR="00053F0D" w:rsidRPr="006325F7" w:rsidRDefault="00053F0D" w:rsidP="006325F7">
            <w:pPr>
              <w:rPr>
                <w:rStyle w:val="Hyperlink"/>
                <w:color w:val="auto"/>
                <w:u w:val="none"/>
              </w:rPr>
            </w:pPr>
            <w:r w:rsidRPr="006325F7">
              <w:rPr>
                <w:rStyle w:val="Hyperlink"/>
                <w:color w:val="auto"/>
                <w:u w:val="none"/>
              </w:rPr>
              <w:t>Intern</w:t>
            </w:r>
          </w:p>
        </w:tc>
      </w:tr>
      <w:tr w:rsidR="00053F0D" w:rsidRPr="003A2C7D" w14:paraId="10B2A902" w14:textId="7FF94CCA" w:rsidTr="718DDF05">
        <w:trPr>
          <w:trHeight w:val="219"/>
        </w:trPr>
        <w:tc>
          <w:tcPr>
            <w:tcW w:w="1335" w:type="dxa"/>
            <w:shd w:val="clear" w:color="auto" w:fill="D4DDEF" w:themeFill="accent1" w:themeFillTint="33"/>
          </w:tcPr>
          <w:p w14:paraId="150960FD" w14:textId="310A7E28" w:rsidR="00053F0D" w:rsidRPr="006325F7" w:rsidRDefault="00053F0D" w:rsidP="006325F7">
            <w:pPr>
              <w:rPr>
                <w:rStyle w:val="Hyperlink"/>
                <w:color w:val="auto"/>
                <w:u w:val="none"/>
              </w:rPr>
            </w:pPr>
            <w:r w:rsidRPr="006325F7">
              <w:rPr>
                <w:rStyle w:val="Hyperlink"/>
                <w:color w:val="auto"/>
                <w:u w:val="none"/>
              </w:rPr>
              <w:t>3</w:t>
            </w:r>
          </w:p>
        </w:tc>
        <w:tc>
          <w:tcPr>
            <w:tcW w:w="1575" w:type="dxa"/>
            <w:shd w:val="clear" w:color="auto" w:fill="D4DDEF" w:themeFill="accent1" w:themeFillTint="33"/>
          </w:tcPr>
          <w:p w14:paraId="23DA81CF" w14:textId="6B8286B1" w:rsidR="00053F0D" w:rsidRPr="006325F7" w:rsidRDefault="4802DB5F" w:rsidP="006325F7">
            <w:pPr>
              <w:rPr>
                <w:rStyle w:val="Hyperlink"/>
                <w:color w:val="auto"/>
                <w:u w:val="none"/>
              </w:rPr>
            </w:pPr>
            <w:r w:rsidRPr="28974D81">
              <w:rPr>
                <w:rStyle w:val="Hyperlink"/>
                <w:color w:val="auto"/>
                <w:u w:val="none"/>
              </w:rPr>
              <w:t>Noodzakelijk</w:t>
            </w:r>
          </w:p>
        </w:tc>
        <w:tc>
          <w:tcPr>
            <w:tcW w:w="1846" w:type="dxa"/>
            <w:shd w:val="clear" w:color="auto" w:fill="D4DDEF" w:themeFill="accent1" w:themeFillTint="33"/>
          </w:tcPr>
          <w:p w14:paraId="42F488A3" w14:textId="7AC1034C" w:rsidR="00053F0D" w:rsidRPr="006325F7" w:rsidRDefault="462B1593" w:rsidP="006325F7">
            <w:pPr>
              <w:rPr>
                <w:rStyle w:val="Hyperlink"/>
                <w:color w:val="auto"/>
                <w:u w:val="none"/>
              </w:rPr>
            </w:pPr>
            <w:r w:rsidRPr="718DDF05">
              <w:rPr>
                <w:rStyle w:val="Hyperlink"/>
                <w:color w:val="auto"/>
                <w:u w:val="none"/>
              </w:rPr>
              <w:t xml:space="preserve">I2 </w:t>
            </w:r>
            <w:r w:rsidR="142F1DF9" w:rsidRPr="718DDF05">
              <w:rPr>
                <w:rStyle w:val="Hyperlink"/>
                <w:color w:val="auto"/>
                <w:u w:val="none"/>
              </w:rPr>
              <w:t>Ernstig</w:t>
            </w:r>
          </w:p>
        </w:tc>
        <w:tc>
          <w:tcPr>
            <w:tcW w:w="1585" w:type="dxa"/>
            <w:shd w:val="clear" w:color="auto" w:fill="D4DDEF" w:themeFill="accent1" w:themeFillTint="33"/>
          </w:tcPr>
          <w:p w14:paraId="414EB743" w14:textId="2FAA1B1A" w:rsidR="00053F0D" w:rsidRPr="006325F7" w:rsidRDefault="00053F0D" w:rsidP="006325F7">
            <w:pPr>
              <w:rPr>
                <w:rStyle w:val="Hyperlink"/>
                <w:color w:val="auto"/>
                <w:u w:val="none"/>
              </w:rPr>
            </w:pPr>
            <w:r w:rsidRPr="006325F7">
              <w:rPr>
                <w:rStyle w:val="Hyperlink"/>
                <w:color w:val="auto"/>
                <w:u w:val="none"/>
              </w:rPr>
              <w:t>Vertrouwelijk</w:t>
            </w:r>
          </w:p>
        </w:tc>
      </w:tr>
      <w:tr w:rsidR="00053F0D" w:rsidRPr="003A2C7D" w14:paraId="6D3A91A4" w14:textId="63E07FD1" w:rsidTr="718DDF05">
        <w:trPr>
          <w:trHeight w:val="219"/>
        </w:trPr>
        <w:tc>
          <w:tcPr>
            <w:tcW w:w="1335" w:type="dxa"/>
            <w:shd w:val="clear" w:color="auto" w:fill="D4DDEF" w:themeFill="accent1" w:themeFillTint="33"/>
          </w:tcPr>
          <w:p w14:paraId="0E92294A" w14:textId="7AF2280D" w:rsidR="00053F0D" w:rsidRPr="006325F7" w:rsidRDefault="00053F0D" w:rsidP="006325F7">
            <w:pPr>
              <w:rPr>
                <w:rStyle w:val="Hyperlink"/>
                <w:color w:val="auto"/>
                <w:u w:val="none"/>
              </w:rPr>
            </w:pPr>
            <w:r w:rsidRPr="006325F7">
              <w:rPr>
                <w:rStyle w:val="Hyperlink"/>
                <w:color w:val="auto"/>
                <w:u w:val="none"/>
              </w:rPr>
              <w:t>4</w:t>
            </w:r>
          </w:p>
        </w:tc>
        <w:tc>
          <w:tcPr>
            <w:tcW w:w="1575" w:type="dxa"/>
            <w:shd w:val="clear" w:color="auto" w:fill="D4DDEF" w:themeFill="accent1" w:themeFillTint="33"/>
          </w:tcPr>
          <w:p w14:paraId="1846BFD8" w14:textId="5EF416C6" w:rsidR="00053F0D" w:rsidRPr="006325F7" w:rsidRDefault="00053F0D" w:rsidP="006325F7">
            <w:pPr>
              <w:rPr>
                <w:rStyle w:val="Hyperlink"/>
                <w:color w:val="auto"/>
                <w:u w:val="none"/>
              </w:rPr>
            </w:pPr>
            <w:r w:rsidRPr="006325F7">
              <w:rPr>
                <w:rStyle w:val="Hyperlink"/>
                <w:color w:val="auto"/>
                <w:u w:val="none"/>
              </w:rPr>
              <w:t>Essentieel</w:t>
            </w:r>
          </w:p>
        </w:tc>
        <w:tc>
          <w:tcPr>
            <w:tcW w:w="1846" w:type="dxa"/>
            <w:shd w:val="clear" w:color="auto" w:fill="D4DDEF" w:themeFill="accent1" w:themeFillTint="33"/>
          </w:tcPr>
          <w:p w14:paraId="18DB2CB8" w14:textId="6C00F5ED" w:rsidR="00053F0D" w:rsidRPr="006325F7" w:rsidRDefault="5E99313E" w:rsidP="006325F7">
            <w:pPr>
              <w:rPr>
                <w:rStyle w:val="Hyperlink"/>
                <w:color w:val="auto"/>
                <w:u w:val="none"/>
              </w:rPr>
            </w:pPr>
            <w:r w:rsidRPr="718DDF05">
              <w:rPr>
                <w:rStyle w:val="Hyperlink"/>
                <w:color w:val="auto"/>
                <w:u w:val="none"/>
              </w:rPr>
              <w:t xml:space="preserve">I3 </w:t>
            </w:r>
            <w:r w:rsidR="0B5F2F70" w:rsidRPr="718DDF05">
              <w:rPr>
                <w:rStyle w:val="Hyperlink"/>
                <w:color w:val="auto"/>
                <w:u w:val="none"/>
              </w:rPr>
              <w:t>Desastreus</w:t>
            </w:r>
          </w:p>
        </w:tc>
        <w:tc>
          <w:tcPr>
            <w:tcW w:w="1585" w:type="dxa"/>
            <w:shd w:val="clear" w:color="auto" w:fill="D4DDEF" w:themeFill="accent1" w:themeFillTint="33"/>
          </w:tcPr>
          <w:p w14:paraId="61D767EC" w14:textId="07E83EF7" w:rsidR="00053F0D" w:rsidRPr="006325F7" w:rsidRDefault="00053F0D" w:rsidP="006325F7">
            <w:pPr>
              <w:rPr>
                <w:rStyle w:val="Hyperlink"/>
                <w:color w:val="auto"/>
                <w:u w:val="none"/>
              </w:rPr>
            </w:pPr>
            <w:r w:rsidRPr="006325F7">
              <w:rPr>
                <w:rStyle w:val="Hyperlink"/>
                <w:color w:val="auto"/>
                <w:u w:val="none"/>
              </w:rPr>
              <w:t>Geheim</w:t>
            </w:r>
          </w:p>
        </w:tc>
      </w:tr>
    </w:tbl>
    <w:p w14:paraId="0C52C46E" w14:textId="77777777" w:rsidR="009F419A" w:rsidRDefault="009F419A" w:rsidP="003C0D4B"/>
    <w:p w14:paraId="7B888DBE" w14:textId="05D2C807" w:rsidR="006F6923" w:rsidRDefault="00A20593" w:rsidP="003C0D4B">
      <w:r>
        <w:t xml:space="preserve">Vooralsnog </w:t>
      </w:r>
      <w:r w:rsidR="00883B9D">
        <w:t>hadden we</w:t>
      </w:r>
      <w:r>
        <w:t xml:space="preserve"> alle data </w:t>
      </w:r>
      <w:r w:rsidR="00C64BA3">
        <w:t>binnen de Keten van Datastromen</w:t>
      </w:r>
      <w:r w:rsidR="00883B9D">
        <w:t xml:space="preserve"> ingedeeld in</w:t>
      </w:r>
      <w:r w:rsidR="00C64BA3">
        <w:t xml:space="preserve">; </w:t>
      </w:r>
      <w:r w:rsidR="3EC11568">
        <w:t>N</w:t>
      </w:r>
      <w:r w:rsidR="5B593641">
        <w:t>iet zeker</w:t>
      </w:r>
      <w:r w:rsidR="00C64BA3">
        <w:t xml:space="preserve">, </w:t>
      </w:r>
      <w:r w:rsidR="67249462">
        <w:t>Verwaarloosbaar</w:t>
      </w:r>
      <w:r w:rsidR="005764EF">
        <w:t xml:space="preserve"> en </w:t>
      </w:r>
      <w:r w:rsidR="00C64BA3">
        <w:t xml:space="preserve">Publiek. Daarmee komt de BIV-classificatie voor alle datasets binnen </w:t>
      </w:r>
      <w:r w:rsidR="005764EF">
        <w:t>de Keten van Datastromen</w:t>
      </w:r>
      <w:r w:rsidR="00C64BA3">
        <w:t xml:space="preserve"> op: </w:t>
      </w:r>
      <w:r w:rsidR="00C64BA3" w:rsidRPr="28974D81">
        <w:rPr>
          <w:b/>
          <w:bCs/>
        </w:rPr>
        <w:t>111</w:t>
      </w:r>
      <w:r w:rsidR="00C64BA3">
        <w:t xml:space="preserve">. </w:t>
      </w:r>
    </w:p>
    <w:p w14:paraId="23B99DD1" w14:textId="77777777" w:rsidR="006F6923" w:rsidRDefault="006F6923" w:rsidP="003C0D4B"/>
    <w:p w14:paraId="76E267E7" w14:textId="76CCFDAF" w:rsidR="00C64BA3" w:rsidRDefault="00883B9D" w:rsidP="003C0D4B">
      <w:r>
        <w:t>We zien echter een steeds groter wordende behoefte om de verschillende datasets apart te classificeren</w:t>
      </w:r>
      <w:r w:rsidR="00A11A01">
        <w:t xml:space="preserve"> en komen daarbij vervolgens op de volgende classificatie:</w:t>
      </w:r>
    </w:p>
    <w:p w14:paraId="312D1464" w14:textId="77777777" w:rsidR="00B620B5" w:rsidRDefault="00B620B5" w:rsidP="003C0D4B"/>
    <w:tbl>
      <w:tblPr>
        <w:tblStyle w:val="Tabelraster"/>
        <w:tblW w:w="6341" w:type="dxa"/>
        <w:tblLook w:val="04A0" w:firstRow="1" w:lastRow="0" w:firstColumn="1" w:lastColumn="0" w:noHBand="0" w:noVBand="1"/>
      </w:tblPr>
      <w:tblGrid>
        <w:gridCol w:w="1335"/>
        <w:gridCol w:w="1575"/>
        <w:gridCol w:w="1846"/>
        <w:gridCol w:w="1585"/>
      </w:tblGrid>
      <w:tr w:rsidR="00A11A01" w:rsidRPr="003A2C7D" w14:paraId="5A8F8774" w14:textId="77777777" w:rsidTr="677DE07E">
        <w:trPr>
          <w:trHeight w:val="219"/>
        </w:trPr>
        <w:tc>
          <w:tcPr>
            <w:tcW w:w="1335" w:type="dxa"/>
            <w:shd w:val="clear" w:color="auto" w:fill="2C4475" w:themeFill="accent1" w:themeFillShade="BF"/>
          </w:tcPr>
          <w:p w14:paraId="7894334C" w14:textId="7BD89603" w:rsidR="00A11A01" w:rsidRPr="00A11A01" w:rsidRDefault="00A11A01" w:rsidP="006E6C4E">
            <w:pPr>
              <w:rPr>
                <w:rStyle w:val="Hyperlink"/>
                <w:b/>
                <w:bCs/>
                <w:color w:val="FFFFFF" w:themeColor="background2"/>
                <w:u w:val="none"/>
              </w:rPr>
            </w:pPr>
            <w:r w:rsidRPr="00A11A01">
              <w:rPr>
                <w:rStyle w:val="Hyperlink"/>
                <w:b/>
                <w:bCs/>
                <w:color w:val="FFFFFF" w:themeColor="background2"/>
                <w:u w:val="none"/>
              </w:rPr>
              <w:t>Dataset(s)</w:t>
            </w:r>
          </w:p>
        </w:tc>
        <w:tc>
          <w:tcPr>
            <w:tcW w:w="1575" w:type="dxa"/>
            <w:shd w:val="clear" w:color="auto" w:fill="2C4475" w:themeFill="accent1" w:themeFillShade="BF"/>
          </w:tcPr>
          <w:p w14:paraId="6880E5A4" w14:textId="77777777" w:rsidR="00A11A01" w:rsidRPr="006325F7" w:rsidRDefault="00A11A01" w:rsidP="006E6C4E">
            <w:pPr>
              <w:rPr>
                <w:rStyle w:val="Hyperlink"/>
                <w:b/>
                <w:bCs/>
                <w:color w:val="FFFFFF" w:themeColor="background2"/>
                <w:u w:val="none"/>
              </w:rPr>
            </w:pPr>
            <w:r w:rsidRPr="006325F7">
              <w:rPr>
                <w:rStyle w:val="Hyperlink"/>
                <w:b/>
                <w:bCs/>
                <w:color w:val="FFFFFF" w:themeColor="background2"/>
                <w:u w:val="none"/>
              </w:rPr>
              <w:t>B</w:t>
            </w:r>
          </w:p>
        </w:tc>
        <w:tc>
          <w:tcPr>
            <w:tcW w:w="1846" w:type="dxa"/>
            <w:shd w:val="clear" w:color="auto" w:fill="2C4475" w:themeFill="accent1" w:themeFillShade="BF"/>
          </w:tcPr>
          <w:p w14:paraId="33F6A84F" w14:textId="77777777" w:rsidR="00A11A01" w:rsidRPr="006325F7" w:rsidRDefault="00A11A01" w:rsidP="006E6C4E">
            <w:pPr>
              <w:rPr>
                <w:rStyle w:val="Hyperlink"/>
                <w:b/>
                <w:bCs/>
                <w:color w:val="FFFFFF" w:themeColor="background2"/>
                <w:u w:val="none"/>
              </w:rPr>
            </w:pPr>
            <w:r w:rsidRPr="006325F7">
              <w:rPr>
                <w:rStyle w:val="Hyperlink"/>
                <w:b/>
                <w:bCs/>
                <w:color w:val="FFFFFF" w:themeColor="background2"/>
                <w:u w:val="none"/>
              </w:rPr>
              <w:t>I</w:t>
            </w:r>
          </w:p>
        </w:tc>
        <w:tc>
          <w:tcPr>
            <w:tcW w:w="1585" w:type="dxa"/>
            <w:shd w:val="clear" w:color="auto" w:fill="2C4475" w:themeFill="accent1" w:themeFillShade="BF"/>
          </w:tcPr>
          <w:p w14:paraId="18A3AF7A" w14:textId="77777777" w:rsidR="00A11A01" w:rsidRPr="006325F7" w:rsidRDefault="00A11A01" w:rsidP="006E6C4E">
            <w:pPr>
              <w:rPr>
                <w:rStyle w:val="Hyperlink"/>
                <w:b/>
                <w:bCs/>
                <w:color w:val="FFFFFF" w:themeColor="background2"/>
                <w:u w:val="none"/>
              </w:rPr>
            </w:pPr>
            <w:r w:rsidRPr="006325F7">
              <w:rPr>
                <w:rStyle w:val="Hyperlink"/>
                <w:b/>
                <w:bCs/>
                <w:color w:val="FFFFFF" w:themeColor="background2"/>
                <w:u w:val="none"/>
              </w:rPr>
              <w:t>V</w:t>
            </w:r>
          </w:p>
        </w:tc>
      </w:tr>
      <w:tr w:rsidR="00A11A01" w:rsidRPr="003A2C7D" w14:paraId="44A35B08" w14:textId="77777777" w:rsidTr="677DE07E">
        <w:trPr>
          <w:trHeight w:val="219"/>
        </w:trPr>
        <w:tc>
          <w:tcPr>
            <w:tcW w:w="1335" w:type="dxa"/>
            <w:shd w:val="clear" w:color="auto" w:fill="D4DDEF" w:themeFill="accent1" w:themeFillTint="33"/>
          </w:tcPr>
          <w:p w14:paraId="4F4C4674" w14:textId="14386D69" w:rsidR="00A11A01" w:rsidRPr="006325F7" w:rsidRDefault="00A11A01" w:rsidP="00A11A01">
            <w:pPr>
              <w:tabs>
                <w:tab w:val="left" w:pos="915"/>
              </w:tabs>
              <w:rPr>
                <w:rStyle w:val="Hyperlink"/>
                <w:color w:val="auto"/>
                <w:u w:val="none"/>
              </w:rPr>
            </w:pPr>
            <w:r>
              <w:rPr>
                <w:rStyle w:val="Hyperlink"/>
                <w:color w:val="auto"/>
                <w:u w:val="none"/>
              </w:rPr>
              <w:t>IMWA</w:t>
            </w:r>
          </w:p>
        </w:tc>
        <w:tc>
          <w:tcPr>
            <w:tcW w:w="1575" w:type="dxa"/>
            <w:shd w:val="clear" w:color="auto" w:fill="D4DDEF" w:themeFill="accent1" w:themeFillTint="33"/>
          </w:tcPr>
          <w:p w14:paraId="3C37BDC3" w14:textId="2A322A76" w:rsidR="00A11A01" w:rsidRPr="006325F7" w:rsidRDefault="00A11A01" w:rsidP="006E6C4E">
            <w:pPr>
              <w:rPr>
                <w:rStyle w:val="Hyperlink"/>
                <w:color w:val="auto"/>
                <w:u w:val="none"/>
              </w:rPr>
            </w:pPr>
            <w:r>
              <w:rPr>
                <w:rStyle w:val="Hyperlink"/>
                <w:color w:val="auto"/>
                <w:u w:val="none"/>
              </w:rPr>
              <w:t>1</w:t>
            </w:r>
          </w:p>
        </w:tc>
        <w:tc>
          <w:tcPr>
            <w:tcW w:w="1846" w:type="dxa"/>
            <w:shd w:val="clear" w:color="auto" w:fill="D4DDEF" w:themeFill="accent1" w:themeFillTint="33"/>
          </w:tcPr>
          <w:p w14:paraId="4177B1B7" w14:textId="6193B93F" w:rsidR="00A11A01" w:rsidRPr="006325F7" w:rsidRDefault="00A11A01" w:rsidP="006E6C4E">
            <w:pPr>
              <w:rPr>
                <w:rStyle w:val="Hyperlink"/>
                <w:color w:val="auto"/>
                <w:u w:val="none"/>
              </w:rPr>
            </w:pPr>
            <w:r>
              <w:rPr>
                <w:rStyle w:val="Hyperlink"/>
                <w:color w:val="auto"/>
                <w:u w:val="none"/>
              </w:rPr>
              <w:t>1</w:t>
            </w:r>
          </w:p>
        </w:tc>
        <w:tc>
          <w:tcPr>
            <w:tcW w:w="1585" w:type="dxa"/>
            <w:shd w:val="clear" w:color="auto" w:fill="D4DDEF" w:themeFill="accent1" w:themeFillTint="33"/>
          </w:tcPr>
          <w:p w14:paraId="27E98516" w14:textId="7B36918E" w:rsidR="00A11A01" w:rsidRPr="006325F7" w:rsidRDefault="00A11A01" w:rsidP="006E6C4E">
            <w:pPr>
              <w:rPr>
                <w:rStyle w:val="Hyperlink"/>
                <w:color w:val="auto"/>
                <w:u w:val="none"/>
              </w:rPr>
            </w:pPr>
            <w:r>
              <w:rPr>
                <w:rStyle w:val="Hyperlink"/>
                <w:color w:val="auto"/>
                <w:u w:val="none"/>
              </w:rPr>
              <w:t>1</w:t>
            </w:r>
          </w:p>
        </w:tc>
      </w:tr>
      <w:tr w:rsidR="00A11A01" w:rsidRPr="003A2C7D" w14:paraId="618B4DC7" w14:textId="77777777" w:rsidTr="677DE07E">
        <w:trPr>
          <w:trHeight w:val="219"/>
        </w:trPr>
        <w:tc>
          <w:tcPr>
            <w:tcW w:w="1335" w:type="dxa"/>
            <w:shd w:val="clear" w:color="auto" w:fill="D4DDEF" w:themeFill="accent1" w:themeFillTint="33"/>
          </w:tcPr>
          <w:p w14:paraId="49E82B08" w14:textId="32CB1AD5" w:rsidR="00A11A01" w:rsidRPr="006325F7" w:rsidRDefault="00A11A01" w:rsidP="006E6C4E">
            <w:pPr>
              <w:rPr>
                <w:rStyle w:val="Hyperlink"/>
                <w:color w:val="auto"/>
                <w:u w:val="none"/>
              </w:rPr>
            </w:pPr>
            <w:r>
              <w:rPr>
                <w:rStyle w:val="Hyperlink"/>
                <w:color w:val="auto"/>
                <w:u w:val="none"/>
              </w:rPr>
              <w:t>INSPIRE</w:t>
            </w:r>
          </w:p>
        </w:tc>
        <w:tc>
          <w:tcPr>
            <w:tcW w:w="1575" w:type="dxa"/>
            <w:shd w:val="clear" w:color="auto" w:fill="D4DDEF" w:themeFill="accent1" w:themeFillTint="33"/>
          </w:tcPr>
          <w:p w14:paraId="6AC7A5AC" w14:textId="07BABC81" w:rsidR="00A11A01" w:rsidRPr="006325F7" w:rsidRDefault="781A27FB" w:rsidP="006E6C4E">
            <w:pPr>
              <w:rPr>
                <w:rStyle w:val="Hyperlink"/>
                <w:color w:val="auto"/>
                <w:u w:val="none"/>
              </w:rPr>
            </w:pPr>
            <w:r w:rsidRPr="677DE07E">
              <w:rPr>
                <w:rStyle w:val="Hyperlink"/>
                <w:color w:val="auto"/>
                <w:u w:val="none"/>
              </w:rPr>
              <w:t>3</w:t>
            </w:r>
          </w:p>
        </w:tc>
        <w:tc>
          <w:tcPr>
            <w:tcW w:w="1846" w:type="dxa"/>
            <w:shd w:val="clear" w:color="auto" w:fill="D4DDEF" w:themeFill="accent1" w:themeFillTint="33"/>
          </w:tcPr>
          <w:p w14:paraId="082BBA8A" w14:textId="5D6FC188" w:rsidR="00A11A01" w:rsidRPr="006325F7" w:rsidRDefault="781A27FB" w:rsidP="006E6C4E">
            <w:pPr>
              <w:rPr>
                <w:rStyle w:val="Hyperlink"/>
                <w:color w:val="auto"/>
                <w:u w:val="none"/>
              </w:rPr>
            </w:pPr>
            <w:r w:rsidRPr="677DE07E">
              <w:rPr>
                <w:rStyle w:val="Hyperlink"/>
                <w:color w:val="auto"/>
                <w:u w:val="none"/>
              </w:rPr>
              <w:t>3</w:t>
            </w:r>
          </w:p>
        </w:tc>
        <w:tc>
          <w:tcPr>
            <w:tcW w:w="1585" w:type="dxa"/>
            <w:shd w:val="clear" w:color="auto" w:fill="D4DDEF" w:themeFill="accent1" w:themeFillTint="33"/>
          </w:tcPr>
          <w:p w14:paraId="109FE7C6" w14:textId="61479A91" w:rsidR="00A11A01" w:rsidRPr="006325F7" w:rsidRDefault="00A11A01" w:rsidP="006E6C4E">
            <w:pPr>
              <w:rPr>
                <w:rStyle w:val="Hyperlink"/>
                <w:color w:val="auto"/>
                <w:u w:val="none"/>
              </w:rPr>
            </w:pPr>
            <w:r>
              <w:rPr>
                <w:rStyle w:val="Hyperlink"/>
                <w:color w:val="auto"/>
                <w:u w:val="none"/>
              </w:rPr>
              <w:t>1</w:t>
            </w:r>
          </w:p>
        </w:tc>
      </w:tr>
      <w:tr w:rsidR="00A11A01" w:rsidRPr="003A2C7D" w14:paraId="2A9DFA14" w14:textId="77777777" w:rsidTr="677DE07E">
        <w:trPr>
          <w:trHeight w:val="219"/>
        </w:trPr>
        <w:tc>
          <w:tcPr>
            <w:tcW w:w="1335" w:type="dxa"/>
            <w:shd w:val="clear" w:color="auto" w:fill="D4DDEF" w:themeFill="accent1" w:themeFillTint="33"/>
          </w:tcPr>
          <w:p w14:paraId="3833A3A2" w14:textId="0CE7B51C" w:rsidR="00A11A01" w:rsidRPr="006325F7" w:rsidRDefault="00A11A01" w:rsidP="006E6C4E">
            <w:pPr>
              <w:rPr>
                <w:rStyle w:val="Hyperlink"/>
                <w:color w:val="auto"/>
                <w:u w:val="none"/>
              </w:rPr>
            </w:pPr>
            <w:r>
              <w:rPr>
                <w:rStyle w:val="Hyperlink"/>
                <w:color w:val="auto"/>
                <w:u w:val="none"/>
              </w:rPr>
              <w:t>GWSW</w:t>
            </w:r>
          </w:p>
        </w:tc>
        <w:tc>
          <w:tcPr>
            <w:tcW w:w="1575" w:type="dxa"/>
            <w:shd w:val="clear" w:color="auto" w:fill="D4DDEF" w:themeFill="accent1" w:themeFillTint="33"/>
          </w:tcPr>
          <w:p w14:paraId="30195D9C" w14:textId="1301853E" w:rsidR="00A11A01" w:rsidRPr="006325F7" w:rsidRDefault="00A11A01" w:rsidP="006E6C4E">
            <w:pPr>
              <w:rPr>
                <w:rStyle w:val="Hyperlink"/>
                <w:color w:val="auto"/>
                <w:u w:val="none"/>
              </w:rPr>
            </w:pPr>
            <w:r>
              <w:rPr>
                <w:rStyle w:val="Hyperlink"/>
                <w:color w:val="auto"/>
                <w:u w:val="none"/>
              </w:rPr>
              <w:t>1</w:t>
            </w:r>
          </w:p>
        </w:tc>
        <w:tc>
          <w:tcPr>
            <w:tcW w:w="1846" w:type="dxa"/>
            <w:shd w:val="clear" w:color="auto" w:fill="D4DDEF" w:themeFill="accent1" w:themeFillTint="33"/>
          </w:tcPr>
          <w:p w14:paraId="582908C1" w14:textId="3C6169D3" w:rsidR="00A11A01" w:rsidRPr="006325F7" w:rsidRDefault="00A11A01" w:rsidP="006E6C4E">
            <w:pPr>
              <w:rPr>
                <w:rStyle w:val="Hyperlink"/>
                <w:color w:val="auto"/>
                <w:u w:val="none"/>
              </w:rPr>
            </w:pPr>
            <w:r>
              <w:rPr>
                <w:rStyle w:val="Hyperlink"/>
                <w:color w:val="auto"/>
                <w:u w:val="none"/>
              </w:rPr>
              <w:t>1</w:t>
            </w:r>
          </w:p>
        </w:tc>
        <w:tc>
          <w:tcPr>
            <w:tcW w:w="1585" w:type="dxa"/>
            <w:shd w:val="clear" w:color="auto" w:fill="D4DDEF" w:themeFill="accent1" w:themeFillTint="33"/>
          </w:tcPr>
          <w:p w14:paraId="3941C136" w14:textId="00259661" w:rsidR="00A11A01" w:rsidRPr="006325F7" w:rsidRDefault="00A11A01" w:rsidP="006E6C4E">
            <w:pPr>
              <w:rPr>
                <w:rStyle w:val="Hyperlink"/>
                <w:color w:val="auto"/>
                <w:u w:val="none"/>
              </w:rPr>
            </w:pPr>
            <w:r>
              <w:rPr>
                <w:rStyle w:val="Hyperlink"/>
                <w:color w:val="auto"/>
                <w:u w:val="none"/>
              </w:rPr>
              <w:t>1</w:t>
            </w:r>
          </w:p>
        </w:tc>
      </w:tr>
      <w:tr w:rsidR="00A11A01" w:rsidRPr="003A2C7D" w14:paraId="002C2CC6" w14:textId="77777777" w:rsidTr="677DE07E">
        <w:trPr>
          <w:trHeight w:val="219"/>
        </w:trPr>
        <w:tc>
          <w:tcPr>
            <w:tcW w:w="1335" w:type="dxa"/>
            <w:shd w:val="clear" w:color="auto" w:fill="D4DDEF" w:themeFill="accent1" w:themeFillTint="33"/>
          </w:tcPr>
          <w:p w14:paraId="098F935B" w14:textId="15BDB76A" w:rsidR="00A11A01" w:rsidRPr="006325F7" w:rsidRDefault="00A11A01" w:rsidP="006E6C4E">
            <w:pPr>
              <w:rPr>
                <w:rStyle w:val="Hyperlink"/>
                <w:color w:val="auto"/>
                <w:u w:val="none"/>
              </w:rPr>
            </w:pPr>
            <w:r>
              <w:rPr>
                <w:rStyle w:val="Hyperlink"/>
                <w:color w:val="auto"/>
                <w:u w:val="none"/>
              </w:rPr>
              <w:t>HyDAMO</w:t>
            </w:r>
          </w:p>
        </w:tc>
        <w:tc>
          <w:tcPr>
            <w:tcW w:w="1575" w:type="dxa"/>
            <w:shd w:val="clear" w:color="auto" w:fill="D4DDEF" w:themeFill="accent1" w:themeFillTint="33"/>
          </w:tcPr>
          <w:p w14:paraId="6414C57A" w14:textId="16460830" w:rsidR="00A11A01" w:rsidRPr="006325F7" w:rsidRDefault="00150B48" w:rsidP="006E6C4E">
            <w:pPr>
              <w:rPr>
                <w:rStyle w:val="Hyperlink"/>
                <w:color w:val="auto"/>
                <w:u w:val="none"/>
              </w:rPr>
            </w:pPr>
            <w:r>
              <w:rPr>
                <w:rStyle w:val="Hyperlink"/>
                <w:color w:val="auto"/>
                <w:u w:val="none"/>
              </w:rPr>
              <w:t>1</w:t>
            </w:r>
          </w:p>
        </w:tc>
        <w:tc>
          <w:tcPr>
            <w:tcW w:w="1846" w:type="dxa"/>
            <w:shd w:val="clear" w:color="auto" w:fill="D4DDEF" w:themeFill="accent1" w:themeFillTint="33"/>
          </w:tcPr>
          <w:p w14:paraId="0BE8B4BD" w14:textId="4383EF31" w:rsidR="00A11A01" w:rsidRPr="006325F7" w:rsidRDefault="00A11A01" w:rsidP="006E6C4E">
            <w:pPr>
              <w:rPr>
                <w:rStyle w:val="Hyperlink"/>
                <w:color w:val="auto"/>
                <w:u w:val="none"/>
              </w:rPr>
            </w:pPr>
            <w:r>
              <w:rPr>
                <w:rStyle w:val="Hyperlink"/>
                <w:color w:val="auto"/>
                <w:u w:val="none"/>
              </w:rPr>
              <w:t>2</w:t>
            </w:r>
          </w:p>
        </w:tc>
        <w:tc>
          <w:tcPr>
            <w:tcW w:w="1585" w:type="dxa"/>
            <w:shd w:val="clear" w:color="auto" w:fill="D4DDEF" w:themeFill="accent1" w:themeFillTint="33"/>
          </w:tcPr>
          <w:p w14:paraId="796A5AD9" w14:textId="091AD7FA" w:rsidR="00A11A01" w:rsidRPr="006325F7" w:rsidRDefault="00B620B5" w:rsidP="006E6C4E">
            <w:pPr>
              <w:rPr>
                <w:rStyle w:val="Hyperlink"/>
                <w:color w:val="auto"/>
                <w:u w:val="none"/>
              </w:rPr>
            </w:pPr>
            <w:r>
              <w:rPr>
                <w:rStyle w:val="Hyperlink"/>
                <w:color w:val="auto"/>
                <w:u w:val="none"/>
              </w:rPr>
              <w:t>1</w:t>
            </w:r>
          </w:p>
        </w:tc>
      </w:tr>
    </w:tbl>
    <w:p w14:paraId="68159A6D" w14:textId="77777777" w:rsidR="00A11A01" w:rsidRDefault="00A11A01" w:rsidP="003C0D4B"/>
    <w:p w14:paraId="3171BDEB" w14:textId="2E81261D" w:rsidR="002E50AC" w:rsidRDefault="002E50AC" w:rsidP="002E50AC">
      <w:pPr>
        <w:pStyle w:val="Kop3"/>
      </w:pPr>
      <w:bookmarkStart w:id="38" w:name="_Toc173482926"/>
      <w:r>
        <w:t>IMWA Datasets</w:t>
      </w:r>
      <w:bookmarkEnd w:id="38"/>
    </w:p>
    <w:p w14:paraId="0CD01E57" w14:textId="64FDF83B" w:rsidR="00680835" w:rsidRDefault="00680835" w:rsidP="002E50AC">
      <w:pPr>
        <w:pStyle w:val="Kop4"/>
      </w:pPr>
      <w:r>
        <w:t>Beschikbaarheid (Continuïteit)</w:t>
      </w:r>
      <w:r w:rsidR="00D60155">
        <w:t xml:space="preserve"> - 1</w:t>
      </w:r>
    </w:p>
    <w:p w14:paraId="1FCDF1D7" w14:textId="58C80A33" w:rsidR="009109E6" w:rsidRDefault="00680835" w:rsidP="00680835">
      <w:r>
        <w:t xml:space="preserve">De informatie die we delen via de Keten van Datastromen </w:t>
      </w:r>
      <w:r w:rsidR="004D7878">
        <w:t>is vrij</w:t>
      </w:r>
      <w:r>
        <w:t xml:space="preserve"> beschikbaar en toegankelijk. Een </w:t>
      </w:r>
      <w:r w:rsidR="00166B9E">
        <w:t xml:space="preserve">zwaardere </w:t>
      </w:r>
      <w:r>
        <w:t xml:space="preserve">classificatie is vooralsnog niet nodig, want we hebben </w:t>
      </w:r>
      <w:r>
        <w:lastRenderedPageBreak/>
        <w:t xml:space="preserve">geen afspraken gemaakt met derden over </w:t>
      </w:r>
      <w:r w:rsidR="004D7878">
        <w:t>specifieke</w:t>
      </w:r>
      <w:r>
        <w:t xml:space="preserve"> beschikbaarheid van onze informatie.</w:t>
      </w:r>
    </w:p>
    <w:p w14:paraId="6C6D2FE0" w14:textId="4618B780" w:rsidR="001C18BE" w:rsidRDefault="001C18BE" w:rsidP="002E50AC">
      <w:pPr>
        <w:pStyle w:val="Kop4"/>
      </w:pPr>
      <w:r>
        <w:t>Integriteit (Betrouwbaarheid)</w:t>
      </w:r>
      <w:r w:rsidR="00D60155">
        <w:t xml:space="preserve"> - 1</w:t>
      </w:r>
    </w:p>
    <w:p w14:paraId="4E0F411A" w14:textId="63112D50" w:rsidR="001C18BE" w:rsidRDefault="001C18BE" w:rsidP="001C18BE">
      <w:r>
        <w:t>Het in overeenstemming zijn van informatie met de werkelijkheid (informatie is juist, volledig en actueel). Omdat we de data enkel beschikbaar stellen en geen mogelijkheid bieden om de data te muteren</w:t>
      </w:r>
      <w:r w:rsidR="00CE1361">
        <w:t xml:space="preserve">, toevoegen of verwijderen van informatie </w:t>
      </w:r>
      <w:r w:rsidR="006F6923">
        <w:t>hoeven wij hier geen maatregelen voor te nemen.</w:t>
      </w:r>
    </w:p>
    <w:p w14:paraId="55D62C9A" w14:textId="77777777" w:rsidR="001C18BE" w:rsidRDefault="001C18BE" w:rsidP="001C18BE"/>
    <w:p w14:paraId="0BDA2FF9" w14:textId="264743D2" w:rsidR="00166B9E" w:rsidRDefault="001C18BE" w:rsidP="001C18BE">
      <w:r>
        <w:t>Er is wel een mogelijkheid tot terugmelding over de kwaliteit van de gepubliceerde gegevens.</w:t>
      </w:r>
      <w:r w:rsidR="00495E35">
        <w:t xml:space="preserve"> </w:t>
      </w:r>
      <w:r w:rsidR="00166B9E">
        <w:t xml:space="preserve">De bewaking op de integriteit van de data wordt binnen dit (Data) Kwaliteitsplan </w:t>
      </w:r>
      <w:r w:rsidR="005D118B">
        <w:t xml:space="preserve">verder </w:t>
      </w:r>
      <w:r w:rsidR="00166B9E">
        <w:t>uitgewerkt.</w:t>
      </w:r>
    </w:p>
    <w:p w14:paraId="43B659EF" w14:textId="77777777" w:rsidR="00495E35" w:rsidRDefault="00495E35" w:rsidP="001C18BE"/>
    <w:p w14:paraId="623F234D" w14:textId="0975DE0F" w:rsidR="001C18BE" w:rsidRDefault="001C18BE" w:rsidP="002E50AC">
      <w:pPr>
        <w:pStyle w:val="Kop4"/>
      </w:pPr>
      <w:r>
        <w:t>Vertrouwelijkheid (Exclusiviteit)</w:t>
      </w:r>
      <w:r w:rsidR="00B0581F">
        <w:t xml:space="preserve"> - 1</w:t>
      </w:r>
    </w:p>
    <w:p w14:paraId="4DB54279" w14:textId="2B9FF45A" w:rsidR="001C18BE" w:rsidRDefault="001C18BE" w:rsidP="001C18BE">
      <w:r>
        <w:t xml:space="preserve">De bevoegdheden en mogelijkheden om kennis te nemen van informatie voor een gedefinieerde groep gerechtigden. </w:t>
      </w:r>
      <w:r w:rsidR="006F6923">
        <w:t xml:space="preserve">Omdat alle data binnen de Keten van Datastromen vrij toegankelijk </w:t>
      </w:r>
      <w:r w:rsidR="00CF6204">
        <w:t xml:space="preserve">is, is </w:t>
      </w:r>
      <w:r w:rsidR="003300B4">
        <w:t xml:space="preserve">een </w:t>
      </w:r>
      <w:r w:rsidR="00CF6204">
        <w:t xml:space="preserve">zwaardere classificatie </w:t>
      </w:r>
      <w:r w:rsidR="003300B4">
        <w:t>niet nodig.</w:t>
      </w:r>
    </w:p>
    <w:p w14:paraId="326DD94E" w14:textId="13615C3C" w:rsidR="002E50AC" w:rsidRDefault="002E50AC" w:rsidP="002E50AC">
      <w:pPr>
        <w:pStyle w:val="Kop3"/>
      </w:pPr>
      <w:bookmarkStart w:id="39" w:name="_Toc173482927"/>
      <w:r>
        <w:t>INSPIRE Datasets</w:t>
      </w:r>
      <w:bookmarkEnd w:id="39"/>
    </w:p>
    <w:p w14:paraId="03D334B0" w14:textId="77777777" w:rsidR="00492A33" w:rsidRPr="00492A33" w:rsidRDefault="00492A33" w:rsidP="00A11A01">
      <w:pPr>
        <w:pStyle w:val="Kop4"/>
      </w:pPr>
      <w:r w:rsidRPr="00492A33">
        <w:t>Beschikbaarheid (Continuïteit) - 3 </w:t>
      </w:r>
    </w:p>
    <w:p w14:paraId="5898EAD3" w14:textId="77777777" w:rsidR="00492A33" w:rsidRPr="00492A33" w:rsidRDefault="00492A33" w:rsidP="00492A33">
      <w:r w:rsidRPr="00492A33">
        <w:t>Omdat het object AfvoergebiedAanvoergebied noodzakelijk is om te voldoen aan de wettelijk verplichting vanuit INSPIRE is de beschikbaarheid van deze data ingedeeld in categorie 3. </w:t>
      </w:r>
    </w:p>
    <w:p w14:paraId="7D7584E7" w14:textId="77777777" w:rsidR="00492A33" w:rsidRPr="00492A33" w:rsidRDefault="00492A33" w:rsidP="00492A33">
      <w:r w:rsidRPr="00492A33">
        <w:t> </w:t>
      </w:r>
    </w:p>
    <w:p w14:paraId="20789379" w14:textId="77777777" w:rsidR="00492A33" w:rsidRPr="00492A33" w:rsidRDefault="00492A33" w:rsidP="00492A33">
      <w:r w:rsidRPr="00492A33">
        <w:t>In het ergste geval kan er politieke schade ontstaan aan een bestuurder/ het bestuur: het bestuur moet zich verantwoorden aan het Ministerie van Binnenlandse Zaken en Koninkrijksrelaties wanneer er niet aan de wettelijke verplichting wordt voldaan. </w:t>
      </w:r>
    </w:p>
    <w:p w14:paraId="4CBE3EAE" w14:textId="77777777" w:rsidR="00492A33" w:rsidRPr="00492A33" w:rsidRDefault="00492A33" w:rsidP="00492A33">
      <w:r w:rsidRPr="00492A33">
        <w:t> </w:t>
      </w:r>
    </w:p>
    <w:p w14:paraId="39777C1E" w14:textId="77777777" w:rsidR="00492A33" w:rsidRPr="00492A33" w:rsidRDefault="00492A33" w:rsidP="00492A33">
      <w:r w:rsidRPr="00492A33">
        <w:t>Eventueel is er kans op een dwangsom/ boete wanneer een lidstaat niet (tijdig) haar implementatiemaatregelen heeft medegedeeld. </w:t>
      </w:r>
    </w:p>
    <w:p w14:paraId="37E15BBF" w14:textId="18344FE2" w:rsidR="00492A33" w:rsidRDefault="00492A33" w:rsidP="00492A33">
      <w:hyperlink r:id="rId27" w:tgtFrame="_blank" w:history="1">
        <w:r w:rsidRPr="00492A33">
          <w:rPr>
            <w:rStyle w:val="Hyperlink"/>
          </w:rPr>
          <w:t>https://wiki.geonovum.nl/index.php?title=INSPIRE_boeteprocedure</w:t>
        </w:r>
      </w:hyperlink>
      <w:r w:rsidRPr="00492A33">
        <w:t> </w:t>
      </w:r>
    </w:p>
    <w:p w14:paraId="29E9533A" w14:textId="77777777" w:rsidR="00495E35" w:rsidRPr="00492A33" w:rsidRDefault="00495E35" w:rsidP="00492A33"/>
    <w:p w14:paraId="5B8987DA" w14:textId="77777777" w:rsidR="00492A33" w:rsidRPr="00492A33" w:rsidRDefault="00492A33" w:rsidP="00495E35">
      <w:pPr>
        <w:pStyle w:val="Kop4"/>
      </w:pPr>
      <w:r w:rsidRPr="00492A33">
        <w:t>Integriteit (Betrouwbaarheid) - 3 </w:t>
      </w:r>
    </w:p>
    <w:p w14:paraId="462D8B64" w14:textId="77777777" w:rsidR="00492A33" w:rsidRPr="00492A33" w:rsidRDefault="00492A33" w:rsidP="00492A33">
      <w:r w:rsidRPr="00492A33">
        <w:t>Het in overeenstemming zijn van informatie met de werkelijkheid (informatie is juist, volledig en actueel).  </w:t>
      </w:r>
    </w:p>
    <w:p w14:paraId="5C4942F5" w14:textId="77777777" w:rsidR="00492A33" w:rsidRPr="00492A33" w:rsidRDefault="00492A33" w:rsidP="00492A33">
      <w:r w:rsidRPr="00492A33">
        <w:t> </w:t>
      </w:r>
    </w:p>
    <w:p w14:paraId="019AA3B9" w14:textId="77777777" w:rsidR="00492A33" w:rsidRPr="00492A33" w:rsidRDefault="00492A33" w:rsidP="00492A33">
      <w:r w:rsidRPr="00492A33">
        <w:t>Omdat (oa.) INSPIRE eisen stelt aan de invulling van een aantal attributen en deze essentieel zijn om aan de wettelijke verplichting te voldoen is de integriteit van deze data ingedeeld in categorie 3. </w:t>
      </w:r>
    </w:p>
    <w:p w14:paraId="2487A735" w14:textId="77777777" w:rsidR="00492A33" w:rsidRPr="00492A33" w:rsidRDefault="00492A33" w:rsidP="00492A33">
      <w:r w:rsidRPr="00492A33">
        <w:t> </w:t>
      </w:r>
    </w:p>
    <w:p w14:paraId="03265C2C" w14:textId="77777777" w:rsidR="00492A33" w:rsidRPr="00492A33" w:rsidRDefault="00492A33" w:rsidP="00492A33">
      <w:r w:rsidRPr="00492A33">
        <w:t>In het ergste geval kan er politieke schade ontstaan aan een bestuurder/ het bestuur: het bestuur moet zich verantwoorden aan het Ministerie van Binnenlandse Zaken en Koninkrijksrelaties wanneer er niet aan de wettelijke verplichting wordt voldaan. </w:t>
      </w:r>
    </w:p>
    <w:p w14:paraId="71AAC0A3" w14:textId="77777777" w:rsidR="00492A33" w:rsidRPr="00492A33" w:rsidRDefault="00492A33" w:rsidP="00492A33">
      <w:r w:rsidRPr="00492A33">
        <w:lastRenderedPageBreak/>
        <w:t> </w:t>
      </w:r>
    </w:p>
    <w:p w14:paraId="3EAD1BB3" w14:textId="77777777" w:rsidR="00492A33" w:rsidRPr="00492A33" w:rsidRDefault="00492A33" w:rsidP="00492A33">
      <w:r w:rsidRPr="00492A33">
        <w:t>Eventueel is er kans op een dwangsom/ boete wanneer een lidstaat niet (tijdig) haar implementatiemaatregelen heeft medegedeeld. </w:t>
      </w:r>
    </w:p>
    <w:p w14:paraId="120C792C" w14:textId="77777777" w:rsidR="00492A33" w:rsidRPr="00492A33" w:rsidRDefault="00492A33" w:rsidP="00492A33">
      <w:hyperlink r:id="rId28" w:tgtFrame="_blank" w:history="1">
        <w:r w:rsidRPr="00492A33">
          <w:rPr>
            <w:rStyle w:val="Hyperlink"/>
          </w:rPr>
          <w:t>https://wiki.geonovum.nl/index.php?title=INSPIRE_boeteprocedure</w:t>
        </w:r>
      </w:hyperlink>
      <w:r w:rsidRPr="00492A33">
        <w:t> </w:t>
      </w:r>
    </w:p>
    <w:p w14:paraId="039149FB" w14:textId="77777777" w:rsidR="00492A33" w:rsidRPr="00492A33" w:rsidRDefault="00492A33" w:rsidP="00492A33">
      <w:r w:rsidRPr="00492A33">
        <w:t> </w:t>
      </w:r>
    </w:p>
    <w:p w14:paraId="77CFD01D" w14:textId="6D2B9759" w:rsidR="00492A33" w:rsidRDefault="00492A33" w:rsidP="00492A33">
      <w:r w:rsidRPr="00492A33">
        <w:t>De bewaking op de integriteit van de data wordt binnen dit Kwaliteitsplan verder uitgewerkt. </w:t>
      </w:r>
    </w:p>
    <w:p w14:paraId="3C5A2B8A" w14:textId="77777777" w:rsidR="00495E35" w:rsidRPr="00492A33" w:rsidRDefault="00495E35" w:rsidP="00492A33"/>
    <w:p w14:paraId="7A6FCFA2" w14:textId="77777777" w:rsidR="00492A33" w:rsidRPr="00492A33" w:rsidRDefault="00492A33" w:rsidP="00495E35">
      <w:pPr>
        <w:pStyle w:val="Kop4"/>
      </w:pPr>
      <w:r w:rsidRPr="00492A33">
        <w:t>Vertrouwelijkheid (Exclusiviteit) - 1 </w:t>
      </w:r>
    </w:p>
    <w:p w14:paraId="2E7D77A8" w14:textId="77777777" w:rsidR="00492A33" w:rsidRPr="00492A33" w:rsidRDefault="00492A33" w:rsidP="00492A33">
      <w:r w:rsidRPr="00492A33">
        <w:t>De bevoegdheden en mogelijkheden om kennis te nemen van informatie voor een gedefinieerde groep gerechtigden. Omdat het object Publiek is, is een zwaardere classificatie niet nodig.</w:t>
      </w:r>
    </w:p>
    <w:p w14:paraId="6DD4EE5D" w14:textId="157F7F19" w:rsidR="002E50AC" w:rsidRDefault="002E50AC" w:rsidP="002E50AC">
      <w:pPr>
        <w:pStyle w:val="Kop3"/>
      </w:pPr>
      <w:bookmarkStart w:id="40" w:name="_Toc173482928"/>
      <w:r>
        <w:t>GWSW Dataset</w:t>
      </w:r>
      <w:bookmarkEnd w:id="40"/>
    </w:p>
    <w:p w14:paraId="2671E344" w14:textId="77777777" w:rsidR="00204427" w:rsidRDefault="00204427" w:rsidP="00204427">
      <w:pPr>
        <w:pStyle w:val="Kop4"/>
      </w:pPr>
      <w:r>
        <w:t>Beschikbaarheid (Continuïteit) - 1</w:t>
      </w:r>
    </w:p>
    <w:p w14:paraId="7A287254" w14:textId="77777777" w:rsidR="00204427" w:rsidRDefault="00204427" w:rsidP="00204427">
      <w:r>
        <w:t>De informatie die we delen via de Keten van Datastromen is vrij beschikbaar en toegankelijk. Een zwaardere classificatie is vooralsnog niet nodig, want we hebben geen afspraken gemaakt met derden over specifieke beschikbaarheid van onze informatie.</w:t>
      </w:r>
    </w:p>
    <w:p w14:paraId="2C9A7B07" w14:textId="341CAFF4" w:rsidR="28BCAC44" w:rsidRDefault="28BCAC44" w:rsidP="28BCAC44"/>
    <w:p w14:paraId="7CB6FD6B" w14:textId="77777777" w:rsidR="00204427" w:rsidRDefault="00204427" w:rsidP="00204427">
      <w:pPr>
        <w:pStyle w:val="Kop4"/>
      </w:pPr>
      <w:r>
        <w:t>Integriteit (Betrouwbaarheid) - 1</w:t>
      </w:r>
    </w:p>
    <w:p w14:paraId="1324EA49" w14:textId="77777777" w:rsidR="00204427" w:rsidRDefault="00204427" w:rsidP="00204427">
      <w:r>
        <w:t>Het in overeenstemming zijn van informatie met de werkelijkheid (informatie is juist, volledig en actueel). Omdat we de data enkel beschikbaar stellen en geen mogelijkheid bieden om de data te muteren, toevoegen of verwijderen van informatie hoeven wij hier geen maatregelen voor te nemen.</w:t>
      </w:r>
    </w:p>
    <w:p w14:paraId="0A3CA21A" w14:textId="77777777" w:rsidR="00204427" w:rsidRDefault="00204427" w:rsidP="00204427"/>
    <w:p w14:paraId="53238008" w14:textId="77777777" w:rsidR="00204427" w:rsidRDefault="00204427" w:rsidP="00204427">
      <w:r>
        <w:t>Er is wel een mogelijkheid tot terugmelding over de kwaliteit van de gepubliceerde gegevens. De bewaking op de integriteit van de data wordt binnen dit (Data) Kwaliteitsplan verder uitgewerkt.</w:t>
      </w:r>
    </w:p>
    <w:p w14:paraId="13F3A2C7" w14:textId="77777777" w:rsidR="00204427" w:rsidRDefault="00204427" w:rsidP="00204427"/>
    <w:p w14:paraId="04B8670A" w14:textId="77777777" w:rsidR="00204427" w:rsidRDefault="00204427" w:rsidP="00204427">
      <w:pPr>
        <w:pStyle w:val="Kop4"/>
      </w:pPr>
      <w:r>
        <w:t>Vertrouwelijkheid (Exclusiviteit) - 1</w:t>
      </w:r>
    </w:p>
    <w:p w14:paraId="573BA691" w14:textId="3155ADB2" w:rsidR="00204427" w:rsidRPr="00204427" w:rsidRDefault="00204427" w:rsidP="00204427">
      <w:r>
        <w:t>De bevoegdheden en mogelijkheden om kennis te nemen van informatie voor een gedefinieerde groep gerechtigden. Omdat alle data binnen de Keten van Datastromen vrij toegankelijk is, is een zwaardere classificatie niet nodig.</w:t>
      </w:r>
    </w:p>
    <w:p w14:paraId="4E6A1E0D" w14:textId="3EF54EF2" w:rsidR="002E50AC" w:rsidRDefault="002E50AC" w:rsidP="002E50AC">
      <w:pPr>
        <w:pStyle w:val="Kop3"/>
      </w:pPr>
      <w:bookmarkStart w:id="41" w:name="_Toc173482929"/>
      <w:r>
        <w:t>HyDAMO Dataset</w:t>
      </w:r>
      <w:bookmarkEnd w:id="41"/>
    </w:p>
    <w:p w14:paraId="7F745C52" w14:textId="4B10D46E" w:rsidR="00204427" w:rsidRDefault="00204427" w:rsidP="00204427">
      <w:pPr>
        <w:pStyle w:val="Kop4"/>
      </w:pPr>
      <w:r>
        <w:t xml:space="preserve">Beschikbaarheid (Continuïteit) - </w:t>
      </w:r>
      <w:r w:rsidR="004C6551">
        <w:t>1</w:t>
      </w:r>
    </w:p>
    <w:p w14:paraId="2E06A44F" w14:textId="77777777" w:rsidR="00204427" w:rsidRDefault="00204427" w:rsidP="00204427">
      <w:r>
        <w:t>De informatie die we delen via de Keten van Datastromen is vrij beschikbaar en toegankelijk. Een zwaardere classificatie is vooralsnog niet nodig, want we hebben geen afspraken gemaakt met derden over specifieke beschikbaarheid van onze informatie.</w:t>
      </w:r>
    </w:p>
    <w:p w14:paraId="42A6CA14" w14:textId="6F0A244D" w:rsidR="5E29DABE" w:rsidRDefault="5E29DABE" w:rsidP="5E29DABE"/>
    <w:p w14:paraId="4FDA418A" w14:textId="598F6BF3" w:rsidR="00204427" w:rsidRDefault="00204427" w:rsidP="00204427">
      <w:pPr>
        <w:pStyle w:val="Kop4"/>
      </w:pPr>
      <w:r>
        <w:t>Integriteit (Betrouwbaarheid) - 2</w:t>
      </w:r>
    </w:p>
    <w:p w14:paraId="527C050D" w14:textId="598F6BF3" w:rsidR="00A555EF" w:rsidRDefault="00204427" w:rsidP="00204427">
      <w:r>
        <w:t xml:space="preserve">Het in overeenstemming zijn van informatie met de werkelijkheid (informatie is juist, volledig en actueel). </w:t>
      </w:r>
      <w:r w:rsidR="00934DE6">
        <w:t>Omdat we data niet alleen beschikbaar stellen, maar deze data ook gebruikt wordt in een (gezamenlijk) bedrijfsproces</w:t>
      </w:r>
      <w:r w:rsidR="00660D0B">
        <w:t xml:space="preserve">, </w:t>
      </w:r>
      <w:r w:rsidR="00554863">
        <w:t>zijn er bijzondere maatregelen noodzakelijk</w:t>
      </w:r>
      <w:r w:rsidR="002059C6">
        <w:t xml:space="preserve"> om de juistheid, tijdigheid en volledigheid </w:t>
      </w:r>
      <w:r w:rsidR="00B76129">
        <w:t>van informatie te waarborgen</w:t>
      </w:r>
      <w:r w:rsidR="00660D0B">
        <w:t>.</w:t>
      </w:r>
      <w:r w:rsidR="00907C2F">
        <w:t xml:space="preserve"> Het verlies van integriteit kan leiden tot schade</w:t>
      </w:r>
      <w:r w:rsidR="00A555EF">
        <w:t>, bijvoorbeeld;</w:t>
      </w:r>
    </w:p>
    <w:p w14:paraId="6AD9F2A5" w14:textId="463E83C6" w:rsidR="00EE7B4F" w:rsidRDefault="00EE7B4F" w:rsidP="00A555EF">
      <w:pPr>
        <w:pStyle w:val="Lijstalinea"/>
        <w:numPr>
          <w:ilvl w:val="0"/>
          <w:numId w:val="6"/>
        </w:numPr>
      </w:pPr>
      <w:r>
        <w:t>Interne negatieve publiciteit.</w:t>
      </w:r>
    </w:p>
    <w:p w14:paraId="46C3B399" w14:textId="26D32084" w:rsidR="00204427" w:rsidRDefault="00EE7B4F" w:rsidP="00A555EF">
      <w:pPr>
        <w:pStyle w:val="Lijstalinea"/>
        <w:numPr>
          <w:ilvl w:val="0"/>
          <w:numId w:val="6"/>
        </w:numPr>
      </w:pPr>
      <w:r>
        <w:t>Het niet kunnen gebruiken/ behalen van de beoogde doelstellingen van het project HyDAMO.</w:t>
      </w:r>
    </w:p>
    <w:p w14:paraId="6038399A" w14:textId="77777777" w:rsidR="00204427" w:rsidRDefault="00204427" w:rsidP="00204427"/>
    <w:p w14:paraId="6806C4CD" w14:textId="77777777" w:rsidR="00204427" w:rsidRDefault="00204427" w:rsidP="00204427">
      <w:pPr>
        <w:pStyle w:val="Kop4"/>
      </w:pPr>
      <w:r>
        <w:t>Vertrouwelijkheid (Exclusiviteit) - 1</w:t>
      </w:r>
    </w:p>
    <w:p w14:paraId="63E2661D" w14:textId="66B8CFFA" w:rsidR="00204427" w:rsidRPr="00204427" w:rsidRDefault="00204427" w:rsidP="00204427">
      <w:r>
        <w:t>De bevoegdheden en mogelijkheden om kennis te nemen van informatie voor een gedefinieerde groep gerechtigden. Omdat alle data binnen de Keten van Datastromen vrij toegankelijk is, is een zwaardere classificatie niet nodig.</w:t>
      </w:r>
    </w:p>
    <w:p w14:paraId="2C6FC202" w14:textId="53207460" w:rsidR="5E29DABE" w:rsidRDefault="5E29DABE">
      <w:r>
        <w:br w:type="page"/>
      </w:r>
    </w:p>
    <w:p w14:paraId="054A346F" w14:textId="2DA7F6D3" w:rsidR="007521F0" w:rsidRDefault="00D812F1" w:rsidP="00D812F1">
      <w:pPr>
        <w:pStyle w:val="Kop2"/>
      </w:pPr>
      <w:bookmarkStart w:id="42" w:name="_Toc173482930"/>
      <w:r>
        <w:lastRenderedPageBreak/>
        <w:t>DCAT</w:t>
      </w:r>
      <w:bookmarkEnd w:id="42"/>
    </w:p>
    <w:p w14:paraId="1FB4C9E8" w14:textId="3FAB97A1" w:rsidR="009135E2" w:rsidRDefault="00AA57DB" w:rsidP="009135E2">
      <w:r>
        <w:t xml:space="preserve">De </w:t>
      </w:r>
      <w:r w:rsidR="00FD6BE4">
        <w:t>Data Catalog Vocabulary (</w:t>
      </w:r>
      <w:r w:rsidR="001B5506">
        <w:t>DCAT</w:t>
      </w:r>
      <w:r w:rsidR="00FD6BE4">
        <w:t>)</w:t>
      </w:r>
      <w:r w:rsidR="001B5506">
        <w:t xml:space="preserve"> maakt het mogelijk om </w:t>
      </w:r>
      <w:r w:rsidR="009135E2" w:rsidRPr="009135E2">
        <w:t xml:space="preserve">datasets van op het internet gepubliceerde gegevenscatalogi </w:t>
      </w:r>
      <w:r w:rsidR="00FD6BE4">
        <w:t xml:space="preserve">te beschrijven, </w:t>
      </w:r>
      <w:r w:rsidR="009135E2" w:rsidRPr="009135E2">
        <w:t>ten behoeve van presentatie en gericht zoeken.</w:t>
      </w:r>
    </w:p>
    <w:p w14:paraId="64D04EF5" w14:textId="2671EF63" w:rsidR="001D11F8" w:rsidRDefault="001D11F8" w:rsidP="009135E2"/>
    <w:p w14:paraId="7BF96F65" w14:textId="0E1B517C" w:rsidR="001D11F8" w:rsidRDefault="001D11F8" w:rsidP="009135E2">
      <w:r w:rsidRPr="001D11F8">
        <w:t>Door met DCAT datasets te beschrijven in data catalogi, wordt de vindbaarheid vergroot en wordt het eenvoudiger voor applicaties om metadata van meerdere catalogi te gebruiken. DCAT beschrijft dus waar data gevonden kan worden. Doordat DCAT is gebaseerd op het veel gebruikte standaardmodel voor gegevensuitwisseling RDF onderschrijft deze relatie de toegevoegde waarde van de standaard aan interoperabiliteit.</w:t>
      </w:r>
    </w:p>
    <w:p w14:paraId="4911AD81" w14:textId="463A1530" w:rsidR="001A098B" w:rsidRDefault="001A098B" w:rsidP="009135E2"/>
    <w:p w14:paraId="1DE2F186" w14:textId="77777777" w:rsidR="001A098B" w:rsidRPr="00AB723B" w:rsidRDefault="001A098B" w:rsidP="001A098B">
      <w:r>
        <w:t xml:space="preserve">Bron: </w:t>
      </w:r>
      <w:hyperlink r:id="rId29" w:history="1">
        <w:r w:rsidRPr="00421F1B">
          <w:rPr>
            <w:rStyle w:val="Hyperlink"/>
          </w:rPr>
          <w:t>https://www.forumstandaardisatie.nl/open-standaarden/dcat</w:t>
        </w:r>
      </w:hyperlink>
      <w:r>
        <w:t xml:space="preserve"> </w:t>
      </w:r>
    </w:p>
    <w:p w14:paraId="13B98CD6" w14:textId="77777777" w:rsidR="009135E2" w:rsidRPr="009135E2" w:rsidRDefault="009135E2" w:rsidP="009135E2"/>
    <w:p w14:paraId="4541C3C1" w14:textId="2C154468" w:rsidR="00AB723B" w:rsidRDefault="00D812F1" w:rsidP="00D812F1">
      <w:pPr>
        <w:rPr>
          <w:rStyle w:val="Hyperlink"/>
        </w:rPr>
      </w:pPr>
      <w:r w:rsidRPr="003A2C7D">
        <w:t>Door het toepassen van de DCAT</w:t>
      </w:r>
      <w:r>
        <w:t xml:space="preserve"> </w:t>
      </w:r>
      <w:r w:rsidRPr="003A2C7D">
        <w:t xml:space="preserve">standaard op de metadata van de gepubliceerde datasets, binnen het </w:t>
      </w:r>
      <w:r w:rsidR="00FD6BE4">
        <w:t>N</w:t>
      </w:r>
      <w:r w:rsidRPr="003A2C7D">
        <w:t xml:space="preserve">ationaal </w:t>
      </w:r>
      <w:r w:rsidR="009F60BA">
        <w:t>Georegister</w:t>
      </w:r>
      <w:r w:rsidRPr="003A2C7D">
        <w:t xml:space="preserve">, </w:t>
      </w:r>
      <w:r w:rsidR="005A62B0">
        <w:t xml:space="preserve">kunnen wij gemakkelijk onze datasets publiceren </w:t>
      </w:r>
      <w:r w:rsidRPr="003A2C7D">
        <w:t xml:space="preserve">op </w:t>
      </w:r>
      <w:hyperlink r:id="rId30" w:history="1">
        <w:r w:rsidRPr="003A2C7D">
          <w:rPr>
            <w:rStyle w:val="Hyperlink"/>
          </w:rPr>
          <w:t>https://data.overheid.nl</w:t>
        </w:r>
      </w:hyperlink>
    </w:p>
    <w:p w14:paraId="19271762" w14:textId="0BB8C413" w:rsidR="00AB723B" w:rsidRDefault="00AB723B" w:rsidP="00D812F1">
      <w:pPr>
        <w:rPr>
          <w:rStyle w:val="Hyperlink"/>
        </w:rPr>
      </w:pPr>
    </w:p>
    <w:p w14:paraId="754B9CFA" w14:textId="3398F5D2" w:rsidR="000B5DF8" w:rsidRDefault="000B5DF8" w:rsidP="00AB723B">
      <w:r>
        <w:t xml:space="preserve">De werking van de koppeling tussen </w:t>
      </w:r>
      <w:r w:rsidR="001A098B">
        <w:t xml:space="preserve">data.overheid.nl en het NGR staat </w:t>
      </w:r>
      <w:hyperlink r:id="rId31" w:history="1">
        <w:r w:rsidR="001A098B" w:rsidRPr="001A098B">
          <w:rPr>
            <w:rStyle w:val="Hyperlink"/>
          </w:rPr>
          <w:t>hier</w:t>
        </w:r>
      </w:hyperlink>
      <w:r w:rsidR="001A098B">
        <w:t xml:space="preserve"> beschreven.</w:t>
      </w:r>
    </w:p>
    <w:p w14:paraId="509479FB" w14:textId="418CF99F" w:rsidR="00974DB5" w:rsidRDefault="00974DB5" w:rsidP="00974DB5">
      <w:pPr>
        <w:pStyle w:val="Kop2"/>
      </w:pPr>
      <w:bookmarkStart w:id="43" w:name="_Toc173482931"/>
      <w:r>
        <w:t>F.A.I.R.</w:t>
      </w:r>
      <w:bookmarkEnd w:id="43"/>
    </w:p>
    <w:p w14:paraId="50207D39" w14:textId="2E9DCE57" w:rsidR="00F85F7D" w:rsidRDefault="00F85F7D" w:rsidP="00F85F7D">
      <w:r w:rsidRPr="003A2C7D">
        <w:t>De data in de Keten van Datastromen wordt volgens de FAIR-principes beschikbaar gemaakt. Hiermee is de data vindbaar, toegankelijk en (her-)bruikbaar.</w:t>
      </w:r>
    </w:p>
    <w:p w14:paraId="61CB208F" w14:textId="77B8BC02" w:rsidR="003C0D4B" w:rsidRDefault="003C0D4B" w:rsidP="003C0D4B">
      <w:pPr>
        <w:pStyle w:val="Kop3"/>
        <w:rPr>
          <w:lang w:val="en-US"/>
        </w:rPr>
      </w:pPr>
      <w:bookmarkStart w:id="44" w:name="_Toc173482932"/>
      <w:r w:rsidRPr="003C0D4B">
        <w:rPr>
          <w:lang w:val="en-US"/>
        </w:rPr>
        <w:t>Metadata</w:t>
      </w:r>
      <w:bookmarkEnd w:id="44"/>
    </w:p>
    <w:p w14:paraId="1FBF3B51" w14:textId="26A27A9B" w:rsidR="003711E1" w:rsidRDefault="00091BC3" w:rsidP="00231DF8">
      <w:r w:rsidRPr="00091BC3">
        <w:t>Metadata zijn gegevens die de karakteristieken van bepaalde gegevens beschrijven.</w:t>
      </w:r>
      <w:r w:rsidR="008A3B84">
        <w:t xml:space="preserve"> </w:t>
      </w:r>
      <w:r w:rsidR="00AC05C6" w:rsidRPr="00AC05C6">
        <w:t>Wanneer de relatie tussen de metadata en de onderliggende gegevens bekend is, mag eigenlijk niet meer van metagegevens worden gesproken; er is dan sprake van meta-informatie. Meta-informatie bevat alle informatie die ertoe bijdraagt gegevens tot informatie te verheffen. Anders gezegd: omdat meta-informatie gegevens in een bepaalde context zet, is meta-informatie de factor die gegevens tot informatie verheft.</w:t>
      </w:r>
      <w:r w:rsidR="00AC05C6">
        <w:t xml:space="preserve"> (Bron: </w:t>
      </w:r>
      <w:hyperlink r:id="rId32" w:history="1">
        <w:r w:rsidR="00BB3375" w:rsidRPr="00BB3375">
          <w:rPr>
            <w:rStyle w:val="Hyperlink"/>
          </w:rPr>
          <w:t>Metadata</w:t>
        </w:r>
      </w:hyperlink>
      <w:r w:rsidR="00BB3375">
        <w:t>)</w:t>
      </w:r>
    </w:p>
    <w:p w14:paraId="4246572A" w14:textId="1F8AAB58" w:rsidR="00BB3375" w:rsidRDefault="00BB3375" w:rsidP="00231DF8"/>
    <w:p w14:paraId="25DC1494" w14:textId="2FA8F667" w:rsidR="00BB3375" w:rsidRDefault="00D167E1" w:rsidP="00D167E1">
      <w:pPr>
        <w:pStyle w:val="Kop4"/>
      </w:pPr>
      <w:r>
        <w:t>FAIR Metadata</w:t>
      </w:r>
    </w:p>
    <w:p w14:paraId="368D1083" w14:textId="4CFC3112" w:rsidR="00033517" w:rsidRDefault="7272EA92" w:rsidP="00D167E1">
      <w:r>
        <w:t>Metadata is: “</w:t>
      </w:r>
      <w:r w:rsidRPr="28BCAC44">
        <w:rPr>
          <w:i/>
          <w:iCs/>
        </w:rPr>
        <w:t>Beschrijvende informatie over de context, kwaliteit en toestand, of kenmerken van de gegevens.</w:t>
      </w:r>
      <w:r>
        <w:t xml:space="preserve">” </w:t>
      </w:r>
    </w:p>
    <w:p w14:paraId="07D87AB9" w14:textId="282EAA06" w:rsidR="00033517" w:rsidRDefault="00033517" w:rsidP="00D167E1"/>
    <w:p w14:paraId="198E55AB" w14:textId="60FBF815" w:rsidR="00033517" w:rsidRDefault="00252CB6" w:rsidP="00D167E1">
      <w:r>
        <w:t xml:space="preserve">FAIR zegt, in het kort, het volgende over metadata. </w:t>
      </w:r>
      <w:r w:rsidR="00661649">
        <w:t>“</w:t>
      </w:r>
      <w:r w:rsidR="00FC7F94" w:rsidRPr="28BCAC44">
        <w:rPr>
          <w:i/>
          <w:iCs/>
        </w:rPr>
        <w:t>Rijke metadata impliceert dat je er niet van mag uitgaan dat je weet wie je data wil gebruiken, of voor welk doel. Dus als vuistregel mag je nooit zeggen: ‘deze metadata is niet nuttig’; wees genereus en geef het toch!</w:t>
      </w:r>
      <w:r w:rsidR="00661649">
        <w:t>”</w:t>
      </w:r>
      <w:r w:rsidR="00CD5378">
        <w:t xml:space="preserve"> </w:t>
      </w:r>
    </w:p>
    <w:p w14:paraId="04A5A68C" w14:textId="77777777" w:rsidR="00FC7F94" w:rsidRPr="00D167E1" w:rsidRDefault="00FC7F94" w:rsidP="00D167E1"/>
    <w:p w14:paraId="3B236F2F" w14:textId="0E8E8CA0" w:rsidR="00D167E1" w:rsidRDefault="00D167E1" w:rsidP="00D167E1">
      <w:pPr>
        <w:pStyle w:val="Kop4"/>
      </w:pPr>
      <w:r>
        <w:t>Metadata in de Keten van Datastromen</w:t>
      </w:r>
    </w:p>
    <w:p w14:paraId="051193C3" w14:textId="7280FF52" w:rsidR="00231DF8" w:rsidRDefault="00231DF8" w:rsidP="00231DF8">
      <w:r>
        <w:t>Wanneer wij in de Keten van Datastromen</w:t>
      </w:r>
      <w:r w:rsidR="00033517">
        <w:t>,</w:t>
      </w:r>
      <w:r>
        <w:t xml:space="preserve"> en daarmee dit document</w:t>
      </w:r>
      <w:r w:rsidR="00033517">
        <w:t>,</w:t>
      </w:r>
      <w:r>
        <w:t xml:space="preserve"> spreken over metadata hebben wij het over </w:t>
      </w:r>
      <w:r w:rsidR="00CD5378">
        <w:t xml:space="preserve">de metadata die wij meeleveren </w:t>
      </w:r>
      <w:r w:rsidR="00480E7D">
        <w:t xml:space="preserve">met onze datasets. Deze worden, met onze datasets, gepubliceerd op </w:t>
      </w:r>
      <w:r w:rsidR="00082C23">
        <w:t xml:space="preserve">het Nationaal </w:t>
      </w:r>
      <w:r w:rsidR="009F60BA">
        <w:t>Georegister</w:t>
      </w:r>
      <w:r w:rsidR="00082C23">
        <w:t xml:space="preserve">. Binnen het Nationaal </w:t>
      </w:r>
      <w:r w:rsidR="009F60BA">
        <w:t>Georegister</w:t>
      </w:r>
      <w:r w:rsidR="00082C23">
        <w:t xml:space="preserve"> </w:t>
      </w:r>
      <w:r w:rsidR="00033517">
        <w:t xml:space="preserve">wordt rekening gehouden </w:t>
      </w:r>
      <w:r w:rsidR="001729EE">
        <w:t>met diverse metadata</w:t>
      </w:r>
      <w:r w:rsidR="4B00C660">
        <w:t>-</w:t>
      </w:r>
      <w:r w:rsidR="001729EE">
        <w:t xml:space="preserve">standaarden. Door </w:t>
      </w:r>
      <w:r w:rsidR="006D088B">
        <w:t>onze metadata zorgvuldig te vullen voldoen wij automatisch aan</w:t>
      </w:r>
      <w:r w:rsidR="00301293">
        <w:t xml:space="preserve"> de volgende Geo-Standaarden</w:t>
      </w:r>
      <w:r w:rsidR="006D088B">
        <w:t>:</w:t>
      </w:r>
    </w:p>
    <w:p w14:paraId="030B8817" w14:textId="6EEB7004" w:rsidR="006D088B" w:rsidRDefault="009F20EA" w:rsidP="008C6E96">
      <w:pPr>
        <w:pStyle w:val="Lijstalinea"/>
        <w:numPr>
          <w:ilvl w:val="0"/>
          <w:numId w:val="6"/>
        </w:numPr>
      </w:pPr>
      <w:hyperlink r:id="rId33">
        <w:r w:rsidRPr="28BCAC44">
          <w:rPr>
            <w:rStyle w:val="Hyperlink"/>
          </w:rPr>
          <w:t xml:space="preserve">Nederlands Metadataprofiel op </w:t>
        </w:r>
        <w:r w:rsidR="006D088B" w:rsidRPr="28BCAC44">
          <w:rPr>
            <w:rStyle w:val="Hyperlink"/>
          </w:rPr>
          <w:t>ISO 19115</w:t>
        </w:r>
        <w:r w:rsidRPr="28BCAC44">
          <w:rPr>
            <w:rStyle w:val="Hyperlink"/>
          </w:rPr>
          <w:t xml:space="preserve"> voor Geografie</w:t>
        </w:r>
      </w:hyperlink>
      <w:r w:rsidR="00543B54">
        <w:t>, Versie 2.0</w:t>
      </w:r>
    </w:p>
    <w:p w14:paraId="63282A76" w14:textId="0A09EC3D" w:rsidR="006D088B" w:rsidRDefault="00543B54" w:rsidP="008C6E96">
      <w:pPr>
        <w:pStyle w:val="Lijstalinea"/>
        <w:numPr>
          <w:ilvl w:val="0"/>
          <w:numId w:val="6"/>
        </w:numPr>
      </w:pPr>
      <w:hyperlink r:id="rId34">
        <w:r w:rsidRPr="28BCAC44">
          <w:rPr>
            <w:rStyle w:val="Hyperlink"/>
          </w:rPr>
          <w:t xml:space="preserve">Nederlands Metadataprofiel op </w:t>
        </w:r>
        <w:r w:rsidR="00093926" w:rsidRPr="28BCAC44">
          <w:rPr>
            <w:rStyle w:val="Hyperlink"/>
          </w:rPr>
          <w:t>ISO 19119</w:t>
        </w:r>
        <w:r w:rsidRPr="28BCAC44">
          <w:rPr>
            <w:rStyle w:val="Hyperlink"/>
          </w:rPr>
          <w:t xml:space="preserve"> voor Services</w:t>
        </w:r>
      </w:hyperlink>
      <w:r>
        <w:t>, Versie 2.0</w:t>
      </w:r>
    </w:p>
    <w:p w14:paraId="61A553CB" w14:textId="6CF913FC" w:rsidR="00082C23" w:rsidRPr="005D4DFD" w:rsidRDefault="00082C23" w:rsidP="00231DF8"/>
    <w:p w14:paraId="582F7B6D" w14:textId="77777777" w:rsidR="006275D8" w:rsidRDefault="007241ED" w:rsidP="00231DF8">
      <w:r>
        <w:t xml:space="preserve">Onze metadata is daarom (nog) niet </w:t>
      </w:r>
      <w:r w:rsidRPr="006275D8">
        <w:rPr>
          <w:b/>
          <w:bCs/>
        </w:rPr>
        <w:t>expliciet</w:t>
      </w:r>
      <w:r>
        <w:t xml:space="preserve"> (bijvoorbeeld middels linked-data) semantisch.</w:t>
      </w:r>
      <w:r w:rsidR="00650B14">
        <w:t xml:space="preserve"> Dat wil zeggen dat we nog geen gebruik maken van semantische modelleringstechnieken zoals RDF</w:t>
      </w:r>
      <w:r w:rsidR="001938C8">
        <w:t xml:space="preserve"> (Resource Descriptive Framework)</w:t>
      </w:r>
      <w:r w:rsidR="00650B14">
        <w:t xml:space="preserve"> en OWL</w:t>
      </w:r>
      <w:r w:rsidR="001938C8">
        <w:t xml:space="preserve"> (Web Ontology Language)</w:t>
      </w:r>
      <w:r w:rsidR="00650B14">
        <w:t>.</w:t>
      </w:r>
      <w:r>
        <w:t xml:space="preserve"> </w:t>
      </w:r>
    </w:p>
    <w:p w14:paraId="5C912049" w14:textId="77777777" w:rsidR="006275D8" w:rsidRDefault="006275D8" w:rsidP="00231DF8"/>
    <w:p w14:paraId="13E19EF6" w14:textId="501C9F18" w:rsidR="00E37E98" w:rsidRDefault="007241ED" w:rsidP="00231DF8">
      <w:r>
        <w:t>De semantische</w:t>
      </w:r>
      <w:r w:rsidR="00D80777">
        <w:t xml:space="preserve"> </w:t>
      </w:r>
      <w:r w:rsidR="000D1C5F">
        <w:t xml:space="preserve">metadata </w:t>
      </w:r>
      <w:r w:rsidR="001938C8">
        <w:t>is wel</w:t>
      </w:r>
      <w:r>
        <w:t xml:space="preserve"> </w:t>
      </w:r>
      <w:r w:rsidRPr="006275D8">
        <w:rPr>
          <w:b/>
          <w:bCs/>
        </w:rPr>
        <w:t>impliciet</w:t>
      </w:r>
      <w:r w:rsidR="001938C8">
        <w:t xml:space="preserve"> vastgelegd</w:t>
      </w:r>
      <w:r>
        <w:t xml:space="preserve"> in </w:t>
      </w:r>
      <w:r w:rsidR="001938C8">
        <w:t>het gebruik</w:t>
      </w:r>
      <w:r>
        <w:t xml:space="preserve"> </w:t>
      </w:r>
      <w:r w:rsidR="001938C8">
        <w:t xml:space="preserve">van Open Standaarden als INSPIRE, </w:t>
      </w:r>
      <w:r w:rsidR="00E37E98">
        <w:t>Aquo (</w:t>
      </w:r>
      <w:r w:rsidR="001938C8">
        <w:t>IMWA</w:t>
      </w:r>
      <w:r w:rsidR="00E37E98">
        <w:t>)</w:t>
      </w:r>
      <w:r w:rsidR="001938C8">
        <w:t xml:space="preserve"> en GWSW</w:t>
      </w:r>
      <w:r w:rsidR="00A81D5D">
        <w:t xml:space="preserve"> en in het gebruik van </w:t>
      </w:r>
      <w:r w:rsidR="00A97941">
        <w:t>(interoperabele) standaarden voor georuimtelijke en plaatsgebonden diensten:</w:t>
      </w:r>
    </w:p>
    <w:p w14:paraId="751043E7" w14:textId="665509CB" w:rsidR="00990797" w:rsidRDefault="0017169A" w:rsidP="008C6E96">
      <w:pPr>
        <w:pStyle w:val="Lijstalinea"/>
        <w:numPr>
          <w:ilvl w:val="0"/>
          <w:numId w:val="6"/>
        </w:numPr>
      </w:pPr>
      <w:hyperlink r:id="rId35">
        <w:r w:rsidRPr="28BCAC44">
          <w:rPr>
            <w:rStyle w:val="Hyperlink"/>
          </w:rPr>
          <w:t>NEN3610:2011 Basismodel Geo-informatie</w:t>
        </w:r>
      </w:hyperlink>
    </w:p>
    <w:p w14:paraId="11170D70" w14:textId="21E3F484" w:rsidR="0017169A" w:rsidRDefault="00616DE1" w:rsidP="008C6E96">
      <w:pPr>
        <w:pStyle w:val="Lijstalinea"/>
        <w:numPr>
          <w:ilvl w:val="0"/>
          <w:numId w:val="6"/>
        </w:numPr>
        <w:rPr>
          <w:lang w:val="en-US"/>
        </w:rPr>
      </w:pPr>
      <w:hyperlink r:id="rId36">
        <w:r w:rsidRPr="28BCAC44">
          <w:rPr>
            <w:rStyle w:val="Hyperlink"/>
            <w:lang w:val="en-US"/>
          </w:rPr>
          <w:t>ISO 19136:2007 Geographic information - Geography Markup Language (GML)</w:t>
        </w:r>
      </w:hyperlink>
    </w:p>
    <w:p w14:paraId="41281DA1" w14:textId="19BBDF2F" w:rsidR="00616DE1" w:rsidRPr="00616DE1" w:rsidRDefault="00616DE1" w:rsidP="008C6E96">
      <w:pPr>
        <w:pStyle w:val="Lijstalinea"/>
        <w:numPr>
          <w:ilvl w:val="0"/>
          <w:numId w:val="6"/>
        </w:numPr>
        <w:rPr>
          <w:lang w:val="en-US"/>
        </w:rPr>
      </w:pPr>
      <w:hyperlink r:id="rId37">
        <w:r w:rsidRPr="28BCAC44">
          <w:rPr>
            <w:rStyle w:val="Hyperlink"/>
            <w:lang w:val="en-US"/>
          </w:rPr>
          <w:t>GeoPackage 1.2</w:t>
        </w:r>
      </w:hyperlink>
    </w:p>
    <w:p w14:paraId="4AFB4D51" w14:textId="77777777" w:rsidR="00F84F28" w:rsidRPr="003A2C7D" w:rsidRDefault="00F84F28" w:rsidP="00D167E1">
      <w:pPr>
        <w:pStyle w:val="Kop3"/>
      </w:pPr>
      <w:bookmarkStart w:id="45" w:name="_Toc173482933"/>
      <w:r w:rsidRPr="003A2C7D">
        <w:t>Findability - vindbaarheid</w:t>
      </w:r>
      <w:bookmarkEnd w:id="45"/>
    </w:p>
    <w:p w14:paraId="25D1FC90" w14:textId="77777777" w:rsidR="00F84F28" w:rsidRPr="003A2C7D" w:rsidRDefault="00F84F28" w:rsidP="00F84F28">
      <w:r w:rsidRPr="003A2C7D">
        <w:t>De data in de Keten van Datastromen is vindbaar voor iedereen op de volgende locaties:</w:t>
      </w:r>
    </w:p>
    <w:p w14:paraId="03D2D584" w14:textId="77777777" w:rsidR="00F84F28" w:rsidRPr="003A2C7D" w:rsidRDefault="00F84F28" w:rsidP="008C6E96">
      <w:pPr>
        <w:pStyle w:val="Lijstalinea"/>
        <w:numPr>
          <w:ilvl w:val="0"/>
          <w:numId w:val="6"/>
        </w:numPr>
      </w:pPr>
      <w:hyperlink r:id="rId38">
        <w:r w:rsidRPr="28BCAC44">
          <w:rPr>
            <w:rStyle w:val="Hyperlink"/>
          </w:rPr>
          <w:t>PDOK</w:t>
        </w:r>
      </w:hyperlink>
    </w:p>
    <w:p w14:paraId="4A55DB14" w14:textId="77777777" w:rsidR="00F84F28" w:rsidRPr="003A2C7D" w:rsidRDefault="00F84F28" w:rsidP="008C6E96">
      <w:pPr>
        <w:pStyle w:val="Lijstalinea"/>
        <w:numPr>
          <w:ilvl w:val="0"/>
          <w:numId w:val="6"/>
        </w:numPr>
      </w:pPr>
      <w:hyperlink r:id="rId39">
        <w:r w:rsidRPr="28BCAC44">
          <w:rPr>
            <w:rStyle w:val="Hyperlink"/>
          </w:rPr>
          <w:t>www.nationaalgeoregister.nl</w:t>
        </w:r>
      </w:hyperlink>
    </w:p>
    <w:p w14:paraId="5AC27BF6" w14:textId="77777777" w:rsidR="00F84F28" w:rsidRPr="003A2C7D" w:rsidRDefault="00F84F28" w:rsidP="008C6E96">
      <w:pPr>
        <w:pStyle w:val="Lijstalinea"/>
        <w:numPr>
          <w:ilvl w:val="0"/>
          <w:numId w:val="6"/>
        </w:numPr>
        <w:rPr>
          <w:rStyle w:val="Hyperlink"/>
          <w:color w:val="auto"/>
          <w:u w:val="none"/>
        </w:rPr>
      </w:pPr>
      <w:hyperlink r:id="rId40">
        <w:r w:rsidRPr="28BCAC44">
          <w:rPr>
            <w:rStyle w:val="Hyperlink"/>
          </w:rPr>
          <w:t>data.overheid.nl</w:t>
        </w:r>
      </w:hyperlink>
    </w:p>
    <w:p w14:paraId="721A6335" w14:textId="77777777" w:rsidR="00F84F28" w:rsidRPr="003A2C7D" w:rsidRDefault="00F84F28" w:rsidP="00F84F28">
      <w:pPr>
        <w:rPr>
          <w:rStyle w:val="Hyperlink"/>
          <w:color w:val="auto"/>
          <w:u w:val="none"/>
        </w:rPr>
      </w:pPr>
    </w:p>
    <w:tbl>
      <w:tblPr>
        <w:tblStyle w:val="Tabelraster"/>
        <w:tblW w:w="0" w:type="auto"/>
        <w:tblLook w:val="04A0" w:firstRow="1" w:lastRow="0" w:firstColumn="1" w:lastColumn="0" w:noHBand="0" w:noVBand="1"/>
      </w:tblPr>
      <w:tblGrid>
        <w:gridCol w:w="3963"/>
        <w:gridCol w:w="3964"/>
      </w:tblGrid>
      <w:tr w:rsidR="00F84F28" w:rsidRPr="003A2C7D" w14:paraId="6652DA57" w14:textId="77777777" w:rsidTr="527C7805">
        <w:tc>
          <w:tcPr>
            <w:tcW w:w="3963" w:type="dxa"/>
            <w:shd w:val="clear" w:color="auto" w:fill="2C4475" w:themeFill="accent1" w:themeFillShade="BF"/>
          </w:tcPr>
          <w:p w14:paraId="795CD618" w14:textId="77777777" w:rsidR="00F84F28" w:rsidRPr="003A2C7D" w:rsidRDefault="00F84F28" w:rsidP="007E45E8">
            <w:pPr>
              <w:rPr>
                <w:rStyle w:val="Hyperlink"/>
                <w:b/>
                <w:bCs/>
                <w:color w:val="FFFFFF" w:themeColor="background1"/>
                <w:u w:val="none"/>
              </w:rPr>
            </w:pPr>
            <w:r w:rsidRPr="003A2C7D">
              <w:rPr>
                <w:rStyle w:val="Hyperlink"/>
                <w:b/>
                <w:bCs/>
                <w:color w:val="FFFFFF" w:themeColor="background1"/>
                <w:u w:val="none"/>
              </w:rPr>
              <w:t>Regel</w:t>
            </w:r>
          </w:p>
        </w:tc>
        <w:tc>
          <w:tcPr>
            <w:tcW w:w="3964" w:type="dxa"/>
            <w:shd w:val="clear" w:color="auto" w:fill="2C4475" w:themeFill="accent1" w:themeFillShade="BF"/>
          </w:tcPr>
          <w:p w14:paraId="798E6202" w14:textId="77777777" w:rsidR="00F84F28" w:rsidRPr="003A2C7D" w:rsidRDefault="00F84F28" w:rsidP="007E45E8">
            <w:pPr>
              <w:rPr>
                <w:rStyle w:val="Hyperlink"/>
                <w:b/>
                <w:bCs/>
                <w:color w:val="auto"/>
                <w:u w:val="none"/>
              </w:rPr>
            </w:pPr>
            <w:r w:rsidRPr="003A2C7D">
              <w:rPr>
                <w:rStyle w:val="Hyperlink"/>
                <w:b/>
                <w:bCs/>
                <w:color w:val="FFFFFF" w:themeColor="background1"/>
                <w:u w:val="none"/>
              </w:rPr>
              <w:t>Implementatie</w:t>
            </w:r>
          </w:p>
        </w:tc>
      </w:tr>
      <w:tr w:rsidR="00F84F28" w:rsidRPr="003A2C7D" w14:paraId="60FE564C" w14:textId="77777777" w:rsidTr="527C7805">
        <w:tc>
          <w:tcPr>
            <w:tcW w:w="3963" w:type="dxa"/>
            <w:shd w:val="clear" w:color="auto" w:fill="D4DDEF" w:themeFill="accent1" w:themeFillTint="33"/>
          </w:tcPr>
          <w:p w14:paraId="138F1FF0" w14:textId="77777777" w:rsidR="00F84F28" w:rsidRPr="003A2C7D" w:rsidRDefault="00F84F28" w:rsidP="007E45E8">
            <w:pPr>
              <w:rPr>
                <w:rStyle w:val="Hyperlink"/>
                <w:color w:val="auto"/>
                <w:u w:val="none"/>
              </w:rPr>
            </w:pPr>
            <w:r w:rsidRPr="003A2C7D">
              <w:rPr>
                <w:rStyle w:val="Hyperlink"/>
                <w:color w:val="auto"/>
                <w:u w:val="none"/>
              </w:rPr>
              <w:t>F1. (meta)data krijgen een wereldwijd unieke en blijvende persistent identifier toegewezen.</w:t>
            </w:r>
          </w:p>
        </w:tc>
        <w:tc>
          <w:tcPr>
            <w:tcW w:w="3964" w:type="dxa"/>
            <w:shd w:val="clear" w:color="auto" w:fill="D4DDEF" w:themeFill="accent1" w:themeFillTint="33"/>
          </w:tcPr>
          <w:p w14:paraId="74C8F5FA" w14:textId="77777777" w:rsidR="00F84F28" w:rsidRPr="003A2C7D" w:rsidRDefault="00F84F28" w:rsidP="007E45E8">
            <w:pPr>
              <w:rPr>
                <w:rStyle w:val="Hyperlink"/>
                <w:color w:val="auto"/>
                <w:u w:val="none"/>
              </w:rPr>
            </w:pPr>
            <w:r w:rsidRPr="4BA39E8F">
              <w:rPr>
                <w:rStyle w:val="Hyperlink"/>
                <w:color w:val="auto"/>
                <w:u w:val="none"/>
              </w:rPr>
              <w:t xml:space="preserve">In NGR zijn metadata-records en datasets identificeerbaar met een GUID. </w:t>
            </w:r>
          </w:p>
          <w:p w14:paraId="5C917613" w14:textId="77777777" w:rsidR="00F84F28" w:rsidRPr="003A2C7D" w:rsidRDefault="00F84F28" w:rsidP="007E45E8">
            <w:pPr>
              <w:rPr>
                <w:rStyle w:val="Hyperlink"/>
                <w:color w:val="auto"/>
                <w:u w:val="none"/>
              </w:rPr>
            </w:pPr>
          </w:p>
          <w:p w14:paraId="7C8D9F14" w14:textId="5FD4A90E" w:rsidR="00F84F28" w:rsidRPr="003A2C7D" w:rsidRDefault="00F84F28" w:rsidP="527C7805">
            <w:pPr>
              <w:rPr>
                <w:rStyle w:val="Hyperlink"/>
                <w:color w:val="auto"/>
                <w:u w:val="none"/>
              </w:rPr>
            </w:pPr>
            <w:r w:rsidRPr="527C7805">
              <w:rPr>
                <w:rStyle w:val="Hyperlink"/>
                <w:color w:val="auto"/>
                <w:u w:val="none"/>
              </w:rPr>
              <w:t>De datarecords binnen de keten van datastromen zijn ook voorzien van een GUID.</w:t>
            </w:r>
          </w:p>
          <w:p w14:paraId="536B934A" w14:textId="2441129A" w:rsidR="00F84F28" w:rsidRPr="003A2C7D" w:rsidRDefault="00F84F28" w:rsidP="527C7805">
            <w:pPr>
              <w:rPr>
                <w:rStyle w:val="Hyperlink"/>
                <w:rFonts w:eastAsia="HGPMinchoE" w:cs="Arial"/>
                <w:color w:val="auto"/>
                <w:u w:val="none"/>
              </w:rPr>
            </w:pPr>
          </w:p>
        </w:tc>
      </w:tr>
      <w:tr w:rsidR="00F84F28" w:rsidRPr="003A2C7D" w14:paraId="2A7E865D" w14:textId="77777777" w:rsidTr="527C7805">
        <w:tc>
          <w:tcPr>
            <w:tcW w:w="3963" w:type="dxa"/>
            <w:shd w:val="clear" w:color="auto" w:fill="D4DDEF" w:themeFill="accent1" w:themeFillTint="33"/>
          </w:tcPr>
          <w:p w14:paraId="18418857" w14:textId="77777777" w:rsidR="00F84F28" w:rsidRPr="003A2C7D" w:rsidRDefault="00F84F28" w:rsidP="007E45E8">
            <w:pPr>
              <w:rPr>
                <w:rStyle w:val="Hyperlink"/>
                <w:color w:val="auto"/>
                <w:u w:val="none"/>
              </w:rPr>
            </w:pPr>
            <w:r w:rsidRPr="003A2C7D">
              <w:rPr>
                <w:rStyle w:val="Hyperlink"/>
                <w:color w:val="auto"/>
                <w:u w:val="none"/>
              </w:rPr>
              <w:t>F2. gegevens worden beschreven met rijke metadata.</w:t>
            </w:r>
          </w:p>
        </w:tc>
        <w:tc>
          <w:tcPr>
            <w:tcW w:w="3964" w:type="dxa"/>
            <w:shd w:val="clear" w:color="auto" w:fill="D4DDEF" w:themeFill="accent1" w:themeFillTint="33"/>
          </w:tcPr>
          <w:p w14:paraId="25182635" w14:textId="77777777" w:rsidR="00F84F28" w:rsidRPr="003A2C7D" w:rsidRDefault="00F84F28" w:rsidP="007E45E8">
            <w:pPr>
              <w:rPr>
                <w:rStyle w:val="Hyperlink"/>
                <w:color w:val="auto"/>
                <w:u w:val="none"/>
              </w:rPr>
            </w:pPr>
            <w:r w:rsidRPr="4BA39E8F">
              <w:rPr>
                <w:rStyle w:val="Hyperlink"/>
                <w:color w:val="auto"/>
                <w:u w:val="none"/>
              </w:rPr>
              <w:t>DCAT-standaard voor metadata is geïmplementeerd in de keten van datastromen.</w:t>
            </w:r>
          </w:p>
        </w:tc>
      </w:tr>
      <w:tr w:rsidR="00F84F28" w:rsidRPr="003A2C7D" w14:paraId="2882A661" w14:textId="77777777" w:rsidTr="527C7805">
        <w:tc>
          <w:tcPr>
            <w:tcW w:w="3963" w:type="dxa"/>
            <w:shd w:val="clear" w:color="auto" w:fill="D4DDEF" w:themeFill="accent1" w:themeFillTint="33"/>
          </w:tcPr>
          <w:p w14:paraId="52F55FB9" w14:textId="77777777" w:rsidR="00F84F28" w:rsidRPr="003A2C7D" w:rsidRDefault="00F84F28" w:rsidP="007E45E8">
            <w:pPr>
              <w:rPr>
                <w:rStyle w:val="Hyperlink"/>
                <w:color w:val="auto"/>
                <w:u w:val="none"/>
              </w:rPr>
            </w:pPr>
            <w:r w:rsidRPr="003A2C7D">
              <w:rPr>
                <w:rStyle w:val="Hyperlink"/>
                <w:color w:val="auto"/>
                <w:u w:val="none"/>
              </w:rPr>
              <w:t>F3. (meta)gegevens worden geregistreerd of geïndexeerd in een doorzoekbare bron.</w:t>
            </w:r>
          </w:p>
        </w:tc>
        <w:tc>
          <w:tcPr>
            <w:tcW w:w="3964" w:type="dxa"/>
            <w:shd w:val="clear" w:color="auto" w:fill="D4DDEF" w:themeFill="accent1" w:themeFillTint="33"/>
          </w:tcPr>
          <w:p w14:paraId="2A66100E" w14:textId="77777777" w:rsidR="00F84F28" w:rsidRPr="003A2C7D" w:rsidRDefault="00F84F28" w:rsidP="007E45E8">
            <w:pPr>
              <w:rPr>
                <w:rStyle w:val="Hyperlink"/>
                <w:color w:val="auto"/>
                <w:u w:val="none"/>
              </w:rPr>
            </w:pPr>
            <w:r w:rsidRPr="003A2C7D">
              <w:rPr>
                <w:rStyle w:val="Hyperlink"/>
                <w:color w:val="auto"/>
                <w:u w:val="none"/>
              </w:rPr>
              <w:t>Voldoet door middel van het NGR en data.overheid.nl</w:t>
            </w:r>
          </w:p>
        </w:tc>
      </w:tr>
      <w:tr w:rsidR="00F84F28" w:rsidRPr="003A2C7D" w14:paraId="25C7D4FA" w14:textId="77777777" w:rsidTr="527C7805">
        <w:tc>
          <w:tcPr>
            <w:tcW w:w="3963" w:type="dxa"/>
            <w:shd w:val="clear" w:color="auto" w:fill="D4DDEF" w:themeFill="accent1" w:themeFillTint="33"/>
          </w:tcPr>
          <w:p w14:paraId="3735A10B" w14:textId="77777777" w:rsidR="00F84F28" w:rsidRPr="003A2C7D" w:rsidRDefault="00F84F28" w:rsidP="007E45E8">
            <w:pPr>
              <w:rPr>
                <w:rStyle w:val="Hyperlink"/>
                <w:color w:val="auto"/>
                <w:u w:val="none"/>
              </w:rPr>
            </w:pPr>
            <w:r w:rsidRPr="003A2C7D">
              <w:rPr>
                <w:rStyle w:val="Hyperlink"/>
                <w:color w:val="auto"/>
                <w:u w:val="none"/>
              </w:rPr>
              <w:lastRenderedPageBreak/>
              <w:t>F4. (meta)gegevens bevatten duidelijk en expliciet de identificatie van de gegevens die ze beschrijven.</w:t>
            </w:r>
          </w:p>
        </w:tc>
        <w:tc>
          <w:tcPr>
            <w:tcW w:w="3964" w:type="dxa"/>
            <w:shd w:val="clear" w:color="auto" w:fill="D4DDEF" w:themeFill="accent1" w:themeFillTint="33"/>
          </w:tcPr>
          <w:p w14:paraId="1F6FF99E" w14:textId="77777777" w:rsidR="00F84F28" w:rsidRPr="003A2C7D" w:rsidRDefault="00F84F28" w:rsidP="007E45E8">
            <w:pPr>
              <w:rPr>
                <w:rStyle w:val="Hyperlink"/>
                <w:color w:val="auto"/>
                <w:u w:val="none"/>
              </w:rPr>
            </w:pPr>
            <w:r w:rsidRPr="4BA39E8F">
              <w:rPr>
                <w:rStyle w:val="Hyperlink"/>
                <w:color w:val="auto"/>
                <w:u w:val="none"/>
              </w:rPr>
              <w:t>DCAT-standaard voor metadata is geïmplementeerd in de keten van datastromen.</w:t>
            </w:r>
          </w:p>
        </w:tc>
      </w:tr>
    </w:tbl>
    <w:p w14:paraId="7E424598" w14:textId="77777777" w:rsidR="00F84F28" w:rsidRPr="003A2C7D" w:rsidRDefault="00F84F28" w:rsidP="00F84F28">
      <w:pPr>
        <w:rPr>
          <w:rStyle w:val="Hyperlink"/>
          <w:color w:val="auto"/>
          <w:u w:val="none"/>
        </w:rPr>
      </w:pPr>
    </w:p>
    <w:p w14:paraId="4F74E30F" w14:textId="77777777" w:rsidR="00F84F28" w:rsidRPr="003A2C7D" w:rsidRDefault="00F84F28" w:rsidP="00D167E1">
      <w:pPr>
        <w:pStyle w:val="Kop3"/>
      </w:pPr>
      <w:bookmarkStart w:id="46" w:name="_Toc173482934"/>
      <w:r w:rsidRPr="003A2C7D">
        <w:t>Accessible - toegankelijkheid</w:t>
      </w:r>
      <w:bookmarkEnd w:id="46"/>
    </w:p>
    <w:p w14:paraId="5237A69E" w14:textId="77777777" w:rsidR="00F84F28" w:rsidRPr="003A2C7D" w:rsidRDefault="00F84F28" w:rsidP="00F84F28">
      <w:r w:rsidRPr="003A2C7D">
        <w:t xml:space="preserve">De data in de Keten van Datastromen is Open Data. Deze data is voor iedereen toegankelijk, zonder extra autorisatie of authenticatie. </w:t>
      </w:r>
    </w:p>
    <w:p w14:paraId="3BFFD204" w14:textId="77777777" w:rsidR="00F84F28" w:rsidRPr="003A2C7D" w:rsidRDefault="00F84F28" w:rsidP="00F84F28"/>
    <w:tbl>
      <w:tblPr>
        <w:tblStyle w:val="Tabelraster"/>
        <w:tblW w:w="0" w:type="auto"/>
        <w:tblLook w:val="04A0" w:firstRow="1" w:lastRow="0" w:firstColumn="1" w:lastColumn="0" w:noHBand="0" w:noVBand="1"/>
      </w:tblPr>
      <w:tblGrid>
        <w:gridCol w:w="3963"/>
        <w:gridCol w:w="3964"/>
      </w:tblGrid>
      <w:tr w:rsidR="00F84F28" w:rsidRPr="003A2C7D" w14:paraId="70399512" w14:textId="77777777" w:rsidTr="007E45E8">
        <w:tc>
          <w:tcPr>
            <w:tcW w:w="3963" w:type="dxa"/>
            <w:shd w:val="clear" w:color="auto" w:fill="2C4475" w:themeFill="accent1" w:themeFillShade="BF"/>
          </w:tcPr>
          <w:p w14:paraId="6028BC64" w14:textId="77777777" w:rsidR="00F84F28" w:rsidRPr="003A2C7D" w:rsidRDefault="00F84F28" w:rsidP="007E45E8">
            <w:pPr>
              <w:rPr>
                <w:rStyle w:val="Hyperlink"/>
                <w:b/>
                <w:bCs/>
                <w:color w:val="FFFFFF" w:themeColor="background1"/>
                <w:u w:val="none"/>
              </w:rPr>
            </w:pPr>
            <w:r w:rsidRPr="003A2C7D">
              <w:rPr>
                <w:rStyle w:val="Hyperlink"/>
                <w:b/>
                <w:bCs/>
                <w:color w:val="FFFFFF" w:themeColor="background1"/>
                <w:u w:val="none"/>
              </w:rPr>
              <w:t>Regel</w:t>
            </w:r>
          </w:p>
        </w:tc>
        <w:tc>
          <w:tcPr>
            <w:tcW w:w="3964" w:type="dxa"/>
            <w:shd w:val="clear" w:color="auto" w:fill="2C4475" w:themeFill="accent1" w:themeFillShade="BF"/>
          </w:tcPr>
          <w:p w14:paraId="15D03979" w14:textId="77777777" w:rsidR="00F84F28" w:rsidRPr="003A2C7D" w:rsidRDefault="00F84F28" w:rsidP="007E45E8">
            <w:pPr>
              <w:rPr>
                <w:rStyle w:val="Hyperlink"/>
                <w:b/>
                <w:bCs/>
                <w:color w:val="auto"/>
                <w:u w:val="none"/>
              </w:rPr>
            </w:pPr>
            <w:r w:rsidRPr="003A2C7D">
              <w:rPr>
                <w:rStyle w:val="Hyperlink"/>
                <w:b/>
                <w:bCs/>
                <w:color w:val="FFFFFF" w:themeColor="background1"/>
                <w:u w:val="none"/>
              </w:rPr>
              <w:t>Implementatie</w:t>
            </w:r>
          </w:p>
        </w:tc>
      </w:tr>
      <w:tr w:rsidR="00F84F28" w:rsidRPr="003A2C7D" w14:paraId="4F72D7FE" w14:textId="77777777" w:rsidTr="007E45E8">
        <w:tc>
          <w:tcPr>
            <w:tcW w:w="3963" w:type="dxa"/>
            <w:shd w:val="clear" w:color="auto" w:fill="D4DDEF" w:themeFill="accent1" w:themeFillTint="33"/>
          </w:tcPr>
          <w:p w14:paraId="6C18C3A1" w14:textId="77777777" w:rsidR="00F84F28" w:rsidRPr="003A2C7D" w:rsidRDefault="00F84F28" w:rsidP="007E45E8">
            <w:pPr>
              <w:rPr>
                <w:rStyle w:val="Hyperlink"/>
                <w:color w:val="auto"/>
                <w:u w:val="none"/>
              </w:rPr>
            </w:pPr>
            <w:r w:rsidRPr="003A2C7D">
              <w:rPr>
                <w:rStyle w:val="Hyperlink"/>
                <w:color w:val="auto"/>
                <w:u w:val="none"/>
              </w:rPr>
              <w:t>A1. (meta)gegevens kunnen worden opgehaald door hun identificatie met behulp van een gestandaardiseerd communicatieprotocol.</w:t>
            </w:r>
          </w:p>
          <w:p w14:paraId="0D15ED81" w14:textId="77777777" w:rsidR="00F84F28" w:rsidRPr="003A2C7D" w:rsidRDefault="00F84F28" w:rsidP="007E45E8">
            <w:pPr>
              <w:rPr>
                <w:rStyle w:val="Hyperlink"/>
                <w:color w:val="auto"/>
                <w:u w:val="none"/>
              </w:rPr>
            </w:pPr>
          </w:p>
          <w:p w14:paraId="1D4524A3" w14:textId="77777777" w:rsidR="00F84F28" w:rsidRPr="003A2C7D" w:rsidRDefault="00F84F28" w:rsidP="007E45E8">
            <w:pPr>
              <w:rPr>
                <w:rStyle w:val="Hyperlink"/>
                <w:color w:val="auto"/>
                <w:u w:val="none"/>
              </w:rPr>
            </w:pPr>
            <w:r w:rsidRPr="003A2C7D">
              <w:rPr>
                <w:rStyle w:val="Hyperlink"/>
                <w:color w:val="auto"/>
                <w:u w:val="none"/>
              </w:rPr>
              <w:t>A1.1 het protocol is open, vrij en universeel implementeerbaar.</w:t>
            </w:r>
          </w:p>
          <w:p w14:paraId="009B5297" w14:textId="77777777" w:rsidR="00F84F28" w:rsidRPr="003A2C7D" w:rsidRDefault="00F84F28" w:rsidP="007E45E8">
            <w:pPr>
              <w:rPr>
                <w:rStyle w:val="Hyperlink"/>
                <w:color w:val="auto"/>
                <w:u w:val="none"/>
              </w:rPr>
            </w:pPr>
          </w:p>
          <w:p w14:paraId="61BC285F" w14:textId="77777777" w:rsidR="00F84F28" w:rsidRPr="003A2C7D" w:rsidRDefault="00F84F28" w:rsidP="007E45E8">
            <w:pPr>
              <w:rPr>
                <w:rStyle w:val="Hyperlink"/>
                <w:color w:val="auto"/>
                <w:u w:val="none"/>
              </w:rPr>
            </w:pPr>
            <w:r w:rsidRPr="003A2C7D">
              <w:rPr>
                <w:rStyle w:val="Hyperlink"/>
                <w:color w:val="auto"/>
                <w:u w:val="none"/>
              </w:rPr>
              <w:t>A1.2 het protocol maakt waar nodig een authenticatie- en autorisatieprocedure mogelijk.</w:t>
            </w:r>
          </w:p>
        </w:tc>
        <w:tc>
          <w:tcPr>
            <w:tcW w:w="3964" w:type="dxa"/>
            <w:shd w:val="clear" w:color="auto" w:fill="D4DDEF" w:themeFill="accent1" w:themeFillTint="33"/>
          </w:tcPr>
          <w:p w14:paraId="0A65A33A" w14:textId="77777777" w:rsidR="00F84F28" w:rsidRPr="003A2C7D" w:rsidRDefault="00F84F28" w:rsidP="007E45E8">
            <w:pPr>
              <w:rPr>
                <w:rStyle w:val="Hyperlink"/>
                <w:color w:val="auto"/>
                <w:u w:val="none"/>
              </w:rPr>
            </w:pPr>
            <w:r w:rsidRPr="003A2C7D">
              <w:rPr>
                <w:rStyle w:val="Hyperlink"/>
                <w:color w:val="auto"/>
                <w:u w:val="none"/>
              </w:rPr>
              <w:t>NGR heeft een aantal standaard protocollen geïmplementeerd.</w:t>
            </w:r>
          </w:p>
          <w:p w14:paraId="7833976C" w14:textId="77777777" w:rsidR="00F84F28" w:rsidRPr="003A2C7D" w:rsidRDefault="00F84F28" w:rsidP="007E45E8">
            <w:pPr>
              <w:rPr>
                <w:rStyle w:val="Hyperlink"/>
                <w:color w:val="auto"/>
                <w:u w:val="none"/>
              </w:rPr>
            </w:pPr>
          </w:p>
          <w:p w14:paraId="6E4502A4" w14:textId="77777777" w:rsidR="00F84F28" w:rsidRPr="003A2C7D" w:rsidRDefault="00F84F28" w:rsidP="007E45E8">
            <w:pPr>
              <w:rPr>
                <w:rStyle w:val="Hyperlink"/>
                <w:color w:val="auto"/>
                <w:u w:val="none"/>
              </w:rPr>
            </w:pPr>
            <w:r w:rsidRPr="003A2C7D">
              <w:rPr>
                <w:rStyle w:val="Hyperlink"/>
                <w:color w:val="auto"/>
                <w:u w:val="none"/>
              </w:rPr>
              <w:t>data.overheid.nl heeft een aantal standaard protocollen geïmplementeerd.</w:t>
            </w:r>
          </w:p>
          <w:p w14:paraId="688349E2" w14:textId="77777777" w:rsidR="00F84F28" w:rsidRPr="003A2C7D" w:rsidRDefault="00F84F28" w:rsidP="007E45E8">
            <w:pPr>
              <w:rPr>
                <w:rStyle w:val="Hyperlink"/>
                <w:color w:val="auto"/>
                <w:u w:val="none"/>
              </w:rPr>
            </w:pPr>
          </w:p>
          <w:p w14:paraId="0FB64A22" w14:textId="77777777" w:rsidR="00F84F28" w:rsidRPr="003A2C7D" w:rsidRDefault="00F84F28" w:rsidP="007E45E8">
            <w:pPr>
              <w:rPr>
                <w:rStyle w:val="Hyperlink"/>
                <w:color w:val="auto"/>
                <w:u w:val="none"/>
              </w:rPr>
            </w:pPr>
            <w:r w:rsidRPr="003A2C7D">
              <w:rPr>
                <w:rStyle w:val="Hyperlink"/>
                <w:color w:val="auto"/>
                <w:u w:val="none"/>
              </w:rPr>
              <w:t>Binnen de keten van datastromen wordt met standaarden (API, RDF, GML en GeoPackages) gewerkt.</w:t>
            </w:r>
          </w:p>
          <w:p w14:paraId="5F46A476" w14:textId="77777777" w:rsidR="00F84F28" w:rsidRPr="003A2C7D" w:rsidRDefault="00F84F28" w:rsidP="007E45E8">
            <w:pPr>
              <w:rPr>
                <w:rStyle w:val="Hyperlink"/>
                <w:color w:val="auto"/>
                <w:u w:val="none"/>
              </w:rPr>
            </w:pPr>
          </w:p>
          <w:p w14:paraId="34201FDB" w14:textId="77777777" w:rsidR="00F84F28" w:rsidRPr="003A2C7D" w:rsidRDefault="00F84F28" w:rsidP="007E45E8">
            <w:pPr>
              <w:rPr>
                <w:rStyle w:val="Hyperlink"/>
                <w:color w:val="auto"/>
                <w:u w:val="none"/>
              </w:rPr>
            </w:pPr>
            <w:r w:rsidRPr="003A2C7D">
              <w:rPr>
                <w:rStyle w:val="Hyperlink"/>
                <w:color w:val="auto"/>
                <w:u w:val="none"/>
              </w:rPr>
              <w:t>Data binnen de keten van datastromen is (vooralsnog) open data, daarmee is authenticatie en/ of autorisatie niet nodig.</w:t>
            </w:r>
          </w:p>
        </w:tc>
      </w:tr>
      <w:tr w:rsidR="00F84F28" w:rsidRPr="003A2C7D" w14:paraId="199BE6F8" w14:textId="77777777" w:rsidTr="007E45E8">
        <w:tc>
          <w:tcPr>
            <w:tcW w:w="3963" w:type="dxa"/>
            <w:shd w:val="clear" w:color="auto" w:fill="D4DDEF" w:themeFill="accent1" w:themeFillTint="33"/>
          </w:tcPr>
          <w:p w14:paraId="03D51766" w14:textId="77777777" w:rsidR="00F84F28" w:rsidRPr="003A2C7D" w:rsidRDefault="00F84F28" w:rsidP="007E45E8">
            <w:pPr>
              <w:rPr>
                <w:rStyle w:val="Hyperlink"/>
                <w:color w:val="auto"/>
                <w:u w:val="none"/>
              </w:rPr>
            </w:pPr>
            <w:r w:rsidRPr="003A2C7D">
              <w:rPr>
                <w:rStyle w:val="Hyperlink"/>
                <w:color w:val="auto"/>
                <w:u w:val="none"/>
              </w:rPr>
              <w:t>A2 metadata zijn toegankelijk, ook als de data niet meer beschikbaar zijn.</w:t>
            </w:r>
          </w:p>
        </w:tc>
        <w:tc>
          <w:tcPr>
            <w:tcW w:w="3964" w:type="dxa"/>
            <w:shd w:val="clear" w:color="auto" w:fill="D4DDEF" w:themeFill="accent1" w:themeFillTint="33"/>
          </w:tcPr>
          <w:p w14:paraId="20EF5BA7" w14:textId="77777777" w:rsidR="00F84F28" w:rsidRPr="003A2C7D" w:rsidRDefault="00F84F28" w:rsidP="007E45E8">
            <w:pPr>
              <w:rPr>
                <w:rStyle w:val="Hyperlink"/>
                <w:color w:val="auto"/>
                <w:u w:val="none"/>
              </w:rPr>
            </w:pPr>
            <w:r w:rsidRPr="4BA39E8F">
              <w:rPr>
                <w:rStyle w:val="Hyperlink"/>
                <w:color w:val="auto"/>
                <w:u w:val="none"/>
              </w:rPr>
              <w:t>DCAT-standaard voor metadata is geïmplementeerd in de keten van datastromen.</w:t>
            </w:r>
          </w:p>
        </w:tc>
      </w:tr>
    </w:tbl>
    <w:p w14:paraId="0CF86EA5" w14:textId="77777777" w:rsidR="00F84F28" w:rsidRPr="003A2C7D" w:rsidRDefault="00F84F28" w:rsidP="00F84F28"/>
    <w:p w14:paraId="31B96C69" w14:textId="77777777" w:rsidR="00F84F28" w:rsidRPr="003A2C7D" w:rsidRDefault="00F84F28" w:rsidP="00D167E1">
      <w:pPr>
        <w:pStyle w:val="Kop3"/>
      </w:pPr>
      <w:bookmarkStart w:id="47" w:name="_Toc173482935"/>
      <w:r w:rsidRPr="003A2C7D">
        <w:t>Interoperable - bruikbaarheid</w:t>
      </w:r>
      <w:bookmarkEnd w:id="47"/>
    </w:p>
    <w:p w14:paraId="3180C206" w14:textId="12460A36" w:rsidR="00F84F28" w:rsidRPr="003A2C7D" w:rsidRDefault="00F84F28" w:rsidP="00F84F28">
      <w:r>
        <w:t>De data in de Keten van Datastromen word</w:t>
      </w:r>
      <w:r w:rsidR="0BDB6F69">
        <w:t>en</w:t>
      </w:r>
      <w:r>
        <w:t xml:space="preserve"> geleverd volgens bekende data-standaarden, oa.:</w:t>
      </w:r>
    </w:p>
    <w:p w14:paraId="33A03DC4" w14:textId="77777777" w:rsidR="00F84F28" w:rsidRPr="003A2C7D" w:rsidRDefault="00F84F28" w:rsidP="008C6E96">
      <w:pPr>
        <w:pStyle w:val="Lijstalinea"/>
        <w:numPr>
          <w:ilvl w:val="0"/>
          <w:numId w:val="6"/>
        </w:numPr>
      </w:pPr>
      <w:r>
        <w:t>INSPIRE</w:t>
      </w:r>
    </w:p>
    <w:p w14:paraId="256E5D06" w14:textId="77777777" w:rsidR="00F84F28" w:rsidRPr="003A2C7D" w:rsidRDefault="00F84F28" w:rsidP="008C6E96">
      <w:pPr>
        <w:pStyle w:val="Lijstalinea"/>
        <w:numPr>
          <w:ilvl w:val="0"/>
          <w:numId w:val="6"/>
        </w:numPr>
      </w:pPr>
      <w:r>
        <w:t>Aquo/ IMWA</w:t>
      </w:r>
    </w:p>
    <w:p w14:paraId="15F37A56" w14:textId="77777777" w:rsidR="00F84F28" w:rsidRPr="003A2C7D" w:rsidRDefault="00F84F28" w:rsidP="008C6E96">
      <w:pPr>
        <w:pStyle w:val="Lijstalinea"/>
        <w:numPr>
          <w:ilvl w:val="0"/>
          <w:numId w:val="6"/>
        </w:numPr>
      </w:pPr>
      <w:r>
        <w:t>GWSW</w:t>
      </w:r>
    </w:p>
    <w:p w14:paraId="38A8EFD6" w14:textId="77777777" w:rsidR="00F84F28" w:rsidRPr="003A2C7D" w:rsidRDefault="00F84F28" w:rsidP="00F84F28">
      <w:r w:rsidRPr="003A2C7D">
        <w:t>Hiermee kan iedereen applicaties maken die om kunnen gaan met onze data en deze standaarden. De data kan op basis van de standaarden geïntegreerd worden met andere data, de data kan geanalyseerd, opgeslagen en verwerkt worden.</w:t>
      </w:r>
    </w:p>
    <w:p w14:paraId="4405C03B" w14:textId="77777777" w:rsidR="00F84F28" w:rsidRPr="003A2C7D" w:rsidRDefault="00F84F28" w:rsidP="00F84F28"/>
    <w:tbl>
      <w:tblPr>
        <w:tblStyle w:val="Tabelraster"/>
        <w:tblW w:w="0" w:type="auto"/>
        <w:tblLook w:val="04A0" w:firstRow="1" w:lastRow="0" w:firstColumn="1" w:lastColumn="0" w:noHBand="0" w:noVBand="1"/>
      </w:tblPr>
      <w:tblGrid>
        <w:gridCol w:w="3963"/>
        <w:gridCol w:w="3964"/>
      </w:tblGrid>
      <w:tr w:rsidR="00F84F28" w:rsidRPr="003A2C7D" w14:paraId="008C40FA" w14:textId="77777777" w:rsidTr="28BCAC44">
        <w:tc>
          <w:tcPr>
            <w:tcW w:w="3963" w:type="dxa"/>
            <w:shd w:val="clear" w:color="auto" w:fill="2C4475" w:themeFill="accent1" w:themeFillShade="BF"/>
          </w:tcPr>
          <w:p w14:paraId="2BAC68F5" w14:textId="77777777" w:rsidR="00F84F28" w:rsidRPr="003A2C7D" w:rsidRDefault="00F84F28" w:rsidP="007E45E8">
            <w:pPr>
              <w:rPr>
                <w:rStyle w:val="Hyperlink"/>
                <w:b/>
                <w:bCs/>
                <w:color w:val="FFFFFF" w:themeColor="background1"/>
                <w:u w:val="none"/>
              </w:rPr>
            </w:pPr>
            <w:r w:rsidRPr="003A2C7D">
              <w:rPr>
                <w:rStyle w:val="Hyperlink"/>
                <w:b/>
                <w:bCs/>
                <w:color w:val="FFFFFF" w:themeColor="background1"/>
                <w:u w:val="none"/>
              </w:rPr>
              <w:t>Regel</w:t>
            </w:r>
          </w:p>
        </w:tc>
        <w:tc>
          <w:tcPr>
            <w:tcW w:w="3964" w:type="dxa"/>
            <w:shd w:val="clear" w:color="auto" w:fill="2C4475" w:themeFill="accent1" w:themeFillShade="BF"/>
          </w:tcPr>
          <w:p w14:paraId="10434A76" w14:textId="77777777" w:rsidR="00F84F28" w:rsidRPr="003A2C7D" w:rsidRDefault="00F84F28" w:rsidP="007E45E8">
            <w:pPr>
              <w:rPr>
                <w:rStyle w:val="Hyperlink"/>
                <w:b/>
                <w:bCs/>
                <w:color w:val="auto"/>
                <w:u w:val="none"/>
              </w:rPr>
            </w:pPr>
            <w:r w:rsidRPr="003A2C7D">
              <w:rPr>
                <w:rStyle w:val="Hyperlink"/>
                <w:b/>
                <w:bCs/>
                <w:color w:val="FFFFFF" w:themeColor="background1"/>
                <w:u w:val="none"/>
              </w:rPr>
              <w:t>Implementatie</w:t>
            </w:r>
          </w:p>
        </w:tc>
      </w:tr>
      <w:tr w:rsidR="00F84F28" w:rsidRPr="003A2C7D" w14:paraId="127695DE" w14:textId="77777777" w:rsidTr="28BCAC44">
        <w:tc>
          <w:tcPr>
            <w:tcW w:w="3963" w:type="dxa"/>
            <w:shd w:val="clear" w:color="auto" w:fill="D4DDEF" w:themeFill="accent1" w:themeFillTint="33"/>
          </w:tcPr>
          <w:p w14:paraId="1FA55B76" w14:textId="77777777" w:rsidR="00F84F28" w:rsidRPr="003A2C7D" w:rsidRDefault="00F84F28" w:rsidP="007E45E8">
            <w:pPr>
              <w:rPr>
                <w:rStyle w:val="Hyperlink"/>
                <w:color w:val="auto"/>
                <w:u w:val="none"/>
              </w:rPr>
            </w:pPr>
            <w:r w:rsidRPr="003A2C7D">
              <w:rPr>
                <w:rStyle w:val="Hyperlink"/>
                <w:color w:val="auto"/>
                <w:u w:val="none"/>
              </w:rPr>
              <w:t>I1. (meta)data gebruiken een formele, toegankelijke, gedeelde en breed toepasbare taal voor kennisrepresentatie.</w:t>
            </w:r>
          </w:p>
        </w:tc>
        <w:tc>
          <w:tcPr>
            <w:tcW w:w="3964" w:type="dxa"/>
            <w:shd w:val="clear" w:color="auto" w:fill="D4DDEF" w:themeFill="accent1" w:themeFillTint="33"/>
          </w:tcPr>
          <w:p w14:paraId="25B290E4" w14:textId="77777777" w:rsidR="00F84F28" w:rsidRPr="003A2C7D" w:rsidRDefault="00F84F28" w:rsidP="007E45E8">
            <w:pPr>
              <w:rPr>
                <w:rStyle w:val="Hyperlink"/>
                <w:color w:val="auto"/>
                <w:u w:val="none"/>
              </w:rPr>
            </w:pPr>
            <w:r w:rsidRPr="003A2C7D">
              <w:rPr>
                <w:rStyle w:val="Hyperlink"/>
                <w:color w:val="auto"/>
                <w:u w:val="none"/>
              </w:rPr>
              <w:t>Metadata volgt DCAT standaard.</w:t>
            </w:r>
          </w:p>
          <w:p w14:paraId="4E6D43B2" w14:textId="77777777" w:rsidR="00F84F28" w:rsidRPr="003A2C7D" w:rsidRDefault="00F84F28" w:rsidP="007E45E8">
            <w:pPr>
              <w:rPr>
                <w:rStyle w:val="Hyperlink"/>
                <w:color w:val="auto"/>
                <w:u w:val="none"/>
              </w:rPr>
            </w:pPr>
          </w:p>
          <w:p w14:paraId="50CAE316" w14:textId="77777777" w:rsidR="00F84F28" w:rsidRPr="003A2C7D" w:rsidRDefault="00F84F28" w:rsidP="007E45E8">
            <w:pPr>
              <w:rPr>
                <w:rStyle w:val="Hyperlink"/>
                <w:color w:val="auto"/>
                <w:u w:val="none"/>
              </w:rPr>
            </w:pPr>
            <w:r w:rsidRPr="003A2C7D">
              <w:rPr>
                <w:rStyle w:val="Hyperlink"/>
                <w:color w:val="auto"/>
                <w:u w:val="none"/>
              </w:rPr>
              <w:t>Data volgt (open) datastandaarden.</w:t>
            </w:r>
          </w:p>
        </w:tc>
      </w:tr>
      <w:tr w:rsidR="00F84F28" w:rsidRPr="003A2C7D" w14:paraId="69DA90E7" w14:textId="77777777" w:rsidTr="28BCAC44">
        <w:tc>
          <w:tcPr>
            <w:tcW w:w="3963" w:type="dxa"/>
            <w:shd w:val="clear" w:color="auto" w:fill="D4DDEF" w:themeFill="accent1" w:themeFillTint="33"/>
          </w:tcPr>
          <w:p w14:paraId="6A601513" w14:textId="77777777" w:rsidR="00F84F28" w:rsidRPr="003A2C7D" w:rsidRDefault="00F84F28" w:rsidP="007E45E8">
            <w:pPr>
              <w:rPr>
                <w:rStyle w:val="Hyperlink"/>
                <w:color w:val="auto"/>
                <w:u w:val="none"/>
              </w:rPr>
            </w:pPr>
            <w:r w:rsidRPr="003A2C7D">
              <w:rPr>
                <w:rStyle w:val="Hyperlink"/>
                <w:color w:val="auto"/>
                <w:u w:val="none"/>
              </w:rPr>
              <w:t>I2. (meta)data gebruiken vocabulaires die FAIR principes volgen</w:t>
            </w:r>
          </w:p>
        </w:tc>
        <w:tc>
          <w:tcPr>
            <w:tcW w:w="3964" w:type="dxa"/>
            <w:shd w:val="clear" w:color="auto" w:fill="D4DDEF" w:themeFill="accent1" w:themeFillTint="33"/>
          </w:tcPr>
          <w:p w14:paraId="03157949" w14:textId="15A9B81E" w:rsidR="00F84F28" w:rsidRPr="003A2C7D" w:rsidRDefault="00F84F28" w:rsidP="007E45E8">
            <w:pPr>
              <w:rPr>
                <w:rStyle w:val="Hyperlink"/>
                <w:color w:val="auto"/>
                <w:u w:val="none"/>
              </w:rPr>
            </w:pPr>
            <w:r w:rsidRPr="28BCAC44">
              <w:rPr>
                <w:rStyle w:val="Hyperlink"/>
                <w:color w:val="auto"/>
                <w:u w:val="none"/>
              </w:rPr>
              <w:t xml:space="preserve">Data volgt standaard (bijvoorbeeld: IMWA) </w:t>
            </w:r>
            <w:r w:rsidR="60478BAA" w:rsidRPr="28BCAC44">
              <w:rPr>
                <w:rStyle w:val="Hyperlink"/>
                <w:color w:val="auto"/>
                <w:u w:val="none"/>
              </w:rPr>
              <w:t xml:space="preserve">en de </w:t>
            </w:r>
            <w:r w:rsidRPr="28BCAC44">
              <w:rPr>
                <w:rStyle w:val="Hyperlink"/>
                <w:color w:val="auto"/>
                <w:u w:val="none"/>
              </w:rPr>
              <w:t>standaarden volgen FAIR.</w:t>
            </w:r>
          </w:p>
        </w:tc>
      </w:tr>
      <w:tr w:rsidR="00F84F28" w:rsidRPr="003A2C7D" w14:paraId="5C6712FB" w14:textId="77777777" w:rsidTr="28BCAC44">
        <w:tc>
          <w:tcPr>
            <w:tcW w:w="3963" w:type="dxa"/>
            <w:shd w:val="clear" w:color="auto" w:fill="D4DDEF" w:themeFill="accent1" w:themeFillTint="33"/>
          </w:tcPr>
          <w:p w14:paraId="00F5CE48" w14:textId="77777777" w:rsidR="00F84F28" w:rsidRPr="003A2C7D" w:rsidRDefault="00F84F28" w:rsidP="007E45E8">
            <w:pPr>
              <w:rPr>
                <w:rStyle w:val="Hyperlink"/>
                <w:color w:val="auto"/>
                <w:u w:val="none"/>
              </w:rPr>
            </w:pPr>
            <w:r w:rsidRPr="003A2C7D">
              <w:rPr>
                <w:rStyle w:val="Hyperlink"/>
                <w:color w:val="auto"/>
                <w:u w:val="none"/>
              </w:rPr>
              <w:lastRenderedPageBreak/>
              <w:t>I3. (meta)data bevatten gekwalificeerde verwijzingen naar andere (meta)data.</w:t>
            </w:r>
          </w:p>
        </w:tc>
        <w:tc>
          <w:tcPr>
            <w:tcW w:w="3964" w:type="dxa"/>
            <w:shd w:val="clear" w:color="auto" w:fill="D4DDEF" w:themeFill="accent1" w:themeFillTint="33"/>
          </w:tcPr>
          <w:p w14:paraId="70F75AE6" w14:textId="20CBC1EA" w:rsidR="00F84F28" w:rsidRPr="003A2C7D" w:rsidRDefault="00F84F28" w:rsidP="007E45E8">
            <w:pPr>
              <w:rPr>
                <w:rStyle w:val="Hyperlink"/>
                <w:color w:val="auto"/>
                <w:u w:val="none"/>
              </w:rPr>
            </w:pPr>
            <w:r w:rsidRPr="5587F54F">
              <w:rPr>
                <w:rStyle w:val="Hyperlink"/>
                <w:color w:val="auto"/>
                <w:u w:val="none"/>
              </w:rPr>
              <w:t xml:space="preserve">Data volgt </w:t>
            </w:r>
            <w:r w:rsidR="7B8E1B50" w:rsidRPr="5587F54F">
              <w:rPr>
                <w:rStyle w:val="Hyperlink"/>
                <w:color w:val="auto"/>
                <w:u w:val="none"/>
              </w:rPr>
              <w:t xml:space="preserve">een </w:t>
            </w:r>
            <w:r w:rsidRPr="5587F54F">
              <w:rPr>
                <w:rStyle w:val="Hyperlink"/>
                <w:color w:val="auto"/>
                <w:u w:val="none"/>
              </w:rPr>
              <w:t xml:space="preserve">standaard (bijvoorbeeld: IMWA) </w:t>
            </w:r>
            <w:r w:rsidR="370905B7" w:rsidRPr="5587F54F">
              <w:rPr>
                <w:rStyle w:val="Hyperlink"/>
                <w:color w:val="auto"/>
                <w:u w:val="none"/>
              </w:rPr>
              <w:t xml:space="preserve">en deze </w:t>
            </w:r>
            <w:r w:rsidRPr="5587F54F">
              <w:rPr>
                <w:rStyle w:val="Hyperlink"/>
                <w:color w:val="auto"/>
                <w:u w:val="none"/>
              </w:rPr>
              <w:t>standaarden volgen FAIR.</w:t>
            </w:r>
          </w:p>
        </w:tc>
      </w:tr>
    </w:tbl>
    <w:p w14:paraId="794FFC13" w14:textId="77777777" w:rsidR="00F84F28" w:rsidRPr="003A2C7D" w:rsidRDefault="00F84F28" w:rsidP="00F84F28"/>
    <w:p w14:paraId="0C865D64" w14:textId="77777777" w:rsidR="00F84F28" w:rsidRPr="003A2C7D" w:rsidRDefault="00F84F28" w:rsidP="00D167E1">
      <w:pPr>
        <w:pStyle w:val="Kop3"/>
      </w:pPr>
      <w:bookmarkStart w:id="48" w:name="_Toc173482936"/>
      <w:r w:rsidRPr="003A2C7D">
        <w:t>Reuse - herbruikbaarheid</w:t>
      </w:r>
      <w:bookmarkEnd w:id="48"/>
    </w:p>
    <w:p w14:paraId="19B97BCE" w14:textId="77777777" w:rsidR="00F84F28" w:rsidRPr="003A2C7D" w:rsidRDefault="00F84F28" w:rsidP="00F84F28">
      <w:r w:rsidRPr="003A2C7D">
        <w:t>De data en metadata in de Keten van Datastromen worden goed beschreven en zijn, door middel van de gebruikte standaarden en principes, klaar voor (geautomatiseerd) hergebruik door derden. De data kan gerepliceerd en/ of gecombineerd worden in verschillende toepassingen.</w:t>
      </w:r>
    </w:p>
    <w:tbl>
      <w:tblPr>
        <w:tblStyle w:val="Tabelraster"/>
        <w:tblW w:w="0" w:type="auto"/>
        <w:tblLook w:val="04A0" w:firstRow="1" w:lastRow="0" w:firstColumn="1" w:lastColumn="0" w:noHBand="0" w:noVBand="1"/>
      </w:tblPr>
      <w:tblGrid>
        <w:gridCol w:w="3963"/>
        <w:gridCol w:w="3964"/>
      </w:tblGrid>
      <w:tr w:rsidR="00F84F28" w:rsidRPr="003A2C7D" w14:paraId="7AE40FCE" w14:textId="77777777" w:rsidTr="28BCAC44">
        <w:tc>
          <w:tcPr>
            <w:tcW w:w="3963" w:type="dxa"/>
            <w:shd w:val="clear" w:color="auto" w:fill="2C4475" w:themeFill="accent1" w:themeFillShade="BF"/>
          </w:tcPr>
          <w:p w14:paraId="7BCF4355" w14:textId="77777777" w:rsidR="00F84F28" w:rsidRPr="003A2C7D" w:rsidRDefault="00F84F28" w:rsidP="007E45E8">
            <w:pPr>
              <w:rPr>
                <w:rStyle w:val="Hyperlink"/>
                <w:b/>
                <w:bCs/>
                <w:color w:val="FFFFFF" w:themeColor="background1"/>
                <w:u w:val="none"/>
              </w:rPr>
            </w:pPr>
            <w:r w:rsidRPr="003A2C7D">
              <w:rPr>
                <w:rStyle w:val="Hyperlink"/>
                <w:b/>
                <w:bCs/>
                <w:color w:val="FFFFFF" w:themeColor="background1"/>
                <w:u w:val="none"/>
              </w:rPr>
              <w:t>Regel</w:t>
            </w:r>
          </w:p>
        </w:tc>
        <w:tc>
          <w:tcPr>
            <w:tcW w:w="3964" w:type="dxa"/>
            <w:shd w:val="clear" w:color="auto" w:fill="2C4475" w:themeFill="accent1" w:themeFillShade="BF"/>
          </w:tcPr>
          <w:p w14:paraId="5957083E" w14:textId="77777777" w:rsidR="00F84F28" w:rsidRPr="003A2C7D" w:rsidRDefault="00F84F28" w:rsidP="007E45E8">
            <w:pPr>
              <w:rPr>
                <w:rStyle w:val="Hyperlink"/>
                <w:b/>
                <w:bCs/>
                <w:color w:val="auto"/>
                <w:u w:val="none"/>
              </w:rPr>
            </w:pPr>
            <w:r w:rsidRPr="003A2C7D">
              <w:rPr>
                <w:rStyle w:val="Hyperlink"/>
                <w:b/>
                <w:bCs/>
                <w:color w:val="FFFFFF" w:themeColor="background1"/>
                <w:u w:val="none"/>
              </w:rPr>
              <w:t>Implementatie</w:t>
            </w:r>
          </w:p>
        </w:tc>
      </w:tr>
      <w:tr w:rsidR="00F84F28" w:rsidRPr="003A2C7D" w14:paraId="2225B8CD" w14:textId="77777777" w:rsidTr="28BCAC44">
        <w:tc>
          <w:tcPr>
            <w:tcW w:w="3963" w:type="dxa"/>
            <w:shd w:val="clear" w:color="auto" w:fill="D4DDEF" w:themeFill="accent1" w:themeFillTint="33"/>
          </w:tcPr>
          <w:p w14:paraId="1A3F5783" w14:textId="77777777" w:rsidR="00F84F28" w:rsidRPr="003A2C7D" w:rsidRDefault="00F84F28" w:rsidP="007E45E8">
            <w:pPr>
              <w:rPr>
                <w:rStyle w:val="Hyperlink"/>
                <w:color w:val="auto"/>
                <w:u w:val="none"/>
              </w:rPr>
            </w:pPr>
            <w:r w:rsidRPr="003A2C7D">
              <w:rPr>
                <w:rStyle w:val="Hyperlink"/>
                <w:color w:val="auto"/>
                <w:u w:val="none"/>
              </w:rPr>
              <w:t xml:space="preserve">R1. </w:t>
            </w:r>
            <w:r>
              <w:rPr>
                <w:rStyle w:val="Hyperlink"/>
                <w:color w:val="auto"/>
                <w:u w:val="none"/>
              </w:rPr>
              <w:t>(me</w:t>
            </w:r>
            <w:r w:rsidRPr="003A2C7D">
              <w:rPr>
                <w:rStyle w:val="Hyperlink"/>
                <w:color w:val="auto"/>
                <w:u w:val="none"/>
              </w:rPr>
              <w:t>ta</w:t>
            </w:r>
            <w:r>
              <w:rPr>
                <w:rStyle w:val="Hyperlink"/>
                <w:color w:val="auto"/>
                <w:u w:val="none"/>
              </w:rPr>
              <w:t>)</w:t>
            </w:r>
            <w:r w:rsidRPr="003A2C7D">
              <w:rPr>
                <w:rStyle w:val="Hyperlink"/>
                <w:color w:val="auto"/>
                <w:u w:val="none"/>
              </w:rPr>
              <w:t>data hebben meerdere nauwkeurige en relevante attributen.</w:t>
            </w:r>
          </w:p>
        </w:tc>
        <w:tc>
          <w:tcPr>
            <w:tcW w:w="3964" w:type="dxa"/>
            <w:shd w:val="clear" w:color="auto" w:fill="D4DDEF" w:themeFill="accent1" w:themeFillTint="33"/>
          </w:tcPr>
          <w:p w14:paraId="0B0CF1DE" w14:textId="77777777" w:rsidR="00F84F28" w:rsidRPr="003A2C7D" w:rsidRDefault="00F84F28" w:rsidP="007E45E8">
            <w:pPr>
              <w:rPr>
                <w:rStyle w:val="Hyperlink"/>
                <w:color w:val="auto"/>
                <w:u w:val="none"/>
              </w:rPr>
            </w:pPr>
            <w:r w:rsidRPr="4BA39E8F">
              <w:rPr>
                <w:rStyle w:val="Hyperlink"/>
                <w:color w:val="auto"/>
                <w:u w:val="none"/>
              </w:rPr>
              <w:t xml:space="preserve">Metadata </w:t>
            </w:r>
            <w:r>
              <w:rPr>
                <w:rStyle w:val="Hyperlink"/>
                <w:color w:val="auto"/>
                <w:u w:val="none"/>
              </w:rPr>
              <w:t xml:space="preserve">van de datasets </w:t>
            </w:r>
            <w:r w:rsidRPr="4BA39E8F">
              <w:rPr>
                <w:rStyle w:val="Hyperlink"/>
                <w:color w:val="auto"/>
                <w:u w:val="none"/>
              </w:rPr>
              <w:t>volgt DCAT-standaard.</w:t>
            </w:r>
          </w:p>
          <w:p w14:paraId="0AA78ABF" w14:textId="77777777" w:rsidR="00F84F28" w:rsidRPr="003A2C7D" w:rsidRDefault="00F84F28" w:rsidP="007E45E8">
            <w:pPr>
              <w:rPr>
                <w:rStyle w:val="Hyperlink"/>
                <w:color w:val="auto"/>
                <w:u w:val="none"/>
              </w:rPr>
            </w:pPr>
          </w:p>
          <w:p w14:paraId="58828499" w14:textId="77777777" w:rsidR="00F84F28" w:rsidRPr="003A2C7D" w:rsidRDefault="00F84F28" w:rsidP="007E45E8">
            <w:pPr>
              <w:rPr>
                <w:rStyle w:val="Hyperlink"/>
                <w:color w:val="auto"/>
                <w:u w:val="none"/>
              </w:rPr>
            </w:pPr>
            <w:r w:rsidRPr="003A2C7D">
              <w:rPr>
                <w:rStyle w:val="Hyperlink"/>
                <w:color w:val="auto"/>
                <w:u w:val="none"/>
              </w:rPr>
              <w:t>Data volgt (open) datastandaarden.</w:t>
            </w:r>
          </w:p>
        </w:tc>
      </w:tr>
      <w:tr w:rsidR="00F84F28" w:rsidRPr="003A2C7D" w14:paraId="11EB4D9E" w14:textId="77777777" w:rsidTr="28BCAC44">
        <w:tc>
          <w:tcPr>
            <w:tcW w:w="3963" w:type="dxa"/>
            <w:shd w:val="clear" w:color="auto" w:fill="D4DDEF" w:themeFill="accent1" w:themeFillTint="33"/>
          </w:tcPr>
          <w:p w14:paraId="1C2F546F" w14:textId="77777777" w:rsidR="00F84F28" w:rsidRPr="003A2C7D" w:rsidRDefault="00F84F28" w:rsidP="007E45E8">
            <w:pPr>
              <w:rPr>
                <w:rStyle w:val="Hyperlink"/>
                <w:color w:val="auto"/>
                <w:u w:val="none"/>
              </w:rPr>
            </w:pPr>
            <w:r w:rsidRPr="003A2C7D">
              <w:rPr>
                <w:rStyle w:val="Hyperlink"/>
                <w:color w:val="auto"/>
                <w:u w:val="none"/>
              </w:rPr>
              <w:t>R1.1 (meta)data worden vrijgegeven met een duidelijke en toegankelijke datagebruik licentie.</w:t>
            </w:r>
          </w:p>
        </w:tc>
        <w:tc>
          <w:tcPr>
            <w:tcW w:w="3964" w:type="dxa"/>
            <w:shd w:val="clear" w:color="auto" w:fill="D4DDEF" w:themeFill="accent1" w:themeFillTint="33"/>
          </w:tcPr>
          <w:p w14:paraId="5EC6F67F" w14:textId="6DCD5A59" w:rsidR="00F84F28" w:rsidRPr="003A2C7D" w:rsidRDefault="00F84F28" w:rsidP="007E45E8">
            <w:pPr>
              <w:rPr>
                <w:rStyle w:val="Hyperlink"/>
                <w:color w:val="auto"/>
                <w:u w:val="none"/>
              </w:rPr>
            </w:pPr>
            <w:r w:rsidRPr="28BCAC44">
              <w:rPr>
                <w:rStyle w:val="Hyperlink"/>
                <w:color w:val="auto"/>
                <w:u w:val="none"/>
              </w:rPr>
              <w:t>I</w:t>
            </w:r>
            <w:r w:rsidR="4AD173EF" w:rsidRPr="28BCAC44">
              <w:rPr>
                <w:rStyle w:val="Hyperlink"/>
                <w:color w:val="auto"/>
                <w:u w:val="none"/>
              </w:rPr>
              <w:t>n</w:t>
            </w:r>
            <w:r w:rsidRPr="28BCAC44">
              <w:rPr>
                <w:rStyle w:val="Hyperlink"/>
                <w:color w:val="auto"/>
                <w:u w:val="none"/>
              </w:rPr>
              <w:t xml:space="preserve"> DCAT opgenomen.</w:t>
            </w:r>
          </w:p>
        </w:tc>
      </w:tr>
      <w:tr w:rsidR="00F84F28" w:rsidRPr="003A2C7D" w14:paraId="450FD063" w14:textId="77777777" w:rsidTr="28BCAC44">
        <w:tc>
          <w:tcPr>
            <w:tcW w:w="3963" w:type="dxa"/>
            <w:shd w:val="clear" w:color="auto" w:fill="D4DDEF" w:themeFill="accent1" w:themeFillTint="33"/>
          </w:tcPr>
          <w:p w14:paraId="0B0D53F5" w14:textId="77777777" w:rsidR="00F84F28" w:rsidRPr="003A2C7D" w:rsidRDefault="00F84F28" w:rsidP="007E45E8">
            <w:pPr>
              <w:rPr>
                <w:rStyle w:val="Hyperlink"/>
                <w:color w:val="auto"/>
                <w:u w:val="none"/>
              </w:rPr>
            </w:pPr>
            <w:r w:rsidRPr="003A2C7D">
              <w:rPr>
                <w:rStyle w:val="Hyperlink"/>
                <w:color w:val="auto"/>
                <w:u w:val="none"/>
              </w:rPr>
              <w:t>R1.2 (meta)data zijn geassocieerd met hun herkomst.</w:t>
            </w:r>
          </w:p>
        </w:tc>
        <w:tc>
          <w:tcPr>
            <w:tcW w:w="3964" w:type="dxa"/>
            <w:shd w:val="clear" w:color="auto" w:fill="D4DDEF" w:themeFill="accent1" w:themeFillTint="33"/>
          </w:tcPr>
          <w:p w14:paraId="195AA244" w14:textId="77777777" w:rsidR="00F84F28" w:rsidRPr="003A2C7D" w:rsidRDefault="00F84F28" w:rsidP="007E45E8">
            <w:pPr>
              <w:rPr>
                <w:rStyle w:val="Hyperlink"/>
                <w:color w:val="auto"/>
                <w:u w:val="none"/>
              </w:rPr>
            </w:pPr>
            <w:r w:rsidRPr="003A2C7D">
              <w:rPr>
                <w:rStyle w:val="Hyperlink"/>
                <w:color w:val="auto"/>
                <w:u w:val="none"/>
              </w:rPr>
              <w:t>In de datarecords opgenomen via WBHCODE.</w:t>
            </w:r>
          </w:p>
        </w:tc>
      </w:tr>
      <w:tr w:rsidR="00F84F28" w:rsidRPr="003A2C7D" w14:paraId="056A03C6" w14:textId="77777777" w:rsidTr="28BCAC44">
        <w:tc>
          <w:tcPr>
            <w:tcW w:w="3963" w:type="dxa"/>
            <w:shd w:val="clear" w:color="auto" w:fill="D4DDEF" w:themeFill="accent1" w:themeFillTint="33"/>
          </w:tcPr>
          <w:p w14:paraId="0ABA3CF6" w14:textId="77777777" w:rsidR="00F84F28" w:rsidRPr="003A2C7D" w:rsidRDefault="00F84F28" w:rsidP="007E45E8">
            <w:pPr>
              <w:rPr>
                <w:rStyle w:val="Hyperlink"/>
                <w:color w:val="auto"/>
                <w:u w:val="none"/>
              </w:rPr>
            </w:pPr>
            <w:r w:rsidRPr="003A2C7D">
              <w:rPr>
                <w:rStyle w:val="Hyperlink"/>
                <w:color w:val="auto"/>
                <w:u w:val="none"/>
              </w:rPr>
              <w:t>R1.3 (meta)data voldoen aan domeinrelevante gemeenschapsnormen.</w:t>
            </w:r>
          </w:p>
        </w:tc>
        <w:tc>
          <w:tcPr>
            <w:tcW w:w="3964" w:type="dxa"/>
            <w:shd w:val="clear" w:color="auto" w:fill="D4DDEF" w:themeFill="accent1" w:themeFillTint="33"/>
          </w:tcPr>
          <w:p w14:paraId="25C1586D" w14:textId="77777777" w:rsidR="00F84F28" w:rsidRPr="003A2C7D" w:rsidRDefault="00F84F28" w:rsidP="007E45E8">
            <w:pPr>
              <w:rPr>
                <w:rStyle w:val="Hyperlink"/>
                <w:color w:val="auto"/>
                <w:u w:val="none"/>
              </w:rPr>
            </w:pPr>
            <w:r w:rsidRPr="003A2C7D">
              <w:rPr>
                <w:rStyle w:val="Hyperlink"/>
                <w:color w:val="auto"/>
                <w:u w:val="none"/>
              </w:rPr>
              <w:t>In (open) datastandaarden opgenomen.</w:t>
            </w:r>
          </w:p>
        </w:tc>
      </w:tr>
    </w:tbl>
    <w:p w14:paraId="46B694D0" w14:textId="5CCCAEE6" w:rsidR="00F85F7D" w:rsidRPr="00F84F28" w:rsidRDefault="00F85F7D" w:rsidP="00F84F28">
      <w:r w:rsidRPr="003A2C7D">
        <w:br w:type="page"/>
      </w:r>
    </w:p>
    <w:p w14:paraId="6D6FE829" w14:textId="7BE62216" w:rsidR="00931273" w:rsidRPr="003A2C7D" w:rsidRDefault="00931273" w:rsidP="00931273">
      <w:pPr>
        <w:pStyle w:val="Kop1"/>
      </w:pPr>
      <w:bookmarkStart w:id="49" w:name="_Toc173482937"/>
      <w:r w:rsidRPr="003A2C7D">
        <w:lastRenderedPageBreak/>
        <w:t>Kwaliteitsbeoordeling</w:t>
      </w:r>
      <w:bookmarkEnd w:id="35"/>
      <w:bookmarkEnd w:id="49"/>
    </w:p>
    <w:p w14:paraId="7CC5D42B" w14:textId="15C0AA3B" w:rsidR="00DF76DC" w:rsidRPr="003A2C7D" w:rsidRDefault="00DF76DC" w:rsidP="00DF76DC">
      <w:r w:rsidRPr="003A2C7D">
        <w:t>De kwaliteitsbeoordeling is opgebouwd uit;</w:t>
      </w:r>
    </w:p>
    <w:p w14:paraId="1B4F6616" w14:textId="55CEAE07" w:rsidR="00DF76DC" w:rsidRPr="003A2C7D" w:rsidRDefault="00DF76DC" w:rsidP="008C6E96">
      <w:pPr>
        <w:pStyle w:val="Lijstalinea"/>
        <w:numPr>
          <w:ilvl w:val="0"/>
          <w:numId w:val="7"/>
        </w:numPr>
      </w:pPr>
      <w:r w:rsidRPr="003A2C7D">
        <w:t>Kwaliteitsattribuut</w:t>
      </w:r>
    </w:p>
    <w:p w14:paraId="74F728F8" w14:textId="3ADDA108" w:rsidR="00DF76DC" w:rsidRPr="003A2C7D" w:rsidRDefault="00DF76DC" w:rsidP="008C6E96">
      <w:pPr>
        <w:pStyle w:val="Lijstalinea"/>
        <w:numPr>
          <w:ilvl w:val="0"/>
          <w:numId w:val="7"/>
        </w:numPr>
      </w:pPr>
      <w:r w:rsidRPr="003A2C7D">
        <w:t>Indicator</w:t>
      </w:r>
    </w:p>
    <w:p w14:paraId="63777ECE" w14:textId="28A9034D" w:rsidR="00DF76DC" w:rsidRPr="003A2C7D" w:rsidRDefault="00DF76DC" w:rsidP="008C6E96">
      <w:pPr>
        <w:pStyle w:val="Lijstalinea"/>
        <w:numPr>
          <w:ilvl w:val="1"/>
          <w:numId w:val="7"/>
        </w:numPr>
      </w:pPr>
      <w:r w:rsidRPr="003A2C7D">
        <w:t>Uitleg</w:t>
      </w:r>
    </w:p>
    <w:p w14:paraId="5C1E8ADB" w14:textId="76F06EBF" w:rsidR="00DF76DC" w:rsidRPr="003A2C7D" w:rsidRDefault="00DF76DC" w:rsidP="008C6E96">
      <w:pPr>
        <w:pStyle w:val="Lijstalinea"/>
        <w:numPr>
          <w:ilvl w:val="1"/>
          <w:numId w:val="7"/>
        </w:numPr>
      </w:pPr>
      <w:r w:rsidRPr="003A2C7D">
        <w:t>Relevantie</w:t>
      </w:r>
    </w:p>
    <w:p w14:paraId="00D5840F" w14:textId="15A7D378" w:rsidR="00DF76DC" w:rsidRPr="003A2C7D" w:rsidRDefault="00586890" w:rsidP="008C6E96">
      <w:pPr>
        <w:pStyle w:val="Lijstalinea"/>
        <w:numPr>
          <w:ilvl w:val="0"/>
          <w:numId w:val="7"/>
        </w:numPr>
      </w:pPr>
      <w:r w:rsidRPr="003A2C7D">
        <w:t>K</w:t>
      </w:r>
      <w:r w:rsidR="00F85F7D" w:rsidRPr="003A2C7D">
        <w:t>waliteitscriterium</w:t>
      </w:r>
    </w:p>
    <w:p w14:paraId="7D78AF61" w14:textId="01871041" w:rsidR="00DF76DC" w:rsidRPr="003A2C7D" w:rsidRDefault="00DF76DC" w:rsidP="00DF76DC">
      <w:r w:rsidRPr="003A2C7D">
        <w:t>Dit staat verder uitgewerkt in de bijlage: KwaliteitsDimensies&amp;Attributen.xlsx</w:t>
      </w:r>
    </w:p>
    <w:p w14:paraId="35874CEE" w14:textId="229F0C99" w:rsidR="00DF76DC" w:rsidRPr="003A2C7D" w:rsidRDefault="00DF76DC" w:rsidP="00DF76DC"/>
    <w:p w14:paraId="4AB3091F" w14:textId="35333BD4" w:rsidR="00DF76DC" w:rsidRPr="003A2C7D" w:rsidRDefault="00583E8F" w:rsidP="00DF76DC">
      <w:r w:rsidRPr="003A2C7D">
        <w:t>Controles zijn in te delen in drie categorieën:</w:t>
      </w:r>
    </w:p>
    <w:p w14:paraId="510524C4" w14:textId="5F8779F2" w:rsidR="00583E8F" w:rsidRPr="003A2C7D" w:rsidRDefault="00583E8F" w:rsidP="008C6E96">
      <w:pPr>
        <w:pStyle w:val="Lijstalinea"/>
        <w:numPr>
          <w:ilvl w:val="0"/>
          <w:numId w:val="6"/>
        </w:numPr>
      </w:pPr>
      <w:r>
        <w:t>Rapportage - Actief</w:t>
      </w:r>
    </w:p>
    <w:p w14:paraId="165A960D" w14:textId="67268D3F" w:rsidR="00583E8F" w:rsidRPr="003A2C7D" w:rsidRDefault="00583E8F" w:rsidP="008C6E96">
      <w:pPr>
        <w:pStyle w:val="Lijstalinea"/>
        <w:numPr>
          <w:ilvl w:val="0"/>
          <w:numId w:val="6"/>
        </w:numPr>
      </w:pPr>
      <w:r>
        <w:t>In documentatie en uitgangspunten - Passief</w:t>
      </w:r>
    </w:p>
    <w:p w14:paraId="10276321" w14:textId="1E482AF7" w:rsidR="00583E8F" w:rsidRPr="003A2C7D" w:rsidRDefault="00583E8F" w:rsidP="008C6E96">
      <w:pPr>
        <w:pStyle w:val="Lijstalinea"/>
        <w:numPr>
          <w:ilvl w:val="0"/>
          <w:numId w:val="6"/>
        </w:numPr>
      </w:pPr>
      <w:r>
        <w:t>In oplossing</w:t>
      </w:r>
      <w:r w:rsidR="00F85F7D">
        <w:t xml:space="preserve"> (</w:t>
      </w:r>
      <w:r w:rsidR="42089521">
        <w:t>GkW</w:t>
      </w:r>
      <w:r w:rsidR="00F85F7D">
        <w:t>) geïmplementeerd</w:t>
      </w:r>
    </w:p>
    <w:p w14:paraId="73ED1E5F" w14:textId="77777777" w:rsidR="00583E8F" w:rsidRPr="003A2C7D" w:rsidRDefault="00583E8F" w:rsidP="00DF76DC"/>
    <w:p w14:paraId="6DFC0358" w14:textId="74D68DAC" w:rsidR="00C74472" w:rsidRPr="003A2C7D" w:rsidRDefault="00C74472" w:rsidP="4BA39E8F">
      <w:r>
        <w:t xml:space="preserve">De meetbare kwaliteitscriteria worden mede bepaald door de </w:t>
      </w:r>
      <w:r w:rsidRPr="4BA39E8F">
        <w:rPr>
          <w:b/>
          <w:bCs/>
        </w:rPr>
        <w:t>Expertgroep Datastromen</w:t>
      </w:r>
      <w:r>
        <w:t xml:space="preserve"> langs de lijn van de in de bijlage genoemde Kwaliteitsdimensies en Kwaliteitsattributen. De volgende rapportage zullen worden opgesteld</w:t>
      </w:r>
      <w:r w:rsidR="09E7243C">
        <w:t>.</w:t>
      </w:r>
    </w:p>
    <w:p w14:paraId="792A54D1" w14:textId="662FFA62" w:rsidR="00931273" w:rsidRPr="003A2C7D" w:rsidRDefault="00C74472" w:rsidP="00DF76DC">
      <w:pPr>
        <w:pStyle w:val="Kop2"/>
      </w:pPr>
      <w:bookmarkStart w:id="50" w:name="_Toc173482938"/>
      <w:r w:rsidRPr="003A2C7D">
        <w:t>Rapportages</w:t>
      </w:r>
      <w:bookmarkEnd w:id="50"/>
    </w:p>
    <w:p w14:paraId="61A48F9B" w14:textId="1B514FD8" w:rsidR="002238D6" w:rsidRPr="003A2C7D" w:rsidRDefault="002238D6" w:rsidP="002238D6">
      <w:pPr>
        <w:pStyle w:val="Kop3"/>
      </w:pPr>
      <w:bookmarkStart w:id="51" w:name="_Toc173482939"/>
      <w:r w:rsidRPr="003A2C7D">
        <w:t>INSPIRE Rapportage</w:t>
      </w:r>
      <w:bookmarkEnd w:id="51"/>
    </w:p>
    <w:p w14:paraId="1970D56E" w14:textId="67C3FA19" w:rsidR="0006611D" w:rsidRPr="003A2C7D" w:rsidRDefault="00A65999" w:rsidP="0006611D">
      <w:r>
        <w:t>De</w:t>
      </w:r>
      <w:r w:rsidR="0006611D">
        <w:t xml:space="preserve"> INSPIRE Rapportage wordt in eerste instantie gebaseerd op het document “20.010 Mapping  INSPIRE Objecten Keten van Datastromen.xlsx” </w:t>
      </w:r>
      <w:r w:rsidR="228D1054">
        <w:t>en het document “</w:t>
      </w:r>
      <w:hyperlink r:id="rId41" w:history="1">
        <w:r w:rsidR="228D1054" w:rsidRPr="00654F4A">
          <w:rPr>
            <w:rStyle w:val="Hyperlink"/>
          </w:rPr>
          <w:t>DAMO2.</w:t>
        </w:r>
        <w:r w:rsidR="00413382" w:rsidRPr="00654F4A">
          <w:rPr>
            <w:rStyle w:val="Hyperlink"/>
          </w:rPr>
          <w:t>2</w:t>
        </w:r>
        <w:r w:rsidR="228D1054" w:rsidRPr="00654F4A">
          <w:rPr>
            <w:rStyle w:val="Hyperlink"/>
          </w:rPr>
          <w:t xml:space="preserve"> - INSPIRE.xlsx</w:t>
        </w:r>
      </w:hyperlink>
      <w:r w:rsidR="228D1054">
        <w:t>"</w:t>
      </w:r>
    </w:p>
    <w:p w14:paraId="65F0FBE1" w14:textId="7D1176FF" w:rsidR="0006611D" w:rsidRPr="003A2C7D" w:rsidRDefault="0006611D" w:rsidP="0006611D"/>
    <w:p w14:paraId="220F1B5C" w14:textId="10BE75BF" w:rsidR="0006611D" w:rsidRDefault="0006611D" w:rsidP="0006611D">
      <w:pPr>
        <w:rPr>
          <w:color w:val="000000"/>
          <w:shd w:val="clear" w:color="auto" w:fill="FFFFFF"/>
        </w:rPr>
      </w:pPr>
      <w:r w:rsidRPr="003A2C7D">
        <w:t xml:space="preserve">In dit document is de verplichting van de waterschappen zoals beschreven in het INSPIRE Aanmerkingsregister opgenomen. Het INSPIRE Aanmerkingsregister </w:t>
      </w:r>
      <w:r w:rsidRPr="003A2C7D">
        <w:rPr>
          <w:color w:val="000000"/>
          <w:shd w:val="clear" w:color="auto" w:fill="FFFFFF"/>
        </w:rPr>
        <w:t>geeft een overzicht van Nederlandse datasets die voor INSPIRE zijn aangemerkt en welke dataprovider voor deze datasets verantwoordelijk is.</w:t>
      </w:r>
    </w:p>
    <w:p w14:paraId="75B7E159" w14:textId="2A4CFFAE" w:rsidR="00764BCC" w:rsidRDefault="00764BCC" w:rsidP="0006611D">
      <w:pPr>
        <w:rPr>
          <w:color w:val="000000"/>
          <w:shd w:val="clear" w:color="auto" w:fill="FFFFFF"/>
        </w:rPr>
      </w:pPr>
    </w:p>
    <w:p w14:paraId="0D1E2B29" w14:textId="757A343A" w:rsidR="00764BCC" w:rsidRPr="003A2C7D" w:rsidRDefault="00764BCC" w:rsidP="00764BCC">
      <w:r>
        <w:t>In dit rapportage wordt</w:t>
      </w:r>
      <w:r w:rsidR="67A507B3">
        <w:t>, per INSPIRE-dataset,</w:t>
      </w:r>
      <w:r>
        <w:t xml:space="preserve"> bijgehouden: </w:t>
      </w:r>
    </w:p>
    <w:p w14:paraId="4C94135E" w14:textId="77777777" w:rsidR="00764BCC" w:rsidRPr="003A2C7D" w:rsidRDefault="00764BCC" w:rsidP="008C6E96">
      <w:pPr>
        <w:pStyle w:val="Lijstalinea"/>
        <w:numPr>
          <w:ilvl w:val="0"/>
          <w:numId w:val="6"/>
        </w:numPr>
      </w:pPr>
      <w:r>
        <w:t>Welke objecten er worden aangeleverd.</w:t>
      </w:r>
    </w:p>
    <w:p w14:paraId="67B7DD81" w14:textId="1395DC47" w:rsidR="00764BCC" w:rsidRDefault="00764BCC" w:rsidP="008C6E96">
      <w:pPr>
        <w:pStyle w:val="Lijstalinea"/>
        <w:numPr>
          <w:ilvl w:val="0"/>
          <w:numId w:val="6"/>
        </w:numPr>
      </w:pPr>
      <w:r>
        <w:t>Welke attributen er bij deze objecten worden aangeleverd.</w:t>
      </w:r>
    </w:p>
    <w:p w14:paraId="7730412B" w14:textId="4704900F" w:rsidR="004F630C" w:rsidRDefault="004F630C" w:rsidP="008C6E96">
      <w:pPr>
        <w:pStyle w:val="Lijstalinea"/>
        <w:numPr>
          <w:ilvl w:val="0"/>
          <w:numId w:val="6"/>
        </w:numPr>
      </w:pPr>
      <w:r>
        <w:t xml:space="preserve">Of de metadata correct </w:t>
      </w:r>
      <w:r w:rsidR="14A5C5A8">
        <w:t xml:space="preserve">zijn </w:t>
      </w:r>
      <w:r>
        <w:t>aangemaakt.</w:t>
      </w:r>
    </w:p>
    <w:p w14:paraId="107007E2" w14:textId="2D570D8D" w:rsidR="004F630C" w:rsidRDefault="004F630C" w:rsidP="008C6E96">
      <w:pPr>
        <w:pStyle w:val="Lijstalinea"/>
        <w:numPr>
          <w:ilvl w:val="0"/>
          <w:numId w:val="6"/>
        </w:numPr>
      </w:pPr>
      <w:r>
        <w:t>Of het gepubliceerde formaat consistent is.</w:t>
      </w:r>
      <w:r w:rsidR="3B010646">
        <w:t xml:space="preserve"> </w:t>
      </w:r>
      <w:r>
        <w:t>*</w:t>
      </w:r>
    </w:p>
    <w:p w14:paraId="1317CD84" w14:textId="67DE40BC" w:rsidR="004F630C" w:rsidRDefault="004F630C" w:rsidP="004F630C"/>
    <w:p w14:paraId="546657AB" w14:textId="52E945AB" w:rsidR="004F630C" w:rsidRPr="004F630C" w:rsidRDefault="004F630C" w:rsidP="004F630C">
      <w:r>
        <w:t>*</w:t>
      </w:r>
      <w:r w:rsidRPr="28BCAC44">
        <w:rPr>
          <w:b/>
          <w:bCs/>
        </w:rPr>
        <w:t xml:space="preserve"> </w:t>
      </w:r>
      <w:r>
        <w:t>Het gaat hierbij alleen om de formaatconsistentie van de INSPIRE Downloadservice. Voor de Viewservice is deze controle uitbesteed aan Het Kadaster.</w:t>
      </w:r>
    </w:p>
    <w:p w14:paraId="223C4435" w14:textId="77777777" w:rsidR="0006611D" w:rsidRPr="003A2C7D" w:rsidRDefault="0006611D" w:rsidP="0006611D"/>
    <w:p w14:paraId="3B368F76" w14:textId="555ECD4D" w:rsidR="00574A80" w:rsidRPr="003A2C7D" w:rsidRDefault="00574A80" w:rsidP="00574A80">
      <w:r>
        <w:t>Bronnen:</w:t>
      </w:r>
    </w:p>
    <w:p w14:paraId="0B66DD39" w14:textId="4F9ED864" w:rsidR="4F28C683" w:rsidRDefault="4F28C683" w:rsidP="008C6E96">
      <w:pPr>
        <w:pStyle w:val="Lijstalinea"/>
        <w:numPr>
          <w:ilvl w:val="0"/>
          <w:numId w:val="6"/>
        </w:numPr>
        <w:rPr>
          <w:rFonts w:asciiTheme="majorHAnsi" w:hAnsiTheme="majorHAnsi"/>
        </w:rPr>
      </w:pPr>
      <w:hyperlink r:id="rId42" w:history="1">
        <w:r w:rsidRPr="00654F4A">
          <w:rPr>
            <w:rStyle w:val="Hyperlink"/>
          </w:rPr>
          <w:t>DAMO2.</w:t>
        </w:r>
        <w:r w:rsidR="00654F4A" w:rsidRPr="00654F4A">
          <w:rPr>
            <w:rStyle w:val="Hyperlink"/>
          </w:rPr>
          <w:t>2</w:t>
        </w:r>
        <w:r w:rsidRPr="00654F4A">
          <w:rPr>
            <w:rStyle w:val="Hyperlink"/>
          </w:rPr>
          <w:t xml:space="preserve"> - INSPIRE.xlsx</w:t>
        </w:r>
      </w:hyperlink>
    </w:p>
    <w:p w14:paraId="33489B18" w14:textId="1AD65BF9" w:rsidR="4F28C683" w:rsidRDefault="4F28C683" w:rsidP="008C6E96">
      <w:pPr>
        <w:pStyle w:val="Lijstalinea"/>
        <w:numPr>
          <w:ilvl w:val="0"/>
          <w:numId w:val="6"/>
        </w:numPr>
        <w:rPr>
          <w:rFonts w:asciiTheme="majorHAnsi" w:hAnsiTheme="majorHAnsi"/>
        </w:rPr>
      </w:pPr>
      <w:r>
        <w:t>20.010 Mapping  INSPIRE Objecten Keten van Datastromen.xlsx</w:t>
      </w:r>
    </w:p>
    <w:p w14:paraId="30F6DA7E" w14:textId="53766189" w:rsidR="00574A80" w:rsidRPr="003A2C7D" w:rsidRDefault="00574A80" w:rsidP="008C6E96">
      <w:pPr>
        <w:pStyle w:val="Lijstalinea"/>
        <w:numPr>
          <w:ilvl w:val="0"/>
          <w:numId w:val="6"/>
        </w:numPr>
      </w:pPr>
      <w:hyperlink r:id="rId43">
        <w:r w:rsidRPr="28BCAC44">
          <w:rPr>
            <w:rStyle w:val="Hyperlink"/>
          </w:rPr>
          <w:t>Hydrography</w:t>
        </w:r>
      </w:hyperlink>
    </w:p>
    <w:p w14:paraId="0E9E02B9" w14:textId="1F3E9115" w:rsidR="00574A80" w:rsidRPr="003A2C7D" w:rsidRDefault="00574A80" w:rsidP="008C6E96">
      <w:pPr>
        <w:pStyle w:val="Lijstalinea"/>
        <w:numPr>
          <w:ilvl w:val="0"/>
          <w:numId w:val="6"/>
        </w:numPr>
      </w:pPr>
      <w:hyperlink r:id="rId44">
        <w:r w:rsidRPr="28BCAC44">
          <w:rPr>
            <w:rStyle w:val="Hyperlink"/>
          </w:rPr>
          <w:t>Administrative units</w:t>
        </w:r>
      </w:hyperlink>
    </w:p>
    <w:p w14:paraId="0BEFFAE3" w14:textId="59208ACE" w:rsidR="00574A80" w:rsidRDefault="00574A80" w:rsidP="008C6E96">
      <w:pPr>
        <w:pStyle w:val="Lijstalinea"/>
        <w:numPr>
          <w:ilvl w:val="0"/>
          <w:numId w:val="6"/>
        </w:numPr>
      </w:pPr>
      <w:hyperlink r:id="rId45">
        <w:r w:rsidRPr="28BCAC44">
          <w:rPr>
            <w:rStyle w:val="Hyperlink"/>
          </w:rPr>
          <w:t>Utility and Governmental services</w:t>
        </w:r>
      </w:hyperlink>
    </w:p>
    <w:p w14:paraId="5079F1E7" w14:textId="17A1525B" w:rsidR="008156DA" w:rsidRPr="003A2C7D" w:rsidRDefault="008156DA" w:rsidP="008C6E96">
      <w:pPr>
        <w:pStyle w:val="Lijstalinea"/>
        <w:numPr>
          <w:ilvl w:val="0"/>
          <w:numId w:val="6"/>
        </w:numPr>
      </w:pPr>
      <w:r>
        <w:t xml:space="preserve">Nationaal </w:t>
      </w:r>
      <w:r w:rsidR="009F60BA">
        <w:t>Georegister</w:t>
      </w:r>
    </w:p>
    <w:p w14:paraId="1CD61C3C" w14:textId="4CF7BC28" w:rsidR="00574A80" w:rsidRPr="003A2C7D" w:rsidRDefault="00574A80" w:rsidP="00574A80"/>
    <w:p w14:paraId="56FA1F93" w14:textId="5657C4CB" w:rsidR="00574A80" w:rsidRPr="003A2C7D" w:rsidRDefault="00574A80" w:rsidP="00574A80">
      <w:r w:rsidRPr="003A2C7D">
        <w:t>Gebruikte validator(s):</w:t>
      </w:r>
    </w:p>
    <w:p w14:paraId="030929AE" w14:textId="05764061" w:rsidR="00574A80" w:rsidRDefault="0006611D" w:rsidP="008C6E96">
      <w:pPr>
        <w:pStyle w:val="Lijstalinea"/>
        <w:numPr>
          <w:ilvl w:val="0"/>
          <w:numId w:val="6"/>
        </w:numPr>
      </w:pPr>
      <w:r>
        <w:t>Conformance class: Data consistency, Hydrography</w:t>
      </w:r>
    </w:p>
    <w:p w14:paraId="07FF9704" w14:textId="1C00829F" w:rsidR="00633976" w:rsidRPr="00CC4464" w:rsidRDefault="00CC4464" w:rsidP="008C6E96">
      <w:pPr>
        <w:pStyle w:val="Lijstalinea"/>
        <w:numPr>
          <w:ilvl w:val="0"/>
          <w:numId w:val="6"/>
        </w:numPr>
        <w:rPr>
          <w:lang w:val="en-US"/>
        </w:rPr>
      </w:pPr>
      <w:r w:rsidRPr="28BCAC44">
        <w:rPr>
          <w:lang w:val="en-US"/>
        </w:rPr>
        <w:t xml:space="preserve">Conformance class: </w:t>
      </w:r>
      <w:r w:rsidR="00633976" w:rsidRPr="28BCAC44">
        <w:rPr>
          <w:lang w:val="en-US"/>
        </w:rPr>
        <w:t>GML Ap</w:t>
      </w:r>
      <w:r w:rsidR="00B97F8C" w:rsidRPr="28BCAC44">
        <w:rPr>
          <w:lang w:val="en-US"/>
        </w:rPr>
        <w:t>p</w:t>
      </w:r>
      <w:r w:rsidR="00633976" w:rsidRPr="28BCAC44">
        <w:rPr>
          <w:lang w:val="en-US"/>
        </w:rPr>
        <w:t>l</w:t>
      </w:r>
      <w:r w:rsidR="00FF47BE" w:rsidRPr="28BCAC44">
        <w:rPr>
          <w:lang w:val="en-US"/>
        </w:rPr>
        <w:t>ication schema</w:t>
      </w:r>
      <w:r w:rsidR="008C6851" w:rsidRPr="28BCAC44">
        <w:rPr>
          <w:lang w:val="en-US"/>
        </w:rPr>
        <w:t>,</w:t>
      </w:r>
      <w:r w:rsidRPr="28BCAC44">
        <w:rPr>
          <w:lang w:val="en-US"/>
        </w:rPr>
        <w:t xml:space="preserve"> Hydrogra</w:t>
      </w:r>
      <w:r w:rsidR="008C6851" w:rsidRPr="28BCAC44">
        <w:rPr>
          <w:lang w:val="en-US"/>
        </w:rPr>
        <w:t>p</w:t>
      </w:r>
      <w:r w:rsidRPr="28BCAC44">
        <w:rPr>
          <w:lang w:val="en-US"/>
        </w:rPr>
        <w:t>hy</w:t>
      </w:r>
    </w:p>
    <w:p w14:paraId="11909D61" w14:textId="24907D51" w:rsidR="00574A80" w:rsidRDefault="0006611D" w:rsidP="008C6E96">
      <w:pPr>
        <w:pStyle w:val="Lijstalinea"/>
        <w:numPr>
          <w:ilvl w:val="0"/>
          <w:numId w:val="6"/>
        </w:numPr>
        <w:rPr>
          <w:lang w:val="en-US"/>
        </w:rPr>
      </w:pPr>
      <w:r w:rsidRPr="28BCAC44">
        <w:rPr>
          <w:lang w:val="en-US"/>
        </w:rPr>
        <w:t>Conformance class: Data consistency, Administrative units.</w:t>
      </w:r>
    </w:p>
    <w:p w14:paraId="40D8AF66" w14:textId="38FAB636" w:rsidR="008C6851" w:rsidRPr="000D1607" w:rsidRDefault="008C6851" w:rsidP="008C6E96">
      <w:pPr>
        <w:pStyle w:val="Lijstalinea"/>
        <w:numPr>
          <w:ilvl w:val="0"/>
          <w:numId w:val="6"/>
        </w:numPr>
        <w:rPr>
          <w:lang w:val="en-US"/>
        </w:rPr>
      </w:pPr>
      <w:r w:rsidRPr="28BCAC44">
        <w:rPr>
          <w:lang w:val="en-US"/>
        </w:rPr>
        <w:t>Conformance class: GML Application schema, Administrative units.</w:t>
      </w:r>
    </w:p>
    <w:p w14:paraId="73F2494F" w14:textId="2CCEF9CF" w:rsidR="00574A80" w:rsidRPr="003A2C7D" w:rsidRDefault="0006611D" w:rsidP="008C6E96">
      <w:pPr>
        <w:pStyle w:val="Lijstalinea"/>
        <w:numPr>
          <w:ilvl w:val="0"/>
          <w:numId w:val="6"/>
        </w:numPr>
      </w:pPr>
      <w:r w:rsidRPr="28BCAC44">
        <w:rPr>
          <w:i/>
          <w:iCs/>
        </w:rPr>
        <w:t xml:space="preserve">Er is geen validator beschikbaar voor de set </w:t>
      </w:r>
      <w:r w:rsidR="00574A80" w:rsidRPr="28BCAC44">
        <w:rPr>
          <w:i/>
          <w:iCs/>
        </w:rPr>
        <w:t>Utility and Governmental services</w:t>
      </w:r>
      <w:r w:rsidR="00E5686B" w:rsidRPr="28BCAC44">
        <w:rPr>
          <w:i/>
          <w:iCs/>
        </w:rPr>
        <w:t>.</w:t>
      </w:r>
    </w:p>
    <w:p w14:paraId="25B75836" w14:textId="7F406389" w:rsidR="0006611D" w:rsidRPr="003A2C7D" w:rsidRDefault="0006611D" w:rsidP="008C6E96">
      <w:pPr>
        <w:pStyle w:val="Lijstalinea"/>
        <w:numPr>
          <w:ilvl w:val="0"/>
          <w:numId w:val="6"/>
        </w:numPr>
      </w:pPr>
      <w:r>
        <w:t xml:space="preserve">Locatie: </w:t>
      </w:r>
      <w:hyperlink r:id="rId46">
        <w:r w:rsidRPr="28BCAC44">
          <w:rPr>
            <w:rStyle w:val="Hyperlink"/>
          </w:rPr>
          <w:t>https://inspire.ec.europa.eu/validator/</w:t>
        </w:r>
      </w:hyperlink>
      <w:r>
        <w:t xml:space="preserve"> </w:t>
      </w:r>
    </w:p>
    <w:p w14:paraId="4F3ACCDC" w14:textId="0E2B1729" w:rsidR="00574A80" w:rsidRPr="003A2C7D" w:rsidRDefault="00574A80" w:rsidP="00574A80"/>
    <w:p w14:paraId="2624419C" w14:textId="6EA22037" w:rsidR="00574A80" w:rsidRPr="003A2C7D" w:rsidRDefault="00574A80" w:rsidP="00574A80">
      <w:r w:rsidRPr="003A2C7D">
        <w:t>Opgeleverd rapportage:</w:t>
      </w:r>
    </w:p>
    <w:p w14:paraId="5CBAC33F" w14:textId="170DC90F" w:rsidR="00574A80" w:rsidRPr="003A2C7D" w:rsidRDefault="00AE6363" w:rsidP="00574A80">
      <w:r w:rsidRPr="003A2C7D">
        <w:t>Rapport: INSPIRE – Keten van Datastromen.xlsx</w:t>
      </w:r>
    </w:p>
    <w:p w14:paraId="545FF6D7" w14:textId="7EEA17B0" w:rsidR="00AE6363" w:rsidRPr="003A2C7D" w:rsidRDefault="00AE6363" w:rsidP="00574A80">
      <w:r w:rsidRPr="003A2C7D">
        <w:t>Kaart: Overz</w:t>
      </w:r>
      <w:r w:rsidR="003A2C7D">
        <w:t>i</w:t>
      </w:r>
      <w:r w:rsidRPr="003A2C7D">
        <w:t xml:space="preserve">cht INSPIRE Compliancy.jpg </w:t>
      </w:r>
    </w:p>
    <w:p w14:paraId="56BF6619" w14:textId="77777777" w:rsidR="00170F52" w:rsidRPr="003A2C7D" w:rsidRDefault="00170F52" w:rsidP="004C7020">
      <w:pPr>
        <w:numPr>
          <w:ilvl w:val="12"/>
          <w:numId w:val="0"/>
        </w:numPr>
      </w:pPr>
    </w:p>
    <w:tbl>
      <w:tblPr>
        <w:tblStyle w:val="Tabelraster"/>
        <w:tblW w:w="0" w:type="auto"/>
        <w:tblLook w:val="04A0" w:firstRow="1" w:lastRow="0" w:firstColumn="1" w:lastColumn="0" w:noHBand="0" w:noVBand="1"/>
      </w:tblPr>
      <w:tblGrid>
        <w:gridCol w:w="2641"/>
        <w:gridCol w:w="5286"/>
      </w:tblGrid>
      <w:tr w:rsidR="00972841" w:rsidRPr="003A2C7D" w14:paraId="41015768" w14:textId="77777777" w:rsidTr="1A47CACC">
        <w:tc>
          <w:tcPr>
            <w:tcW w:w="7927" w:type="dxa"/>
            <w:gridSpan w:val="2"/>
            <w:shd w:val="clear" w:color="auto" w:fill="2C4475" w:themeFill="accent1" w:themeFillShade="BF"/>
          </w:tcPr>
          <w:p w14:paraId="569F86C0" w14:textId="6D0C90EC" w:rsidR="00972841" w:rsidRPr="003A2C7D" w:rsidRDefault="00503B3D" w:rsidP="00EA1506">
            <w:pPr>
              <w:numPr>
                <w:ilvl w:val="12"/>
                <w:numId w:val="0"/>
              </w:numPr>
              <w:rPr>
                <w:b/>
                <w:bCs/>
              </w:rPr>
            </w:pPr>
            <w:r w:rsidRPr="003A2C7D">
              <w:rPr>
                <w:b/>
                <w:bCs/>
                <w:color w:val="FFFFFF" w:themeColor="background1"/>
              </w:rPr>
              <w:t>INSPIRE rapportage</w:t>
            </w:r>
          </w:p>
        </w:tc>
      </w:tr>
      <w:tr w:rsidR="002238D6" w:rsidRPr="003A2C7D" w14:paraId="198E1BAB" w14:textId="77777777" w:rsidTr="1A47CACC">
        <w:tc>
          <w:tcPr>
            <w:tcW w:w="7927" w:type="dxa"/>
            <w:gridSpan w:val="2"/>
            <w:shd w:val="clear" w:color="auto" w:fill="7E99CE" w:themeFill="accent1" w:themeFillTint="99"/>
          </w:tcPr>
          <w:p w14:paraId="7A11D7BB" w14:textId="33539DB6" w:rsidR="002238D6" w:rsidRPr="003A2C7D" w:rsidRDefault="002238D6" w:rsidP="00EA1506">
            <w:pPr>
              <w:numPr>
                <w:ilvl w:val="12"/>
                <w:numId w:val="0"/>
              </w:numPr>
              <w:rPr>
                <w:b/>
                <w:bCs/>
                <w:color w:val="FFFFFF" w:themeColor="background1"/>
              </w:rPr>
            </w:pPr>
            <w:r w:rsidRPr="003A2C7D">
              <w:rPr>
                <w:b/>
                <w:bCs/>
                <w:color w:val="FFFFFF" w:themeColor="background1"/>
              </w:rPr>
              <w:t>Compleetheid</w:t>
            </w:r>
          </w:p>
        </w:tc>
      </w:tr>
      <w:tr w:rsidR="00972841" w:rsidRPr="003A2C7D" w14:paraId="05A3E511" w14:textId="77777777" w:rsidTr="1A47CACC">
        <w:tc>
          <w:tcPr>
            <w:tcW w:w="2641" w:type="dxa"/>
          </w:tcPr>
          <w:p w14:paraId="52BB0929" w14:textId="7735DC2D" w:rsidR="00972841" w:rsidRPr="003A2C7D" w:rsidRDefault="00972841" w:rsidP="00972841">
            <w:pPr>
              <w:numPr>
                <w:ilvl w:val="12"/>
                <w:numId w:val="0"/>
              </w:numPr>
            </w:pPr>
            <w:r w:rsidRPr="003A2C7D">
              <w:t>Indicator:</w:t>
            </w:r>
          </w:p>
        </w:tc>
        <w:tc>
          <w:tcPr>
            <w:tcW w:w="5286" w:type="dxa"/>
          </w:tcPr>
          <w:p w14:paraId="6C5B4CF3" w14:textId="72D5C952" w:rsidR="00972841" w:rsidRPr="003A2C7D" w:rsidRDefault="00972841" w:rsidP="00972841">
            <w:pPr>
              <w:numPr>
                <w:ilvl w:val="12"/>
                <w:numId w:val="0"/>
              </w:numPr>
            </w:pPr>
            <w:r w:rsidRPr="003A2C7D">
              <w:t>Dataset Compleetheid</w:t>
            </w:r>
            <w:r w:rsidR="00574A80" w:rsidRPr="003A2C7D">
              <w:t>.</w:t>
            </w:r>
          </w:p>
        </w:tc>
      </w:tr>
      <w:tr w:rsidR="00972841" w:rsidRPr="003A2C7D" w14:paraId="120D6FD9" w14:textId="77777777" w:rsidTr="1A47CACC">
        <w:tc>
          <w:tcPr>
            <w:tcW w:w="2641" w:type="dxa"/>
          </w:tcPr>
          <w:p w14:paraId="62252375" w14:textId="23E9602D" w:rsidR="00972841" w:rsidRPr="003A2C7D" w:rsidRDefault="4625B147" w:rsidP="5C224547">
            <w:r>
              <w:t>Uitleg:</w:t>
            </w:r>
          </w:p>
        </w:tc>
        <w:tc>
          <w:tcPr>
            <w:tcW w:w="5286" w:type="dxa"/>
          </w:tcPr>
          <w:p w14:paraId="45CE2FD2" w14:textId="15ED70F7" w:rsidR="00972841" w:rsidRPr="003A2C7D" w:rsidRDefault="00972841" w:rsidP="00972841">
            <w:pPr>
              <w:numPr>
                <w:ilvl w:val="12"/>
                <w:numId w:val="0"/>
              </w:numPr>
            </w:pPr>
            <w:r w:rsidRPr="003A2C7D">
              <w:t>De mate waarin objecten waarvan het bestaan bekend is aanwezig zijn.</w:t>
            </w:r>
          </w:p>
        </w:tc>
      </w:tr>
      <w:tr w:rsidR="00972841" w:rsidRPr="003A2C7D" w14:paraId="20D45E0B" w14:textId="77777777" w:rsidTr="1A47CACC">
        <w:tc>
          <w:tcPr>
            <w:tcW w:w="2641" w:type="dxa"/>
          </w:tcPr>
          <w:p w14:paraId="739C91BC" w14:textId="1B41C8C7" w:rsidR="00972841" w:rsidRPr="003A2C7D" w:rsidRDefault="00972841" w:rsidP="00C24822">
            <w:pPr>
              <w:numPr>
                <w:ilvl w:val="12"/>
                <w:numId w:val="0"/>
              </w:numPr>
            </w:pPr>
            <w:r w:rsidRPr="003A2C7D">
              <w:t>Kwaliteits</w:t>
            </w:r>
            <w:r w:rsidR="00C24822" w:rsidRPr="003A2C7D">
              <w:t>criterium</w:t>
            </w:r>
            <w:r w:rsidRPr="003A2C7D">
              <w:t>:</w:t>
            </w:r>
          </w:p>
        </w:tc>
        <w:tc>
          <w:tcPr>
            <w:tcW w:w="5286" w:type="dxa"/>
          </w:tcPr>
          <w:p w14:paraId="588FD467" w14:textId="12A11CCA" w:rsidR="00972841" w:rsidRPr="003A2C7D" w:rsidRDefault="00972841" w:rsidP="00C24822">
            <w:pPr>
              <w:numPr>
                <w:ilvl w:val="12"/>
                <w:numId w:val="0"/>
              </w:numPr>
            </w:pPr>
            <w:r w:rsidRPr="003A2C7D">
              <w:t>Levering van alle</w:t>
            </w:r>
            <w:r w:rsidR="001A1031">
              <w:t>, door waterschappen aangeleverde,</w:t>
            </w:r>
            <w:r w:rsidRPr="003A2C7D">
              <w:t xml:space="preserve"> objecten benoemd in INSPIRE.</w:t>
            </w:r>
          </w:p>
        </w:tc>
      </w:tr>
      <w:tr w:rsidR="002238D6" w:rsidRPr="003A2C7D" w14:paraId="6E9EE260" w14:textId="77777777" w:rsidTr="1A47CACC">
        <w:tc>
          <w:tcPr>
            <w:tcW w:w="7927" w:type="dxa"/>
            <w:gridSpan w:val="2"/>
            <w:shd w:val="clear" w:color="auto" w:fill="7E99CE" w:themeFill="accent1" w:themeFillTint="99"/>
          </w:tcPr>
          <w:p w14:paraId="4771AA4B" w14:textId="77777777" w:rsidR="002238D6" w:rsidRPr="003A2C7D" w:rsidRDefault="002238D6" w:rsidP="002238D6">
            <w:pPr>
              <w:numPr>
                <w:ilvl w:val="12"/>
                <w:numId w:val="0"/>
              </w:numPr>
              <w:rPr>
                <w:b/>
                <w:bCs/>
                <w:color w:val="FFFFFF" w:themeColor="background1"/>
              </w:rPr>
            </w:pPr>
            <w:bookmarkStart w:id="52" w:name="_Hlk53747116"/>
            <w:r w:rsidRPr="003A2C7D">
              <w:rPr>
                <w:b/>
                <w:bCs/>
                <w:color w:val="FFFFFF" w:themeColor="background1"/>
              </w:rPr>
              <w:t>Compleetheid</w:t>
            </w:r>
          </w:p>
        </w:tc>
      </w:tr>
      <w:tr w:rsidR="00574A80" w:rsidRPr="003A2C7D" w14:paraId="037E861B" w14:textId="77777777" w:rsidTr="1A47CACC">
        <w:tc>
          <w:tcPr>
            <w:tcW w:w="2641" w:type="dxa"/>
          </w:tcPr>
          <w:p w14:paraId="2F7B54E7" w14:textId="4C182246" w:rsidR="00574A80" w:rsidRPr="003A2C7D" w:rsidRDefault="00574A80" w:rsidP="00574A80">
            <w:pPr>
              <w:numPr>
                <w:ilvl w:val="12"/>
                <w:numId w:val="0"/>
              </w:numPr>
            </w:pPr>
            <w:r w:rsidRPr="003A2C7D">
              <w:t>Indicator:</w:t>
            </w:r>
          </w:p>
        </w:tc>
        <w:tc>
          <w:tcPr>
            <w:tcW w:w="5286" w:type="dxa"/>
          </w:tcPr>
          <w:p w14:paraId="2974DE3D" w14:textId="0E99555D" w:rsidR="00574A80" w:rsidRPr="003A2C7D" w:rsidRDefault="00574A80" w:rsidP="00574A80">
            <w:pPr>
              <w:numPr>
                <w:ilvl w:val="12"/>
                <w:numId w:val="0"/>
              </w:numPr>
            </w:pPr>
            <w:r w:rsidRPr="003A2C7D">
              <w:t>Object Compleetheid.</w:t>
            </w:r>
          </w:p>
        </w:tc>
      </w:tr>
      <w:tr w:rsidR="00574A80" w:rsidRPr="003A2C7D" w14:paraId="4838D563" w14:textId="77777777" w:rsidTr="1A47CACC">
        <w:tc>
          <w:tcPr>
            <w:tcW w:w="2641" w:type="dxa"/>
          </w:tcPr>
          <w:p w14:paraId="0645BF18" w14:textId="54E7BF21" w:rsidR="00574A80" w:rsidRPr="003A2C7D" w:rsidRDefault="00574A80" w:rsidP="00574A80">
            <w:pPr>
              <w:numPr>
                <w:ilvl w:val="12"/>
                <w:numId w:val="0"/>
              </w:numPr>
            </w:pPr>
            <w:r w:rsidRPr="003A2C7D">
              <w:t>Uitleg:</w:t>
            </w:r>
          </w:p>
        </w:tc>
        <w:tc>
          <w:tcPr>
            <w:tcW w:w="5286" w:type="dxa"/>
          </w:tcPr>
          <w:p w14:paraId="3CC0B6FD" w14:textId="178AB54A" w:rsidR="00574A80" w:rsidRPr="003A2C7D" w:rsidRDefault="00574A80" w:rsidP="00574A80">
            <w:pPr>
              <w:numPr>
                <w:ilvl w:val="12"/>
                <w:numId w:val="0"/>
              </w:numPr>
            </w:pPr>
            <w:r w:rsidRPr="003A2C7D">
              <w:t>De mate waarin attribuutwaarden bij gegevensobjecten aanwezig zijn.</w:t>
            </w:r>
          </w:p>
        </w:tc>
      </w:tr>
      <w:tr w:rsidR="00574A80" w:rsidRPr="003A2C7D" w14:paraId="0664D432" w14:textId="77777777" w:rsidTr="1A47CACC">
        <w:tc>
          <w:tcPr>
            <w:tcW w:w="2641" w:type="dxa"/>
          </w:tcPr>
          <w:p w14:paraId="20B7F2E5" w14:textId="599C3DD0" w:rsidR="00574A80" w:rsidRPr="003A2C7D" w:rsidRDefault="00574A80" w:rsidP="00574A80">
            <w:pPr>
              <w:numPr>
                <w:ilvl w:val="12"/>
                <w:numId w:val="0"/>
              </w:numPr>
            </w:pPr>
            <w:r w:rsidRPr="003A2C7D">
              <w:t>Kwaliteitscriterium:</w:t>
            </w:r>
          </w:p>
        </w:tc>
        <w:tc>
          <w:tcPr>
            <w:tcW w:w="5286" w:type="dxa"/>
          </w:tcPr>
          <w:p w14:paraId="4BEE0C90" w14:textId="02193DAB" w:rsidR="00574A80" w:rsidRPr="003A2C7D" w:rsidRDefault="00574A80" w:rsidP="00574A80">
            <w:pPr>
              <w:numPr>
                <w:ilvl w:val="12"/>
                <w:numId w:val="0"/>
              </w:numPr>
            </w:pPr>
            <w:r w:rsidRPr="003A2C7D">
              <w:t>Levering van alle attributen benoemd in INSPIRE.</w:t>
            </w:r>
          </w:p>
        </w:tc>
      </w:tr>
      <w:tr w:rsidR="00574A80" w:rsidRPr="003A2C7D" w14:paraId="2A4D13BB" w14:textId="77777777" w:rsidTr="1A47CACC">
        <w:tc>
          <w:tcPr>
            <w:tcW w:w="7927" w:type="dxa"/>
            <w:gridSpan w:val="2"/>
            <w:shd w:val="clear" w:color="auto" w:fill="7E99CE" w:themeFill="accent1" w:themeFillTint="99"/>
          </w:tcPr>
          <w:p w14:paraId="2B2E4D02" w14:textId="1D15A3CD" w:rsidR="00574A80" w:rsidRPr="003A2C7D" w:rsidRDefault="00574A80" w:rsidP="00AE6363">
            <w:pPr>
              <w:numPr>
                <w:ilvl w:val="12"/>
                <w:numId w:val="0"/>
              </w:numPr>
              <w:rPr>
                <w:b/>
                <w:bCs/>
                <w:color w:val="FFFFFF" w:themeColor="background1"/>
              </w:rPr>
            </w:pPr>
            <w:r w:rsidRPr="003A2C7D">
              <w:rPr>
                <w:b/>
                <w:bCs/>
                <w:color w:val="FFFFFF" w:themeColor="background1"/>
              </w:rPr>
              <w:t>Compleetheid</w:t>
            </w:r>
            <w:r w:rsidR="00AE6363" w:rsidRPr="003A2C7D">
              <w:rPr>
                <w:b/>
                <w:bCs/>
                <w:color w:val="FFFFFF" w:themeColor="background1"/>
              </w:rPr>
              <w:t>*</w:t>
            </w:r>
          </w:p>
        </w:tc>
      </w:tr>
      <w:tr w:rsidR="00574A80" w:rsidRPr="003A2C7D" w14:paraId="3AA78156" w14:textId="77777777" w:rsidTr="1A47CACC">
        <w:tc>
          <w:tcPr>
            <w:tcW w:w="2641" w:type="dxa"/>
          </w:tcPr>
          <w:p w14:paraId="5FD56EB2" w14:textId="65D71CBD" w:rsidR="00574A80" w:rsidRPr="003A2C7D" w:rsidRDefault="00574A80" w:rsidP="00574A80">
            <w:pPr>
              <w:numPr>
                <w:ilvl w:val="12"/>
                <w:numId w:val="0"/>
              </w:numPr>
            </w:pPr>
            <w:r w:rsidRPr="003A2C7D">
              <w:t>Indicator:</w:t>
            </w:r>
          </w:p>
        </w:tc>
        <w:tc>
          <w:tcPr>
            <w:tcW w:w="5286" w:type="dxa"/>
          </w:tcPr>
          <w:p w14:paraId="1A048679" w14:textId="2B6C8CF4" w:rsidR="00574A80" w:rsidRPr="003A2C7D" w:rsidRDefault="00574A80" w:rsidP="00574A80">
            <w:pPr>
              <w:numPr>
                <w:ilvl w:val="12"/>
                <w:numId w:val="0"/>
              </w:numPr>
            </w:pPr>
            <w:r w:rsidRPr="003A2C7D">
              <w:t>Metadata compleetheid.</w:t>
            </w:r>
          </w:p>
        </w:tc>
      </w:tr>
      <w:tr w:rsidR="00574A80" w:rsidRPr="003A2C7D" w14:paraId="40615F07" w14:textId="77777777" w:rsidTr="1A47CACC">
        <w:tc>
          <w:tcPr>
            <w:tcW w:w="2641" w:type="dxa"/>
          </w:tcPr>
          <w:p w14:paraId="31C1A165" w14:textId="08766BE9" w:rsidR="00574A80" w:rsidRPr="003A2C7D" w:rsidRDefault="00574A80" w:rsidP="00574A80">
            <w:pPr>
              <w:numPr>
                <w:ilvl w:val="12"/>
                <w:numId w:val="0"/>
              </w:numPr>
            </w:pPr>
            <w:r w:rsidRPr="003A2C7D">
              <w:t>Uitleg:</w:t>
            </w:r>
          </w:p>
        </w:tc>
        <w:tc>
          <w:tcPr>
            <w:tcW w:w="5286" w:type="dxa"/>
          </w:tcPr>
          <w:p w14:paraId="6C597EC6" w14:textId="13256168" w:rsidR="00574A80" w:rsidRPr="003A2C7D" w:rsidRDefault="00574A80" w:rsidP="00574A80">
            <w:pPr>
              <w:numPr>
                <w:ilvl w:val="12"/>
                <w:numId w:val="0"/>
              </w:numPr>
            </w:pPr>
            <w:r w:rsidRPr="003A2C7D">
              <w:t>De mate waarin metadata aanwezig is.</w:t>
            </w:r>
          </w:p>
        </w:tc>
      </w:tr>
      <w:tr w:rsidR="00574A80" w:rsidRPr="003A2C7D" w14:paraId="7B2FC51E" w14:textId="77777777" w:rsidTr="1A47CACC">
        <w:tc>
          <w:tcPr>
            <w:tcW w:w="2641" w:type="dxa"/>
          </w:tcPr>
          <w:p w14:paraId="1A4122B6" w14:textId="421676AD" w:rsidR="00574A80" w:rsidRPr="003A2C7D" w:rsidRDefault="00574A80" w:rsidP="00574A80">
            <w:pPr>
              <w:numPr>
                <w:ilvl w:val="12"/>
                <w:numId w:val="0"/>
              </w:numPr>
            </w:pPr>
            <w:r w:rsidRPr="003A2C7D">
              <w:t>Kwaliteitscriterium:</w:t>
            </w:r>
          </w:p>
        </w:tc>
        <w:tc>
          <w:tcPr>
            <w:tcW w:w="5286" w:type="dxa"/>
          </w:tcPr>
          <w:p w14:paraId="4FDD631A" w14:textId="2609AFE8" w:rsidR="00574A80" w:rsidRPr="003A2C7D" w:rsidRDefault="00574A80" w:rsidP="00574A80">
            <w:pPr>
              <w:numPr>
                <w:ilvl w:val="12"/>
                <w:numId w:val="0"/>
              </w:numPr>
            </w:pPr>
            <w:r w:rsidRPr="003A2C7D">
              <w:t>Metadata datasets INSPIRE.</w:t>
            </w:r>
          </w:p>
        </w:tc>
      </w:tr>
      <w:tr w:rsidR="00574A80" w:rsidRPr="003A2C7D" w14:paraId="160E7EA5" w14:textId="77777777" w:rsidTr="1A47CACC">
        <w:tc>
          <w:tcPr>
            <w:tcW w:w="2641" w:type="dxa"/>
          </w:tcPr>
          <w:p w14:paraId="2B47F3D8" w14:textId="52736406" w:rsidR="00574A80" w:rsidRPr="003A2C7D" w:rsidRDefault="00574A80" w:rsidP="00574A80">
            <w:pPr>
              <w:numPr>
                <w:ilvl w:val="12"/>
                <w:numId w:val="0"/>
              </w:numPr>
            </w:pPr>
            <w:r w:rsidRPr="003A2C7D">
              <w:t>Controle vindt plaats in separaat product:</w:t>
            </w:r>
          </w:p>
        </w:tc>
        <w:tc>
          <w:tcPr>
            <w:tcW w:w="5286" w:type="dxa"/>
          </w:tcPr>
          <w:p w14:paraId="02627426" w14:textId="0DBBB75C" w:rsidR="00574A80" w:rsidRPr="003A2C7D" w:rsidRDefault="00574A80" w:rsidP="00574A80">
            <w:pPr>
              <w:numPr>
                <w:ilvl w:val="12"/>
                <w:numId w:val="0"/>
              </w:numPr>
            </w:pPr>
            <w:r w:rsidRPr="003A2C7D">
              <w:t>Publicatie in NGR.</w:t>
            </w:r>
          </w:p>
        </w:tc>
      </w:tr>
      <w:tr w:rsidR="00574A80" w:rsidRPr="003A2C7D" w14:paraId="4B1CAC45" w14:textId="77777777" w:rsidTr="1A47CACC">
        <w:tc>
          <w:tcPr>
            <w:tcW w:w="7927" w:type="dxa"/>
            <w:gridSpan w:val="2"/>
            <w:shd w:val="clear" w:color="auto" w:fill="7E99CE" w:themeFill="accent1" w:themeFillTint="99"/>
          </w:tcPr>
          <w:p w14:paraId="3BE4945E" w14:textId="3E50885A" w:rsidR="00574A80" w:rsidRPr="003A2C7D" w:rsidRDefault="00574A80" w:rsidP="00AE6363">
            <w:pPr>
              <w:numPr>
                <w:ilvl w:val="12"/>
                <w:numId w:val="0"/>
              </w:numPr>
              <w:rPr>
                <w:b/>
                <w:bCs/>
                <w:color w:val="FFFFFF" w:themeColor="background1"/>
              </w:rPr>
            </w:pPr>
            <w:r w:rsidRPr="003A2C7D">
              <w:rPr>
                <w:b/>
                <w:bCs/>
                <w:color w:val="FFFFFF" w:themeColor="background1"/>
              </w:rPr>
              <w:t>Consistentie</w:t>
            </w:r>
            <w:r w:rsidR="00AE6363" w:rsidRPr="003A2C7D">
              <w:rPr>
                <w:b/>
                <w:bCs/>
                <w:color w:val="FFFFFF" w:themeColor="background1"/>
              </w:rPr>
              <w:t>*</w:t>
            </w:r>
            <w:r w:rsidR="0006611D" w:rsidRPr="003A2C7D">
              <w:rPr>
                <w:b/>
                <w:bCs/>
                <w:color w:val="FFFFFF" w:themeColor="background1"/>
              </w:rPr>
              <w:t>*</w:t>
            </w:r>
          </w:p>
        </w:tc>
      </w:tr>
      <w:tr w:rsidR="00574A80" w:rsidRPr="003A2C7D" w14:paraId="58B91843" w14:textId="77777777" w:rsidTr="1A47CACC">
        <w:tc>
          <w:tcPr>
            <w:tcW w:w="2641" w:type="dxa"/>
          </w:tcPr>
          <w:p w14:paraId="3B03B528" w14:textId="33BDC380" w:rsidR="00574A80" w:rsidRPr="003A2C7D" w:rsidRDefault="00574A80" w:rsidP="00574A80">
            <w:pPr>
              <w:numPr>
                <w:ilvl w:val="12"/>
                <w:numId w:val="0"/>
              </w:numPr>
            </w:pPr>
            <w:r w:rsidRPr="003A2C7D">
              <w:t>Indicator:</w:t>
            </w:r>
          </w:p>
        </w:tc>
        <w:tc>
          <w:tcPr>
            <w:tcW w:w="5286" w:type="dxa"/>
          </w:tcPr>
          <w:p w14:paraId="18498D29" w14:textId="7E684102" w:rsidR="00574A80" w:rsidRPr="003A2C7D" w:rsidRDefault="00574A80" w:rsidP="00574A80">
            <w:pPr>
              <w:numPr>
                <w:ilvl w:val="12"/>
                <w:numId w:val="0"/>
              </w:numPr>
            </w:pPr>
            <w:r w:rsidRPr="003A2C7D">
              <w:t>Formaat Consistentie.</w:t>
            </w:r>
          </w:p>
        </w:tc>
      </w:tr>
      <w:tr w:rsidR="00574A80" w:rsidRPr="003A2C7D" w14:paraId="19F543F6" w14:textId="77777777" w:rsidTr="1A47CACC">
        <w:tc>
          <w:tcPr>
            <w:tcW w:w="2641" w:type="dxa"/>
          </w:tcPr>
          <w:p w14:paraId="332572F1" w14:textId="6B217273" w:rsidR="00574A80" w:rsidRPr="003A2C7D" w:rsidRDefault="00574A80" w:rsidP="00574A80">
            <w:pPr>
              <w:numPr>
                <w:ilvl w:val="12"/>
                <w:numId w:val="0"/>
              </w:numPr>
            </w:pPr>
            <w:r w:rsidRPr="003A2C7D">
              <w:t>Uitleg:</w:t>
            </w:r>
          </w:p>
        </w:tc>
        <w:tc>
          <w:tcPr>
            <w:tcW w:w="5286" w:type="dxa"/>
          </w:tcPr>
          <w:p w14:paraId="3EB752EE" w14:textId="6044253A" w:rsidR="00574A80" w:rsidRPr="003A2C7D" w:rsidRDefault="00574A80" w:rsidP="00574A80">
            <w:pPr>
              <w:numPr>
                <w:ilvl w:val="12"/>
                <w:numId w:val="0"/>
              </w:numPr>
            </w:pPr>
            <w:r w:rsidRPr="003A2C7D">
              <w:t>De mate waarin gegevens syntactisch correct zijn en daarmee geautomatiseerd te verwerken.</w:t>
            </w:r>
          </w:p>
        </w:tc>
      </w:tr>
      <w:tr w:rsidR="00574A80" w:rsidRPr="003A2C7D" w14:paraId="5893483E" w14:textId="77777777" w:rsidTr="1A47CACC">
        <w:tc>
          <w:tcPr>
            <w:tcW w:w="2641" w:type="dxa"/>
          </w:tcPr>
          <w:p w14:paraId="005DE903" w14:textId="4CE6B0BE" w:rsidR="00574A80" w:rsidRPr="003A2C7D" w:rsidRDefault="00574A80" w:rsidP="00574A80">
            <w:pPr>
              <w:numPr>
                <w:ilvl w:val="12"/>
                <w:numId w:val="0"/>
              </w:numPr>
            </w:pPr>
            <w:r w:rsidRPr="003A2C7D">
              <w:t>Kwaliteitscriterium:</w:t>
            </w:r>
          </w:p>
        </w:tc>
        <w:tc>
          <w:tcPr>
            <w:tcW w:w="5286" w:type="dxa"/>
          </w:tcPr>
          <w:p w14:paraId="2DC0CD5E" w14:textId="0092D7CD" w:rsidR="00574A80" w:rsidRPr="003A2C7D" w:rsidRDefault="00574A80" w:rsidP="00574A80">
            <w:pPr>
              <w:numPr>
                <w:ilvl w:val="12"/>
                <w:numId w:val="0"/>
              </w:numPr>
            </w:pPr>
            <w:r w:rsidRPr="003A2C7D">
              <w:t>Levering volgens INSPIRE; GML.</w:t>
            </w:r>
          </w:p>
        </w:tc>
      </w:tr>
      <w:tr w:rsidR="00574A80" w:rsidRPr="003A2C7D" w14:paraId="5470BFFB" w14:textId="77777777" w:rsidTr="1A47CACC">
        <w:tc>
          <w:tcPr>
            <w:tcW w:w="7927" w:type="dxa"/>
            <w:gridSpan w:val="2"/>
            <w:shd w:val="clear" w:color="auto" w:fill="7E99CE" w:themeFill="accent1" w:themeFillTint="99"/>
          </w:tcPr>
          <w:p w14:paraId="79EEAD06" w14:textId="328BC79A" w:rsidR="00574A80" w:rsidRPr="003A2C7D" w:rsidRDefault="00574A80" w:rsidP="00AE6363">
            <w:pPr>
              <w:numPr>
                <w:ilvl w:val="12"/>
                <w:numId w:val="0"/>
              </w:numPr>
              <w:rPr>
                <w:b/>
                <w:bCs/>
                <w:color w:val="FFFFFF" w:themeColor="background1"/>
              </w:rPr>
            </w:pPr>
            <w:r w:rsidRPr="003A2C7D">
              <w:rPr>
                <w:b/>
                <w:bCs/>
                <w:color w:val="FFFFFF" w:themeColor="background1"/>
              </w:rPr>
              <w:t>Consistentie</w:t>
            </w:r>
            <w:r w:rsidR="00AE6363" w:rsidRPr="003A2C7D">
              <w:rPr>
                <w:b/>
                <w:bCs/>
                <w:color w:val="FFFFFF" w:themeColor="background1"/>
              </w:rPr>
              <w:t>*</w:t>
            </w:r>
            <w:r w:rsidR="0006611D" w:rsidRPr="003A2C7D">
              <w:rPr>
                <w:b/>
                <w:bCs/>
                <w:color w:val="FFFFFF" w:themeColor="background1"/>
              </w:rPr>
              <w:t>*</w:t>
            </w:r>
          </w:p>
        </w:tc>
      </w:tr>
      <w:tr w:rsidR="00574A80" w:rsidRPr="003A2C7D" w14:paraId="3E59B7C5" w14:textId="77777777" w:rsidTr="1A47CACC">
        <w:tc>
          <w:tcPr>
            <w:tcW w:w="2641" w:type="dxa"/>
          </w:tcPr>
          <w:p w14:paraId="6CF8C3E7" w14:textId="4DD6865B" w:rsidR="00574A80" w:rsidRPr="003A2C7D" w:rsidRDefault="00574A80" w:rsidP="00574A80">
            <w:pPr>
              <w:numPr>
                <w:ilvl w:val="12"/>
                <w:numId w:val="0"/>
              </w:numPr>
            </w:pPr>
            <w:r w:rsidRPr="003A2C7D">
              <w:t>Indicator:</w:t>
            </w:r>
          </w:p>
        </w:tc>
        <w:tc>
          <w:tcPr>
            <w:tcW w:w="5286" w:type="dxa"/>
          </w:tcPr>
          <w:p w14:paraId="1E8062C4" w14:textId="2B272E75" w:rsidR="00574A80" w:rsidRPr="003A2C7D" w:rsidRDefault="00AE6363" w:rsidP="00574A80">
            <w:pPr>
              <w:numPr>
                <w:ilvl w:val="12"/>
                <w:numId w:val="0"/>
              </w:numPr>
            </w:pPr>
            <w:r w:rsidRPr="003A2C7D">
              <w:t>Domein Consistentie.</w:t>
            </w:r>
          </w:p>
        </w:tc>
      </w:tr>
      <w:tr w:rsidR="00574A80" w:rsidRPr="003A2C7D" w14:paraId="2B0C3D24" w14:textId="77777777" w:rsidTr="1A47CACC">
        <w:tc>
          <w:tcPr>
            <w:tcW w:w="2641" w:type="dxa"/>
          </w:tcPr>
          <w:p w14:paraId="352B1C6A" w14:textId="591AFC2B" w:rsidR="00574A80" w:rsidRPr="003A2C7D" w:rsidRDefault="00574A80" w:rsidP="00574A80">
            <w:pPr>
              <w:numPr>
                <w:ilvl w:val="12"/>
                <w:numId w:val="0"/>
              </w:numPr>
            </w:pPr>
            <w:r w:rsidRPr="003A2C7D">
              <w:t>Uitleg:</w:t>
            </w:r>
          </w:p>
        </w:tc>
        <w:tc>
          <w:tcPr>
            <w:tcW w:w="5286" w:type="dxa"/>
          </w:tcPr>
          <w:p w14:paraId="51EDCE32" w14:textId="16689746" w:rsidR="00574A80" w:rsidRPr="003A2C7D" w:rsidRDefault="00AE6363" w:rsidP="00574A80">
            <w:pPr>
              <w:numPr>
                <w:ilvl w:val="12"/>
                <w:numId w:val="0"/>
              </w:numPr>
            </w:pPr>
            <w:r w:rsidRPr="003A2C7D">
              <w:t>De mate waarin de inhoud en de lengte van attribuutwaarden consistent zijn met hun domein.</w:t>
            </w:r>
          </w:p>
        </w:tc>
      </w:tr>
      <w:tr w:rsidR="00574A80" w:rsidRPr="003A2C7D" w14:paraId="4FCFD2C6" w14:textId="77777777" w:rsidTr="1A47CACC">
        <w:tc>
          <w:tcPr>
            <w:tcW w:w="2641" w:type="dxa"/>
          </w:tcPr>
          <w:p w14:paraId="42653294" w14:textId="34D7B788" w:rsidR="00574A80" w:rsidRPr="003A2C7D" w:rsidRDefault="00574A80" w:rsidP="00574A80">
            <w:pPr>
              <w:numPr>
                <w:ilvl w:val="12"/>
                <w:numId w:val="0"/>
              </w:numPr>
            </w:pPr>
            <w:r w:rsidRPr="003A2C7D">
              <w:t>Kwaliteitscriterium:</w:t>
            </w:r>
          </w:p>
        </w:tc>
        <w:tc>
          <w:tcPr>
            <w:tcW w:w="5286" w:type="dxa"/>
          </w:tcPr>
          <w:p w14:paraId="3F523534" w14:textId="52A8A935" w:rsidR="00574A80" w:rsidRPr="003A2C7D" w:rsidRDefault="00574A80" w:rsidP="00574A80">
            <w:pPr>
              <w:numPr>
                <w:ilvl w:val="12"/>
                <w:numId w:val="0"/>
              </w:numPr>
            </w:pPr>
            <w:r w:rsidRPr="003A2C7D">
              <w:t>Levering volgens INSPIRE; GML.</w:t>
            </w:r>
          </w:p>
        </w:tc>
      </w:tr>
      <w:tr w:rsidR="00AE6363" w:rsidRPr="003A2C7D" w14:paraId="61220E2B" w14:textId="77777777" w:rsidTr="1A47CACC">
        <w:tc>
          <w:tcPr>
            <w:tcW w:w="7927" w:type="dxa"/>
            <w:gridSpan w:val="2"/>
            <w:shd w:val="clear" w:color="auto" w:fill="7E99CE" w:themeFill="accent1" w:themeFillTint="99"/>
          </w:tcPr>
          <w:p w14:paraId="281FA5A2" w14:textId="77E95E5A" w:rsidR="00AE6363" w:rsidRPr="003A2C7D" w:rsidRDefault="00AE6363" w:rsidP="1A47CACC">
            <w:pPr>
              <w:rPr>
                <w:b/>
                <w:bCs/>
                <w:color w:val="FFFFFF" w:themeColor="background1"/>
              </w:rPr>
            </w:pPr>
            <w:r w:rsidRPr="1A47CACC">
              <w:rPr>
                <w:b/>
                <w:bCs/>
                <w:color w:val="FFFFFF" w:themeColor="background2"/>
              </w:rPr>
              <w:t>Overzicht</w:t>
            </w:r>
          </w:p>
        </w:tc>
      </w:tr>
      <w:bookmarkEnd w:id="52"/>
      <w:tr w:rsidR="00574A80" w:rsidRPr="003A2C7D" w14:paraId="55C9FE96" w14:textId="77777777" w:rsidTr="1A47CACC">
        <w:tc>
          <w:tcPr>
            <w:tcW w:w="2641" w:type="dxa"/>
          </w:tcPr>
          <w:p w14:paraId="6958B6EB" w14:textId="67BB48AB" w:rsidR="00574A80" w:rsidRPr="003A2C7D" w:rsidRDefault="00574A80" w:rsidP="4BA39E8F">
            <w:r>
              <w:t>Controle vind</w:t>
            </w:r>
            <w:r w:rsidR="49012850">
              <w:t>t</w:t>
            </w:r>
            <w:r>
              <w:t xml:space="preserve"> plaats in volgende product(en):</w:t>
            </w:r>
          </w:p>
        </w:tc>
        <w:tc>
          <w:tcPr>
            <w:tcW w:w="5286" w:type="dxa"/>
          </w:tcPr>
          <w:p w14:paraId="5C1580D2" w14:textId="10BF43D9" w:rsidR="00574A80" w:rsidRPr="00F52C54" w:rsidRDefault="45F1A31B" w:rsidP="6B7A0F8F">
            <w:pPr>
              <w:rPr>
                <w:rFonts w:eastAsia="Verdana" w:cs="Verdana"/>
                <w:color w:val="000000" w:themeColor="text1"/>
                <w:lang w:val="en-US"/>
              </w:rPr>
            </w:pPr>
            <w:r w:rsidRPr="6B7A0F8F">
              <w:rPr>
                <w:rFonts w:eastAsia="Verdana" w:cs="Verdana"/>
                <w:color w:val="000000" w:themeColor="text1"/>
                <w:lang w:val="en-US"/>
              </w:rPr>
              <w:t>Hydrography GML </w:t>
            </w:r>
          </w:p>
          <w:p w14:paraId="3B4C0777" w14:textId="5E5354C5" w:rsidR="00574A80" w:rsidRPr="00F52C54" w:rsidRDefault="45F1A31B" w:rsidP="6B7A0F8F">
            <w:pPr>
              <w:rPr>
                <w:rFonts w:eastAsia="Verdana" w:cs="Verdana"/>
                <w:color w:val="000000" w:themeColor="text1"/>
                <w:lang w:val="en-US"/>
              </w:rPr>
            </w:pPr>
            <w:r w:rsidRPr="6B7A0F8F">
              <w:rPr>
                <w:rFonts w:eastAsia="Verdana" w:cs="Verdana"/>
                <w:color w:val="000000" w:themeColor="text1"/>
                <w:lang w:val="en-US"/>
              </w:rPr>
              <w:t>Administrative units GML</w:t>
            </w:r>
          </w:p>
          <w:p w14:paraId="305A6C85" w14:textId="25C71CAD" w:rsidR="00574A80" w:rsidRPr="00F52C54" w:rsidRDefault="45F1A31B" w:rsidP="6B7A0F8F">
            <w:pPr>
              <w:rPr>
                <w:rFonts w:eastAsia="Verdana" w:cs="Verdana"/>
                <w:color w:val="000000" w:themeColor="text1"/>
                <w:lang w:val="en-US"/>
              </w:rPr>
            </w:pPr>
            <w:r w:rsidRPr="6B7A0F8F">
              <w:rPr>
                <w:rFonts w:eastAsia="Verdana" w:cs="Verdana"/>
                <w:color w:val="000000" w:themeColor="text1"/>
                <w:lang w:val="en-US"/>
              </w:rPr>
              <w:t>Utility and Governmental services GML</w:t>
            </w:r>
          </w:p>
          <w:p w14:paraId="1E9BC065" w14:textId="0BA3DD4D" w:rsidR="00574A80" w:rsidRPr="003A2C7D" w:rsidRDefault="45F1A31B" w:rsidP="6B7A0F8F">
            <w:pPr>
              <w:rPr>
                <w:rFonts w:eastAsia="Verdana" w:cs="Verdana"/>
                <w:color w:val="000000" w:themeColor="text1"/>
              </w:rPr>
            </w:pPr>
            <w:r w:rsidRPr="6B7A0F8F">
              <w:rPr>
                <w:rFonts w:eastAsia="Verdana" w:cs="Verdana"/>
                <w:color w:val="000000" w:themeColor="text1"/>
                <w:lang w:val="en-US"/>
              </w:rPr>
              <w:lastRenderedPageBreak/>
              <w:t>Nationaal Georegister (metadata)</w:t>
            </w:r>
          </w:p>
          <w:p w14:paraId="1DAB7591" w14:textId="69E831B7" w:rsidR="00574A80" w:rsidRPr="003A2C7D" w:rsidRDefault="45F1A31B" w:rsidP="6B7A0F8F">
            <w:pPr>
              <w:rPr>
                <w:rFonts w:eastAsia="Verdana" w:cs="Verdana"/>
                <w:color w:val="000000" w:themeColor="text1"/>
              </w:rPr>
            </w:pPr>
            <w:r w:rsidRPr="6B7A0F8F">
              <w:rPr>
                <w:rFonts w:eastAsia="Verdana" w:cs="Verdana"/>
                <w:color w:val="000000" w:themeColor="text1"/>
                <w:lang w:val="en-US"/>
              </w:rPr>
              <w:t>INSPIRE Geoportal</w:t>
            </w:r>
          </w:p>
        </w:tc>
      </w:tr>
      <w:tr w:rsidR="00574A80" w:rsidRPr="003A2C7D" w14:paraId="0B4FDAB1" w14:textId="77777777" w:rsidTr="1A47CACC">
        <w:tc>
          <w:tcPr>
            <w:tcW w:w="2641" w:type="dxa"/>
          </w:tcPr>
          <w:p w14:paraId="27472713" w14:textId="3A4FB3BF" w:rsidR="00574A80" w:rsidRPr="003A2C7D" w:rsidRDefault="00574A80" w:rsidP="00574A80">
            <w:pPr>
              <w:numPr>
                <w:ilvl w:val="12"/>
                <w:numId w:val="0"/>
              </w:numPr>
            </w:pPr>
            <w:r w:rsidRPr="003A2C7D">
              <w:t>Standaard:</w:t>
            </w:r>
          </w:p>
        </w:tc>
        <w:tc>
          <w:tcPr>
            <w:tcW w:w="5286" w:type="dxa"/>
          </w:tcPr>
          <w:p w14:paraId="3745C97F" w14:textId="3F3671FC" w:rsidR="00574A80" w:rsidRPr="003A2C7D" w:rsidRDefault="00574A80" w:rsidP="00574A80">
            <w:pPr>
              <w:numPr>
                <w:ilvl w:val="12"/>
                <w:numId w:val="0"/>
              </w:numPr>
            </w:pPr>
            <w:r w:rsidRPr="003A2C7D">
              <w:t>INSPIRE</w:t>
            </w:r>
          </w:p>
        </w:tc>
      </w:tr>
      <w:tr w:rsidR="00574A80" w:rsidRPr="003A2C7D" w14:paraId="5BAB1918" w14:textId="77777777" w:rsidTr="1A47CACC">
        <w:tc>
          <w:tcPr>
            <w:tcW w:w="2641" w:type="dxa"/>
          </w:tcPr>
          <w:p w14:paraId="64DB7221" w14:textId="51F59197" w:rsidR="00574A80" w:rsidRPr="003A2C7D" w:rsidRDefault="00574A80" w:rsidP="00574A80">
            <w:pPr>
              <w:numPr>
                <w:ilvl w:val="12"/>
                <w:numId w:val="0"/>
              </w:numPr>
            </w:pPr>
            <w:r w:rsidRPr="003A2C7D">
              <w:t>Handmatig/ Geautomatiseerd:</w:t>
            </w:r>
          </w:p>
        </w:tc>
        <w:tc>
          <w:tcPr>
            <w:tcW w:w="5286" w:type="dxa"/>
          </w:tcPr>
          <w:p w14:paraId="51B65A18" w14:textId="37083F9E" w:rsidR="00574A80" w:rsidRPr="003A2C7D" w:rsidRDefault="002E2F3D" w:rsidP="5C224547">
            <w:r>
              <w:t>Handmatig</w:t>
            </w:r>
          </w:p>
        </w:tc>
      </w:tr>
      <w:tr w:rsidR="00574A80" w:rsidRPr="003A2C7D" w14:paraId="14E894A9" w14:textId="77777777" w:rsidTr="1A47CACC">
        <w:tc>
          <w:tcPr>
            <w:tcW w:w="2641" w:type="dxa"/>
          </w:tcPr>
          <w:p w14:paraId="2B3A1D92" w14:textId="3464C2EB" w:rsidR="00574A80" w:rsidRPr="003A2C7D" w:rsidRDefault="00574A80" w:rsidP="00574A80">
            <w:pPr>
              <w:numPr>
                <w:ilvl w:val="12"/>
                <w:numId w:val="0"/>
              </w:numPr>
            </w:pPr>
            <w:r w:rsidRPr="003A2C7D">
              <w:t>Business verantwoordelijkheid:</w:t>
            </w:r>
          </w:p>
        </w:tc>
        <w:tc>
          <w:tcPr>
            <w:tcW w:w="5286" w:type="dxa"/>
          </w:tcPr>
          <w:p w14:paraId="29084A37" w14:textId="77777777" w:rsidR="00574A80" w:rsidRPr="003A2C7D" w:rsidRDefault="00574A80" w:rsidP="00574A80">
            <w:pPr>
              <w:numPr>
                <w:ilvl w:val="12"/>
                <w:numId w:val="0"/>
              </w:numPr>
            </w:pPr>
            <w:r w:rsidRPr="003A2C7D">
              <w:t xml:space="preserve">Programma Watersysteem, </w:t>
            </w:r>
          </w:p>
          <w:p w14:paraId="1EC2C635" w14:textId="0FA11651" w:rsidR="00574A80" w:rsidRPr="003A2C7D" w:rsidRDefault="00574A80" w:rsidP="3D838C29">
            <w:r>
              <w:t>Programma Waterveiligheid</w:t>
            </w:r>
            <w:r w:rsidR="7111804E">
              <w:t>,</w:t>
            </w:r>
          </w:p>
          <w:p w14:paraId="6F8D259B" w14:textId="7694CB15" w:rsidR="00574A80" w:rsidRPr="003A2C7D" w:rsidRDefault="00574A80" w:rsidP="3D838C29">
            <w:r>
              <w:t>Programma Waterketen</w:t>
            </w:r>
            <w:r w:rsidR="50BB32B9">
              <w:t xml:space="preserve"> en </w:t>
            </w:r>
            <w:r w:rsidR="4A9DEED1">
              <w:t>Unie van Waterschappen</w:t>
            </w:r>
          </w:p>
        </w:tc>
      </w:tr>
      <w:tr w:rsidR="00574A80" w:rsidRPr="003A2C7D" w14:paraId="00DC931C" w14:textId="77777777" w:rsidTr="1A47CACC">
        <w:tc>
          <w:tcPr>
            <w:tcW w:w="2641" w:type="dxa"/>
          </w:tcPr>
          <w:p w14:paraId="563F5922" w14:textId="590F1E58" w:rsidR="00574A80" w:rsidRPr="003A2C7D" w:rsidRDefault="00574A80" w:rsidP="00574A80">
            <w:pPr>
              <w:numPr>
                <w:ilvl w:val="12"/>
                <w:numId w:val="0"/>
              </w:numPr>
            </w:pPr>
            <w:r w:rsidRPr="003A2C7D">
              <w:t>Uitvoering:</w:t>
            </w:r>
          </w:p>
        </w:tc>
        <w:tc>
          <w:tcPr>
            <w:tcW w:w="5286" w:type="dxa"/>
          </w:tcPr>
          <w:p w14:paraId="574B5A85" w14:textId="44EB64AC" w:rsidR="00574A80" w:rsidRPr="003A2C7D" w:rsidRDefault="00574A80" w:rsidP="00574A80">
            <w:pPr>
              <w:numPr>
                <w:ilvl w:val="12"/>
                <w:numId w:val="0"/>
              </w:numPr>
            </w:pPr>
            <w:r w:rsidRPr="003A2C7D">
              <w:t>Programma Datastromen</w:t>
            </w:r>
          </w:p>
        </w:tc>
      </w:tr>
      <w:tr w:rsidR="00574A80" w:rsidRPr="003A2C7D" w14:paraId="2CE8F935" w14:textId="77777777" w:rsidTr="1A47CACC">
        <w:tc>
          <w:tcPr>
            <w:tcW w:w="2641" w:type="dxa"/>
          </w:tcPr>
          <w:p w14:paraId="7A19B8D0" w14:textId="5AFFFDB2" w:rsidR="00574A80" w:rsidRPr="003A2C7D" w:rsidRDefault="00574A80" w:rsidP="00574A80">
            <w:pPr>
              <w:numPr>
                <w:ilvl w:val="12"/>
                <w:numId w:val="0"/>
              </w:numPr>
            </w:pPr>
            <w:r w:rsidRPr="003A2C7D">
              <w:t>Frequentie:</w:t>
            </w:r>
          </w:p>
        </w:tc>
        <w:tc>
          <w:tcPr>
            <w:tcW w:w="5286" w:type="dxa"/>
          </w:tcPr>
          <w:p w14:paraId="07035B0E" w14:textId="77777777" w:rsidR="00AE6363" w:rsidRPr="003A2C7D" w:rsidRDefault="00574A80" w:rsidP="00574A80">
            <w:pPr>
              <w:numPr>
                <w:ilvl w:val="12"/>
                <w:numId w:val="0"/>
              </w:numPr>
            </w:pPr>
            <w:r w:rsidRPr="003A2C7D">
              <w:t>Maandelijks</w:t>
            </w:r>
            <w:r w:rsidR="00AE6363" w:rsidRPr="003A2C7D">
              <w:t>.</w:t>
            </w:r>
          </w:p>
          <w:p w14:paraId="029D64EC" w14:textId="6FA721EB" w:rsidR="00AE6363" w:rsidRPr="003A2C7D" w:rsidRDefault="00AE6363" w:rsidP="00574A80">
            <w:pPr>
              <w:numPr>
                <w:ilvl w:val="12"/>
                <w:numId w:val="0"/>
              </w:numPr>
            </w:pPr>
          </w:p>
          <w:p w14:paraId="79CD2E80" w14:textId="34533ACB" w:rsidR="00AE6363" w:rsidRPr="003A2C7D" w:rsidRDefault="00AE6363" w:rsidP="00574A80">
            <w:pPr>
              <w:numPr>
                <w:ilvl w:val="12"/>
                <w:numId w:val="0"/>
              </w:numPr>
            </w:pPr>
            <w:r w:rsidRPr="003A2C7D">
              <w:t xml:space="preserve">* De metadata compleetheid wordt gecontroleerd bij het publiceren van de dataset op het nationaal </w:t>
            </w:r>
            <w:r w:rsidR="009F60BA">
              <w:t>Georegister</w:t>
            </w:r>
            <w:r w:rsidRPr="003A2C7D">
              <w:t>.</w:t>
            </w:r>
          </w:p>
          <w:p w14:paraId="29EC773D" w14:textId="77777777" w:rsidR="00AE6363" w:rsidRPr="003A2C7D" w:rsidRDefault="00AE6363" w:rsidP="00574A80">
            <w:pPr>
              <w:numPr>
                <w:ilvl w:val="12"/>
                <w:numId w:val="0"/>
              </w:numPr>
            </w:pPr>
          </w:p>
          <w:p w14:paraId="47D40C4E" w14:textId="504DF64A" w:rsidR="00AE6363" w:rsidRPr="003A2C7D" w:rsidRDefault="00AE6363" w:rsidP="00574A80">
            <w:pPr>
              <w:numPr>
                <w:ilvl w:val="12"/>
                <w:numId w:val="0"/>
              </w:numPr>
            </w:pPr>
            <w:r w:rsidRPr="003A2C7D">
              <w:t>** De consistentie controles en validatie gebeuren éénmalig voor oplevering van de set aan Kadaster.</w:t>
            </w:r>
          </w:p>
        </w:tc>
      </w:tr>
      <w:tr w:rsidR="00574A80" w:rsidRPr="003A2C7D" w14:paraId="19DDA917" w14:textId="77777777" w:rsidTr="1A47CACC">
        <w:tc>
          <w:tcPr>
            <w:tcW w:w="2641" w:type="dxa"/>
          </w:tcPr>
          <w:p w14:paraId="20CA909E" w14:textId="286E1D5F" w:rsidR="00574A80" w:rsidRPr="003A2C7D" w:rsidRDefault="00574A80" w:rsidP="00574A80">
            <w:pPr>
              <w:numPr>
                <w:ilvl w:val="12"/>
                <w:numId w:val="0"/>
              </w:numPr>
            </w:pPr>
            <w:r w:rsidRPr="003A2C7D">
              <w:t>Rapportage aan:</w:t>
            </w:r>
          </w:p>
        </w:tc>
        <w:tc>
          <w:tcPr>
            <w:tcW w:w="5286" w:type="dxa"/>
          </w:tcPr>
          <w:p w14:paraId="6103F680" w14:textId="12D0BACF" w:rsidR="002F7642" w:rsidRDefault="002F7642" w:rsidP="3F443AB0">
            <w:r>
              <w:t>Waterschappen</w:t>
            </w:r>
            <w:r w:rsidR="667D0678">
              <w:t xml:space="preserve"> (Contactpersonen Bruggen bouwen)</w:t>
            </w:r>
            <w:r>
              <w:t>,</w:t>
            </w:r>
          </w:p>
          <w:p w14:paraId="20E30D1E" w14:textId="4B8C50C8" w:rsidR="00574A80" w:rsidRPr="003A2C7D" w:rsidRDefault="00574A80" w:rsidP="3F443AB0">
            <w:r>
              <w:t>Uitvoerend Overleg Datastromen,</w:t>
            </w:r>
          </w:p>
          <w:p w14:paraId="72CB2405" w14:textId="6D13D5FA" w:rsidR="20EB4A3D" w:rsidRDefault="20EB4A3D">
            <w:r>
              <w:t xml:space="preserve">Uitvoerend Overleg Watersysteem, </w:t>
            </w:r>
          </w:p>
          <w:p w14:paraId="18BF8A9E" w14:textId="7443046D" w:rsidR="20EB4A3D" w:rsidRDefault="20EB4A3D">
            <w:r>
              <w:t>Uitvoerend Overleg Waterveiligheid,</w:t>
            </w:r>
          </w:p>
          <w:p w14:paraId="112E1517" w14:textId="78D0B059" w:rsidR="20EB4A3D" w:rsidRDefault="20EB4A3D" w:rsidP="3F443AB0">
            <w:r>
              <w:t>Uitvoerend Overleg Waterketen,</w:t>
            </w:r>
          </w:p>
          <w:p w14:paraId="2730EAAF" w14:textId="2C84F8B2" w:rsidR="00574A80" w:rsidRPr="003A2C7D" w:rsidRDefault="00574A80" w:rsidP="00574A80">
            <w:pPr>
              <w:numPr>
                <w:ilvl w:val="12"/>
                <w:numId w:val="0"/>
              </w:numPr>
            </w:pPr>
            <w:r w:rsidRPr="003A2C7D">
              <w:t>Expertgroep Datastromen</w:t>
            </w:r>
            <w:r w:rsidR="002F7642">
              <w:t xml:space="preserve"> en</w:t>
            </w:r>
          </w:p>
          <w:p w14:paraId="161AB6A6" w14:textId="0F2383B6" w:rsidR="00574A80" w:rsidRPr="003A2C7D" w:rsidRDefault="00574A80" w:rsidP="3F443AB0">
            <w:r>
              <w:t>Subwerkgroep Geo-Informatie</w:t>
            </w:r>
            <w:r w:rsidR="1812597C">
              <w:t xml:space="preserve"> (Unie van Waterschappen</w:t>
            </w:r>
            <w:r w:rsidR="002F7642">
              <w:t>)</w:t>
            </w:r>
          </w:p>
        </w:tc>
      </w:tr>
      <w:tr w:rsidR="00574A80" w:rsidRPr="003A2C7D" w14:paraId="60C4BFFD" w14:textId="77777777" w:rsidTr="1A47CACC">
        <w:tc>
          <w:tcPr>
            <w:tcW w:w="2641" w:type="dxa"/>
          </w:tcPr>
          <w:p w14:paraId="3AFB6070" w14:textId="339909D4" w:rsidR="00574A80" w:rsidRPr="003A2C7D" w:rsidRDefault="00574A80" w:rsidP="00574A80">
            <w:pPr>
              <w:numPr>
                <w:ilvl w:val="12"/>
                <w:numId w:val="0"/>
              </w:numPr>
            </w:pPr>
            <w:r w:rsidRPr="003A2C7D">
              <w:t>Rapportage scope:</w:t>
            </w:r>
          </w:p>
        </w:tc>
        <w:tc>
          <w:tcPr>
            <w:tcW w:w="5286" w:type="dxa"/>
          </w:tcPr>
          <w:p w14:paraId="44FC6283" w14:textId="2F21A159" w:rsidR="00574A80" w:rsidRPr="003A2C7D" w:rsidRDefault="00574A80" w:rsidP="00574A80">
            <w:pPr>
              <w:numPr>
                <w:ilvl w:val="12"/>
                <w:numId w:val="0"/>
              </w:numPr>
            </w:pPr>
            <w:r w:rsidRPr="003A2C7D">
              <w:t>Totale levering</w:t>
            </w:r>
          </w:p>
          <w:p w14:paraId="58AF866C" w14:textId="2E41459F" w:rsidR="00574A80" w:rsidRPr="003A2C7D" w:rsidRDefault="00574A80" w:rsidP="00574A80">
            <w:pPr>
              <w:numPr>
                <w:ilvl w:val="12"/>
                <w:numId w:val="0"/>
              </w:numPr>
            </w:pPr>
            <w:r w:rsidRPr="003A2C7D">
              <w:t>Waterschappen individueel</w:t>
            </w:r>
          </w:p>
        </w:tc>
      </w:tr>
    </w:tbl>
    <w:p w14:paraId="3889A4F4" w14:textId="3AB6AB58" w:rsidR="00503B3D" w:rsidRPr="003A2C7D" w:rsidRDefault="00503B3D"/>
    <w:p w14:paraId="0CD82225" w14:textId="57DEE421" w:rsidR="002238D6" w:rsidRPr="003A2C7D" w:rsidRDefault="002238D6" w:rsidP="002238D6">
      <w:pPr>
        <w:pStyle w:val="Kop3"/>
      </w:pPr>
      <w:bookmarkStart w:id="53" w:name="_Toc173482940"/>
      <w:r w:rsidRPr="003A2C7D">
        <w:t>DAMO Logisch Rapportage</w:t>
      </w:r>
      <w:bookmarkEnd w:id="53"/>
    </w:p>
    <w:p w14:paraId="38940DB4" w14:textId="09FAA7DC" w:rsidR="00523EF5" w:rsidRPr="003A2C7D" w:rsidRDefault="00252C4E" w:rsidP="0006611D">
      <w:r>
        <w:t>De</w:t>
      </w:r>
      <w:r w:rsidR="0006611D">
        <w:t xml:space="preserve"> DAMO Logisch Rapportage wordt gebaseerd op het </w:t>
      </w:r>
      <w:r w:rsidR="00523EF5">
        <w:t xml:space="preserve">Gegevensmodel DAMO Logisch </w:t>
      </w:r>
      <w:r w:rsidR="00C95131">
        <w:t>2.</w:t>
      </w:r>
      <w:r w:rsidR="00F276ED">
        <w:t>2</w:t>
      </w:r>
      <w:r w:rsidR="00523EF5">
        <w:t xml:space="preserve">. In </w:t>
      </w:r>
      <w:r w:rsidR="00992D7E">
        <w:t>deze</w:t>
      </w:r>
      <w:r w:rsidR="00523EF5">
        <w:t xml:space="preserve"> rapportage wordt </w:t>
      </w:r>
      <w:r w:rsidR="00764BCC">
        <w:t>bijgehouden</w:t>
      </w:r>
      <w:r w:rsidR="00523EF5">
        <w:t xml:space="preserve">: </w:t>
      </w:r>
    </w:p>
    <w:p w14:paraId="201F5D0C" w14:textId="3F4EF908" w:rsidR="00523EF5" w:rsidRPr="003A2C7D" w:rsidRDefault="00523EF5" w:rsidP="008C6E96">
      <w:pPr>
        <w:pStyle w:val="Lijstalinea"/>
        <w:numPr>
          <w:ilvl w:val="0"/>
          <w:numId w:val="6"/>
        </w:numPr>
      </w:pPr>
      <w:r>
        <w:t>Welke waterschappen aanleveren.</w:t>
      </w:r>
    </w:p>
    <w:p w14:paraId="53B473E2" w14:textId="732EA86A" w:rsidR="008E66EA" w:rsidRPr="003A2C7D" w:rsidRDefault="008E66EA" w:rsidP="008C6E96">
      <w:pPr>
        <w:pStyle w:val="Lijstalinea"/>
        <w:numPr>
          <w:ilvl w:val="0"/>
          <w:numId w:val="6"/>
        </w:numPr>
      </w:pPr>
      <w:r>
        <w:t>Wanneer de laatste levering is geweest. (</w:t>
      </w:r>
      <w:hyperlink w:anchor="_Actualiteit">
        <w:r w:rsidRPr="28BCAC44">
          <w:rPr>
            <w:rStyle w:val="Hyperlink"/>
          </w:rPr>
          <w:t>Actualiteit</w:t>
        </w:r>
      </w:hyperlink>
      <w:r>
        <w:t>)</w:t>
      </w:r>
    </w:p>
    <w:p w14:paraId="62B13B1D" w14:textId="77777777" w:rsidR="00523EF5" w:rsidRPr="003A2C7D" w:rsidRDefault="00523EF5" w:rsidP="008C6E96">
      <w:pPr>
        <w:pStyle w:val="Lijstalinea"/>
        <w:numPr>
          <w:ilvl w:val="0"/>
          <w:numId w:val="6"/>
        </w:numPr>
      </w:pPr>
      <w:r>
        <w:t>Welke objecten er worden aangeleverd.</w:t>
      </w:r>
    </w:p>
    <w:p w14:paraId="515F59F9" w14:textId="77777777" w:rsidR="00523EF5" w:rsidRPr="003A2C7D" w:rsidRDefault="00523EF5" w:rsidP="008C6E96">
      <w:pPr>
        <w:pStyle w:val="Lijstalinea"/>
        <w:numPr>
          <w:ilvl w:val="0"/>
          <w:numId w:val="6"/>
        </w:numPr>
      </w:pPr>
      <w:r>
        <w:t>Welke attributen er bij deze objecten worden aangeleverd.</w:t>
      </w:r>
    </w:p>
    <w:p w14:paraId="60C2A961" w14:textId="77777777" w:rsidR="00523EF5" w:rsidRPr="003A2C7D" w:rsidRDefault="00523EF5" w:rsidP="00523EF5"/>
    <w:p w14:paraId="6DD482CE" w14:textId="091CCAD0" w:rsidR="00523EF5" w:rsidRPr="003A2C7D" w:rsidRDefault="00523EF5" w:rsidP="00523EF5">
      <w:r w:rsidRPr="003A2C7D">
        <w:t>De consistentie van de gegevens worden bewaakt in de ‘Controles ingebouwd in de oplossing’.</w:t>
      </w:r>
    </w:p>
    <w:p w14:paraId="098AC43F" w14:textId="2B974B1A" w:rsidR="00D30761" w:rsidRPr="003A2C7D" w:rsidRDefault="00D30761" w:rsidP="0006611D"/>
    <w:p w14:paraId="6628F058" w14:textId="2AE350EA" w:rsidR="00D30761" w:rsidRPr="003A2C7D" w:rsidRDefault="00D30761" w:rsidP="0006611D">
      <w:r w:rsidRPr="003A2C7D">
        <w:t xml:space="preserve">Bronnen: </w:t>
      </w:r>
    </w:p>
    <w:p w14:paraId="6DA3DCF3" w14:textId="48CC3348" w:rsidR="00D30761" w:rsidRPr="003A2C7D" w:rsidRDefault="00D30761" w:rsidP="008C6E96">
      <w:pPr>
        <w:pStyle w:val="Lijstalinea"/>
        <w:numPr>
          <w:ilvl w:val="0"/>
          <w:numId w:val="6"/>
        </w:numPr>
      </w:pPr>
      <w:r>
        <w:t>Gegevensmodel DAMO Logisch (Enterprise Architect)</w:t>
      </w:r>
    </w:p>
    <w:p w14:paraId="47F0C2C7" w14:textId="4A58BE95" w:rsidR="00D30761" w:rsidRPr="003A2C7D" w:rsidRDefault="46D31032" w:rsidP="008C6E96">
      <w:pPr>
        <w:pStyle w:val="Lijstalinea"/>
        <w:numPr>
          <w:ilvl w:val="0"/>
          <w:numId w:val="6"/>
        </w:numPr>
      </w:pPr>
      <w:r>
        <w:t xml:space="preserve">GkW </w:t>
      </w:r>
      <w:r w:rsidR="008E66EA">
        <w:t>Centraal: Resultaten uit de aanlevering(en)</w:t>
      </w:r>
    </w:p>
    <w:p w14:paraId="4E997ED3" w14:textId="3436F07A" w:rsidR="008E66EA" w:rsidRPr="003A2C7D" w:rsidRDefault="008E66EA" w:rsidP="008E66EA"/>
    <w:p w14:paraId="528711D0" w14:textId="77777777" w:rsidR="008E66EA" w:rsidRPr="003A2C7D" w:rsidRDefault="008E66EA" w:rsidP="008E66EA">
      <w:r w:rsidRPr="003A2C7D">
        <w:t>Opgeleverd rapportage:</w:t>
      </w:r>
    </w:p>
    <w:p w14:paraId="22C33A59" w14:textId="24D29FF3" w:rsidR="008E66EA" w:rsidRPr="003A2C7D" w:rsidRDefault="008E66EA" w:rsidP="008E66EA">
      <w:r w:rsidRPr="003A2C7D">
        <w:t>Rapport: DAMO Logisch – Keten van Datastromen.xlsx</w:t>
      </w:r>
    </w:p>
    <w:p w14:paraId="36A21D62" w14:textId="769B4FE9" w:rsidR="008E66EA" w:rsidRPr="003A2C7D" w:rsidRDefault="008E66EA" w:rsidP="008E66EA">
      <w:r>
        <w:t>Kaart: Over</w:t>
      </w:r>
      <w:r w:rsidR="003A2C7D">
        <w:t>z</w:t>
      </w:r>
      <w:r>
        <w:t xml:space="preserve">icht </w:t>
      </w:r>
      <w:r w:rsidR="003A2C7D">
        <w:t xml:space="preserve">Aansluiting </w:t>
      </w:r>
      <w:r w:rsidR="7C2F5F7C">
        <w:t xml:space="preserve">&amp; Actualiteit </w:t>
      </w:r>
      <w:r w:rsidR="003A2C7D">
        <w:t>in de keten</w:t>
      </w:r>
      <w:r>
        <w:t>.jpg</w:t>
      </w:r>
    </w:p>
    <w:p w14:paraId="183B6B1C" w14:textId="77777777" w:rsidR="0006611D" w:rsidRPr="003A2C7D" w:rsidRDefault="0006611D" w:rsidP="0006611D"/>
    <w:tbl>
      <w:tblPr>
        <w:tblStyle w:val="Tabelraster"/>
        <w:tblW w:w="0" w:type="auto"/>
        <w:tblLook w:val="04A0" w:firstRow="1" w:lastRow="0" w:firstColumn="1" w:lastColumn="0" w:noHBand="0" w:noVBand="1"/>
      </w:tblPr>
      <w:tblGrid>
        <w:gridCol w:w="2641"/>
        <w:gridCol w:w="5286"/>
      </w:tblGrid>
      <w:tr w:rsidR="00972841" w:rsidRPr="003A2C7D" w14:paraId="012EC01D" w14:textId="77777777" w:rsidTr="28BCAC44">
        <w:tc>
          <w:tcPr>
            <w:tcW w:w="7927" w:type="dxa"/>
            <w:gridSpan w:val="2"/>
            <w:shd w:val="clear" w:color="auto" w:fill="2C4475" w:themeFill="accent1" w:themeFillShade="BF"/>
          </w:tcPr>
          <w:p w14:paraId="3CEA3CE4" w14:textId="07CC1659" w:rsidR="00972841" w:rsidRPr="003A2C7D" w:rsidRDefault="00503B3D" w:rsidP="00972841">
            <w:pPr>
              <w:numPr>
                <w:ilvl w:val="12"/>
                <w:numId w:val="0"/>
              </w:numPr>
              <w:rPr>
                <w:b/>
                <w:bCs/>
              </w:rPr>
            </w:pPr>
            <w:r w:rsidRPr="003A2C7D">
              <w:rPr>
                <w:b/>
                <w:bCs/>
                <w:color w:val="FFFFFF" w:themeColor="background1"/>
              </w:rPr>
              <w:lastRenderedPageBreak/>
              <w:t>DAMO Logisch rapportage</w:t>
            </w:r>
          </w:p>
        </w:tc>
      </w:tr>
      <w:tr w:rsidR="002238D6" w:rsidRPr="003A2C7D" w14:paraId="5060FC44" w14:textId="77777777" w:rsidTr="28BCAC44">
        <w:tc>
          <w:tcPr>
            <w:tcW w:w="7927" w:type="dxa"/>
            <w:gridSpan w:val="2"/>
            <w:shd w:val="clear" w:color="auto" w:fill="7E99CE" w:themeFill="accent1" w:themeFillTint="99"/>
          </w:tcPr>
          <w:p w14:paraId="5761720B" w14:textId="4266479D" w:rsidR="002238D6" w:rsidRPr="003A2C7D" w:rsidRDefault="002238D6" w:rsidP="00972841">
            <w:pPr>
              <w:numPr>
                <w:ilvl w:val="12"/>
                <w:numId w:val="0"/>
              </w:numPr>
              <w:rPr>
                <w:b/>
                <w:bCs/>
                <w:color w:val="FFFFFF" w:themeColor="background1"/>
              </w:rPr>
            </w:pPr>
            <w:r w:rsidRPr="003A2C7D">
              <w:rPr>
                <w:b/>
                <w:bCs/>
                <w:color w:val="FFFFFF" w:themeColor="background1"/>
              </w:rPr>
              <w:t>Compleetheid</w:t>
            </w:r>
          </w:p>
        </w:tc>
      </w:tr>
      <w:tr w:rsidR="00C24822" w:rsidRPr="003A2C7D" w14:paraId="641F9E1A" w14:textId="77777777" w:rsidTr="28BCAC44">
        <w:tc>
          <w:tcPr>
            <w:tcW w:w="2641" w:type="dxa"/>
          </w:tcPr>
          <w:p w14:paraId="2231C92C" w14:textId="684CAF7E" w:rsidR="00C24822" w:rsidRPr="003A2C7D" w:rsidRDefault="00C24822" w:rsidP="00C24822">
            <w:pPr>
              <w:numPr>
                <w:ilvl w:val="12"/>
                <w:numId w:val="0"/>
              </w:numPr>
            </w:pPr>
            <w:r w:rsidRPr="003A2C7D">
              <w:t>Indicator:</w:t>
            </w:r>
          </w:p>
        </w:tc>
        <w:tc>
          <w:tcPr>
            <w:tcW w:w="5286" w:type="dxa"/>
          </w:tcPr>
          <w:p w14:paraId="6AFF6DAE" w14:textId="07FD3C2E" w:rsidR="00C24822" w:rsidRPr="003A2C7D" w:rsidRDefault="00C24822" w:rsidP="00C24822">
            <w:pPr>
              <w:numPr>
                <w:ilvl w:val="12"/>
                <w:numId w:val="0"/>
              </w:numPr>
            </w:pPr>
            <w:r w:rsidRPr="003A2C7D">
              <w:t>Dataset Compleetheid</w:t>
            </w:r>
            <w:r w:rsidR="00523EF5" w:rsidRPr="003A2C7D">
              <w:t>.</w:t>
            </w:r>
          </w:p>
        </w:tc>
      </w:tr>
      <w:tr w:rsidR="00C24822" w:rsidRPr="003A2C7D" w14:paraId="26EC92F2" w14:textId="77777777" w:rsidTr="28BCAC44">
        <w:tc>
          <w:tcPr>
            <w:tcW w:w="2641" w:type="dxa"/>
          </w:tcPr>
          <w:p w14:paraId="2C0128E2" w14:textId="77777777" w:rsidR="00C24822" w:rsidRPr="003A2C7D" w:rsidRDefault="4848B837" w:rsidP="5C224547">
            <w:r>
              <w:t>Uitleg:</w:t>
            </w:r>
          </w:p>
        </w:tc>
        <w:tc>
          <w:tcPr>
            <w:tcW w:w="5286" w:type="dxa"/>
          </w:tcPr>
          <w:p w14:paraId="438A2CFC" w14:textId="4A884BF5" w:rsidR="00C24822" w:rsidRPr="003A2C7D" w:rsidRDefault="00C24822" w:rsidP="00C24822">
            <w:pPr>
              <w:numPr>
                <w:ilvl w:val="12"/>
                <w:numId w:val="0"/>
              </w:numPr>
            </w:pPr>
            <w:r w:rsidRPr="003A2C7D">
              <w:t>De mate waarin objecten waarvan het bestaan bekend is aanwezig zijn.</w:t>
            </w:r>
          </w:p>
        </w:tc>
      </w:tr>
      <w:tr w:rsidR="00C24822" w:rsidRPr="003A2C7D" w14:paraId="330FA03A" w14:textId="77777777" w:rsidTr="28BCAC44">
        <w:tc>
          <w:tcPr>
            <w:tcW w:w="2641" w:type="dxa"/>
          </w:tcPr>
          <w:p w14:paraId="434A9D50" w14:textId="7F66EBBB" w:rsidR="00C24822" w:rsidRPr="003A2C7D" w:rsidRDefault="00C24822" w:rsidP="00C24822">
            <w:pPr>
              <w:numPr>
                <w:ilvl w:val="12"/>
                <w:numId w:val="0"/>
              </w:numPr>
            </w:pPr>
            <w:r w:rsidRPr="003A2C7D">
              <w:t>Kwaliteitscriterium:</w:t>
            </w:r>
          </w:p>
        </w:tc>
        <w:tc>
          <w:tcPr>
            <w:tcW w:w="5286" w:type="dxa"/>
          </w:tcPr>
          <w:p w14:paraId="2081EA8B" w14:textId="07023267" w:rsidR="00C24822" w:rsidRPr="003A2C7D" w:rsidRDefault="00C24822" w:rsidP="00C24822">
            <w:pPr>
              <w:numPr>
                <w:ilvl w:val="12"/>
                <w:numId w:val="0"/>
              </w:numPr>
            </w:pPr>
            <w:r w:rsidRPr="003A2C7D">
              <w:t xml:space="preserve">Levering van alle objecten waarvoor de waterschappen gezamenlijke afspraken hebben gemaakt en opgenomen </w:t>
            </w:r>
            <w:r w:rsidR="00503B3D" w:rsidRPr="003A2C7D">
              <w:t>(</w:t>
            </w:r>
            <w:r w:rsidRPr="003A2C7D">
              <w:t>dienen te</w:t>
            </w:r>
            <w:r w:rsidR="00503B3D" w:rsidRPr="003A2C7D">
              <w:t>)</w:t>
            </w:r>
            <w:r w:rsidRPr="003A2C7D">
              <w:t xml:space="preserve"> zijn in de Kernregistratie (DAMO Logisch).</w:t>
            </w:r>
          </w:p>
        </w:tc>
      </w:tr>
      <w:tr w:rsidR="00042FE0" w:rsidRPr="003A2C7D" w14:paraId="0173C818" w14:textId="77777777" w:rsidTr="28BCAC44">
        <w:tc>
          <w:tcPr>
            <w:tcW w:w="7927" w:type="dxa"/>
            <w:gridSpan w:val="2"/>
            <w:shd w:val="clear" w:color="auto" w:fill="7E99CE" w:themeFill="accent1" w:themeFillTint="99"/>
          </w:tcPr>
          <w:p w14:paraId="1D773688" w14:textId="77777777" w:rsidR="00042FE0" w:rsidRPr="003A2C7D" w:rsidRDefault="00042FE0" w:rsidP="000D1607">
            <w:pPr>
              <w:numPr>
                <w:ilvl w:val="12"/>
                <w:numId w:val="0"/>
              </w:numPr>
              <w:rPr>
                <w:b/>
                <w:bCs/>
                <w:color w:val="FFFFFF" w:themeColor="background1"/>
              </w:rPr>
            </w:pPr>
            <w:r w:rsidRPr="003A2C7D">
              <w:rPr>
                <w:b/>
                <w:bCs/>
                <w:color w:val="FFFFFF" w:themeColor="background1"/>
              </w:rPr>
              <w:t>Compleetheid</w:t>
            </w:r>
          </w:p>
        </w:tc>
      </w:tr>
      <w:tr w:rsidR="00523EF5" w:rsidRPr="003A2C7D" w14:paraId="28EC1F2E" w14:textId="77777777" w:rsidTr="28BCAC44">
        <w:tc>
          <w:tcPr>
            <w:tcW w:w="2641" w:type="dxa"/>
          </w:tcPr>
          <w:p w14:paraId="26FF41EB" w14:textId="1F9685A5" w:rsidR="00523EF5" w:rsidRPr="003A2C7D" w:rsidRDefault="00523EF5" w:rsidP="00523EF5">
            <w:pPr>
              <w:numPr>
                <w:ilvl w:val="12"/>
                <w:numId w:val="0"/>
              </w:numPr>
            </w:pPr>
            <w:r w:rsidRPr="003A2C7D">
              <w:t>Indicator:</w:t>
            </w:r>
          </w:p>
        </w:tc>
        <w:tc>
          <w:tcPr>
            <w:tcW w:w="5286" w:type="dxa"/>
          </w:tcPr>
          <w:p w14:paraId="29908932" w14:textId="18FA75CC" w:rsidR="00523EF5" w:rsidRPr="003A2C7D" w:rsidRDefault="00523EF5" w:rsidP="00523EF5">
            <w:pPr>
              <w:numPr>
                <w:ilvl w:val="12"/>
                <w:numId w:val="0"/>
              </w:numPr>
            </w:pPr>
            <w:r w:rsidRPr="003A2C7D">
              <w:t>Object Compleetheid.</w:t>
            </w:r>
          </w:p>
        </w:tc>
      </w:tr>
      <w:tr w:rsidR="00523EF5" w:rsidRPr="003A2C7D" w14:paraId="324247B0" w14:textId="77777777" w:rsidTr="28BCAC44">
        <w:tc>
          <w:tcPr>
            <w:tcW w:w="2641" w:type="dxa"/>
          </w:tcPr>
          <w:p w14:paraId="1819297C" w14:textId="6C91D604" w:rsidR="00523EF5" w:rsidRPr="003A2C7D" w:rsidRDefault="00523EF5" w:rsidP="00523EF5">
            <w:pPr>
              <w:numPr>
                <w:ilvl w:val="12"/>
                <w:numId w:val="0"/>
              </w:numPr>
            </w:pPr>
            <w:r w:rsidRPr="003A2C7D">
              <w:t>Uitleg:</w:t>
            </w:r>
          </w:p>
        </w:tc>
        <w:tc>
          <w:tcPr>
            <w:tcW w:w="5286" w:type="dxa"/>
          </w:tcPr>
          <w:p w14:paraId="18593B3D" w14:textId="4BF45030" w:rsidR="00523EF5" w:rsidRPr="003A2C7D" w:rsidRDefault="00523EF5" w:rsidP="00523EF5">
            <w:pPr>
              <w:numPr>
                <w:ilvl w:val="12"/>
                <w:numId w:val="0"/>
              </w:numPr>
            </w:pPr>
            <w:r w:rsidRPr="003A2C7D">
              <w:t>De mate waarin attribuutwaarden bij gegevensobjecten aanwezig zijn.</w:t>
            </w:r>
          </w:p>
        </w:tc>
      </w:tr>
      <w:tr w:rsidR="00523EF5" w:rsidRPr="003A2C7D" w14:paraId="2E486948" w14:textId="77777777" w:rsidTr="28BCAC44">
        <w:tc>
          <w:tcPr>
            <w:tcW w:w="2641" w:type="dxa"/>
          </w:tcPr>
          <w:p w14:paraId="07CAB7CB" w14:textId="31CC57CE" w:rsidR="00523EF5" w:rsidRPr="003A2C7D" w:rsidRDefault="00523EF5" w:rsidP="00523EF5">
            <w:pPr>
              <w:numPr>
                <w:ilvl w:val="12"/>
                <w:numId w:val="0"/>
              </w:numPr>
            </w:pPr>
            <w:r w:rsidRPr="003A2C7D">
              <w:t>Kwaliteitscriterium:</w:t>
            </w:r>
          </w:p>
        </w:tc>
        <w:tc>
          <w:tcPr>
            <w:tcW w:w="5286" w:type="dxa"/>
          </w:tcPr>
          <w:p w14:paraId="06F98AA4" w14:textId="408C8CF2" w:rsidR="00523EF5" w:rsidRPr="003A2C7D" w:rsidRDefault="00523EF5" w:rsidP="00523EF5">
            <w:pPr>
              <w:numPr>
                <w:ilvl w:val="12"/>
                <w:numId w:val="0"/>
              </w:numPr>
            </w:pPr>
            <w:r w:rsidRPr="003A2C7D">
              <w:t>Levering van alle attributen benoemd in DAMO Logisch.</w:t>
            </w:r>
          </w:p>
        </w:tc>
      </w:tr>
      <w:tr w:rsidR="00E4569D" w:rsidRPr="003A2C7D" w14:paraId="5FB93424" w14:textId="77777777" w:rsidTr="28BCAC44">
        <w:tc>
          <w:tcPr>
            <w:tcW w:w="2641" w:type="dxa"/>
          </w:tcPr>
          <w:p w14:paraId="77D74143" w14:textId="6CE7304E" w:rsidR="00E4569D" w:rsidRPr="003A2C7D" w:rsidRDefault="00E4569D" w:rsidP="00523EF5">
            <w:pPr>
              <w:numPr>
                <w:ilvl w:val="12"/>
                <w:numId w:val="0"/>
              </w:numPr>
            </w:pPr>
            <w:r>
              <w:t>Nog niet uitvoerbaar:</w:t>
            </w:r>
          </w:p>
        </w:tc>
        <w:tc>
          <w:tcPr>
            <w:tcW w:w="5286" w:type="dxa"/>
          </w:tcPr>
          <w:p w14:paraId="17EFA5D2" w14:textId="1147DB7B" w:rsidR="00E4569D" w:rsidRPr="003A2C7D" w:rsidRDefault="5BBBD515" w:rsidP="28BCAC44">
            <w:r>
              <w:t xml:space="preserve">Toegang tot </w:t>
            </w:r>
            <w:r w:rsidR="539C5FB8">
              <w:t xml:space="preserve">GkW </w:t>
            </w:r>
            <w:r>
              <w:t>Beheeromgeving niet toereikend.</w:t>
            </w:r>
          </w:p>
        </w:tc>
      </w:tr>
      <w:tr w:rsidR="00042FE0" w:rsidRPr="003A2C7D" w14:paraId="4628201D" w14:textId="77777777" w:rsidTr="28BCAC44">
        <w:tc>
          <w:tcPr>
            <w:tcW w:w="7927" w:type="dxa"/>
            <w:gridSpan w:val="2"/>
            <w:shd w:val="clear" w:color="auto" w:fill="7E99CE" w:themeFill="accent1" w:themeFillTint="99"/>
          </w:tcPr>
          <w:p w14:paraId="69CBAFE7" w14:textId="5A9FF128" w:rsidR="00042FE0" w:rsidRPr="003A2C7D" w:rsidRDefault="00042FE0" w:rsidP="000D1607">
            <w:pPr>
              <w:numPr>
                <w:ilvl w:val="12"/>
                <w:numId w:val="0"/>
              </w:numPr>
              <w:rPr>
                <w:b/>
                <w:bCs/>
                <w:color w:val="FFFFFF" w:themeColor="background1"/>
              </w:rPr>
            </w:pPr>
            <w:r w:rsidRPr="003A2C7D">
              <w:rPr>
                <w:b/>
                <w:bCs/>
                <w:color w:val="FFFFFF" w:themeColor="background1"/>
              </w:rPr>
              <w:t>Overzicht</w:t>
            </w:r>
          </w:p>
        </w:tc>
      </w:tr>
      <w:tr w:rsidR="00523EF5" w:rsidRPr="003A2C7D" w14:paraId="310981D6" w14:textId="77777777" w:rsidTr="28BCAC44">
        <w:tc>
          <w:tcPr>
            <w:tcW w:w="2641" w:type="dxa"/>
          </w:tcPr>
          <w:p w14:paraId="7982A0B7" w14:textId="614D9561" w:rsidR="00523EF5" w:rsidRPr="003A2C7D" w:rsidRDefault="00523EF5" w:rsidP="4BA39E8F">
            <w:r>
              <w:t>Controle vind</w:t>
            </w:r>
            <w:r w:rsidR="7FE5DFBF">
              <w:t>t</w:t>
            </w:r>
            <w:r>
              <w:t xml:space="preserve"> plaats in volgende product(en):</w:t>
            </w:r>
          </w:p>
        </w:tc>
        <w:tc>
          <w:tcPr>
            <w:tcW w:w="5286" w:type="dxa"/>
          </w:tcPr>
          <w:p w14:paraId="235C8FE8" w14:textId="74F7D7A7" w:rsidR="00523EF5" w:rsidRPr="003A2C7D" w:rsidRDefault="6FD6F86F" w:rsidP="28BCAC44">
            <w:r>
              <w:t xml:space="preserve">GkW </w:t>
            </w:r>
            <w:r w:rsidR="00523EF5">
              <w:t>Centraal</w:t>
            </w:r>
            <w:r w:rsidR="008156DA">
              <w:t xml:space="preserve"> – Aanlevering(en)</w:t>
            </w:r>
          </w:p>
        </w:tc>
      </w:tr>
      <w:tr w:rsidR="008156DA" w:rsidRPr="003A2C7D" w14:paraId="37AA527D" w14:textId="77777777" w:rsidTr="28BCAC44">
        <w:tc>
          <w:tcPr>
            <w:tcW w:w="2641" w:type="dxa"/>
          </w:tcPr>
          <w:p w14:paraId="06E18644" w14:textId="77777777" w:rsidR="008156DA" w:rsidRPr="003A2C7D" w:rsidRDefault="008156DA" w:rsidP="000D1607">
            <w:pPr>
              <w:numPr>
                <w:ilvl w:val="12"/>
                <w:numId w:val="0"/>
              </w:numPr>
            </w:pPr>
            <w:r w:rsidRPr="003A2C7D">
              <w:t>Standaard:</w:t>
            </w:r>
          </w:p>
        </w:tc>
        <w:tc>
          <w:tcPr>
            <w:tcW w:w="5286" w:type="dxa"/>
          </w:tcPr>
          <w:p w14:paraId="14E887B1" w14:textId="77777777" w:rsidR="008156DA" w:rsidRPr="003A2C7D" w:rsidRDefault="008156DA" w:rsidP="000D1607">
            <w:pPr>
              <w:numPr>
                <w:ilvl w:val="12"/>
                <w:numId w:val="0"/>
              </w:numPr>
            </w:pPr>
            <w:r w:rsidRPr="003A2C7D">
              <w:t>DAMO Logisch</w:t>
            </w:r>
          </w:p>
        </w:tc>
      </w:tr>
      <w:tr w:rsidR="00523EF5" w:rsidRPr="003A2C7D" w14:paraId="790950A8" w14:textId="77777777" w:rsidTr="28BCAC44">
        <w:tc>
          <w:tcPr>
            <w:tcW w:w="2641" w:type="dxa"/>
          </w:tcPr>
          <w:p w14:paraId="1A1F20D5" w14:textId="52BF03AE" w:rsidR="00523EF5" w:rsidRPr="003A2C7D" w:rsidRDefault="00523EF5" w:rsidP="00523EF5">
            <w:pPr>
              <w:numPr>
                <w:ilvl w:val="12"/>
                <w:numId w:val="0"/>
              </w:numPr>
            </w:pPr>
            <w:r w:rsidRPr="003A2C7D">
              <w:t>Handmatig/ Geautomatiseerd:</w:t>
            </w:r>
          </w:p>
        </w:tc>
        <w:tc>
          <w:tcPr>
            <w:tcW w:w="5286" w:type="dxa"/>
          </w:tcPr>
          <w:p w14:paraId="373B4D18" w14:textId="3F667641" w:rsidR="00523EF5" w:rsidRPr="003A2C7D" w:rsidRDefault="008156DA" w:rsidP="00523EF5">
            <w:pPr>
              <w:numPr>
                <w:ilvl w:val="12"/>
                <w:numId w:val="0"/>
              </w:numPr>
            </w:pPr>
            <w:r>
              <w:t>Handmatig</w:t>
            </w:r>
          </w:p>
        </w:tc>
      </w:tr>
      <w:tr w:rsidR="00523EF5" w:rsidRPr="003A2C7D" w14:paraId="24002A19" w14:textId="77777777" w:rsidTr="28BCAC44">
        <w:tc>
          <w:tcPr>
            <w:tcW w:w="2641" w:type="dxa"/>
          </w:tcPr>
          <w:p w14:paraId="1F9EC6F7" w14:textId="39DBDDE3" w:rsidR="00523EF5" w:rsidRPr="003A2C7D" w:rsidRDefault="00523EF5" w:rsidP="00523EF5">
            <w:pPr>
              <w:numPr>
                <w:ilvl w:val="12"/>
                <w:numId w:val="0"/>
              </w:numPr>
            </w:pPr>
            <w:r w:rsidRPr="003A2C7D">
              <w:t>Business verantwoordelijkheid:</w:t>
            </w:r>
          </w:p>
        </w:tc>
        <w:tc>
          <w:tcPr>
            <w:tcW w:w="5286" w:type="dxa"/>
          </w:tcPr>
          <w:p w14:paraId="49EEEEE3" w14:textId="77777777" w:rsidR="00042FE0" w:rsidRPr="003A2C7D" w:rsidRDefault="00523EF5" w:rsidP="00523EF5">
            <w:pPr>
              <w:numPr>
                <w:ilvl w:val="12"/>
                <w:numId w:val="0"/>
              </w:numPr>
            </w:pPr>
            <w:r w:rsidRPr="003A2C7D">
              <w:t xml:space="preserve">Programma Watersysteem, </w:t>
            </w:r>
          </w:p>
          <w:p w14:paraId="76FCE800" w14:textId="77777777" w:rsidR="00042FE0" w:rsidRPr="003A2C7D" w:rsidRDefault="00523EF5" w:rsidP="00523EF5">
            <w:pPr>
              <w:numPr>
                <w:ilvl w:val="12"/>
                <w:numId w:val="0"/>
              </w:numPr>
            </w:pPr>
            <w:r w:rsidRPr="003A2C7D">
              <w:t xml:space="preserve">Programma Waterveiligheid en </w:t>
            </w:r>
          </w:p>
          <w:p w14:paraId="2943AAE7" w14:textId="6E4F65AF" w:rsidR="00523EF5" w:rsidRPr="003A2C7D" w:rsidRDefault="00523EF5" w:rsidP="00523EF5">
            <w:pPr>
              <w:numPr>
                <w:ilvl w:val="12"/>
                <w:numId w:val="0"/>
              </w:numPr>
            </w:pPr>
            <w:r w:rsidRPr="003A2C7D">
              <w:t>Programma Waterketen</w:t>
            </w:r>
          </w:p>
        </w:tc>
      </w:tr>
      <w:tr w:rsidR="00523EF5" w:rsidRPr="003A2C7D" w14:paraId="6F86BF71" w14:textId="77777777" w:rsidTr="28BCAC44">
        <w:tc>
          <w:tcPr>
            <w:tcW w:w="2641" w:type="dxa"/>
          </w:tcPr>
          <w:p w14:paraId="37655D3E" w14:textId="004ECD28" w:rsidR="00523EF5" w:rsidRPr="003A2C7D" w:rsidRDefault="00523EF5" w:rsidP="00523EF5">
            <w:pPr>
              <w:numPr>
                <w:ilvl w:val="12"/>
                <w:numId w:val="0"/>
              </w:numPr>
            </w:pPr>
            <w:r w:rsidRPr="003A2C7D">
              <w:t>Uitvoering:</w:t>
            </w:r>
          </w:p>
        </w:tc>
        <w:tc>
          <w:tcPr>
            <w:tcW w:w="5286" w:type="dxa"/>
          </w:tcPr>
          <w:p w14:paraId="46B6D7EF" w14:textId="6A2124B6" w:rsidR="00523EF5" w:rsidRPr="003A2C7D" w:rsidRDefault="00523EF5" w:rsidP="00523EF5">
            <w:pPr>
              <w:numPr>
                <w:ilvl w:val="12"/>
                <w:numId w:val="0"/>
              </w:numPr>
            </w:pPr>
            <w:r w:rsidRPr="003A2C7D">
              <w:t>Programma Datastromen</w:t>
            </w:r>
          </w:p>
        </w:tc>
      </w:tr>
      <w:tr w:rsidR="00523EF5" w:rsidRPr="003A2C7D" w14:paraId="20C24678" w14:textId="77777777" w:rsidTr="28BCAC44">
        <w:tc>
          <w:tcPr>
            <w:tcW w:w="2641" w:type="dxa"/>
          </w:tcPr>
          <w:p w14:paraId="2000F26C" w14:textId="09DCD822" w:rsidR="00523EF5" w:rsidRPr="003A2C7D" w:rsidRDefault="00523EF5" w:rsidP="00523EF5">
            <w:pPr>
              <w:numPr>
                <w:ilvl w:val="12"/>
                <w:numId w:val="0"/>
              </w:numPr>
            </w:pPr>
            <w:r w:rsidRPr="003A2C7D">
              <w:t>Frequentie:</w:t>
            </w:r>
          </w:p>
        </w:tc>
        <w:tc>
          <w:tcPr>
            <w:tcW w:w="5286" w:type="dxa"/>
          </w:tcPr>
          <w:p w14:paraId="5F60D46D" w14:textId="4EFB8939" w:rsidR="00523EF5" w:rsidRPr="003A2C7D" w:rsidRDefault="00523EF5" w:rsidP="00523EF5">
            <w:pPr>
              <w:numPr>
                <w:ilvl w:val="12"/>
                <w:numId w:val="0"/>
              </w:numPr>
            </w:pPr>
            <w:r w:rsidRPr="003A2C7D">
              <w:t>Maandelijks</w:t>
            </w:r>
          </w:p>
        </w:tc>
      </w:tr>
      <w:tr w:rsidR="00523EF5" w:rsidRPr="003A2C7D" w14:paraId="6027BD82" w14:textId="77777777" w:rsidTr="28BCAC44">
        <w:tc>
          <w:tcPr>
            <w:tcW w:w="2641" w:type="dxa"/>
          </w:tcPr>
          <w:p w14:paraId="1FD283AE" w14:textId="6A9D11F9" w:rsidR="00523EF5" w:rsidRPr="003A2C7D" w:rsidRDefault="00523EF5" w:rsidP="00523EF5">
            <w:pPr>
              <w:numPr>
                <w:ilvl w:val="12"/>
                <w:numId w:val="0"/>
              </w:numPr>
            </w:pPr>
            <w:r w:rsidRPr="003A2C7D">
              <w:t>Rapportage aan:</w:t>
            </w:r>
          </w:p>
        </w:tc>
        <w:tc>
          <w:tcPr>
            <w:tcW w:w="5286" w:type="dxa"/>
          </w:tcPr>
          <w:p w14:paraId="40F369BE" w14:textId="552C77A3" w:rsidR="00A5148C" w:rsidRDefault="00A5148C" w:rsidP="3F443AB0">
            <w:r>
              <w:t>Waterschappen,</w:t>
            </w:r>
          </w:p>
          <w:p w14:paraId="2D90230D" w14:textId="3E46E607" w:rsidR="004F630C" w:rsidRPr="003A2C7D" w:rsidRDefault="5BEA8363" w:rsidP="3F443AB0">
            <w:r>
              <w:t>Uitvoerend Overleg Datastromen,</w:t>
            </w:r>
          </w:p>
          <w:p w14:paraId="6F67E9E6" w14:textId="6D13D5FA" w:rsidR="004F630C" w:rsidRPr="003A2C7D" w:rsidRDefault="5BEA8363" w:rsidP="3F443AB0">
            <w:r>
              <w:t xml:space="preserve">Uitvoerend Overleg Watersysteem, </w:t>
            </w:r>
          </w:p>
          <w:p w14:paraId="23E54706" w14:textId="7443046D" w:rsidR="004F630C" w:rsidRPr="003A2C7D" w:rsidRDefault="5BEA8363" w:rsidP="3F443AB0">
            <w:r>
              <w:t>Uitvoerend Overleg Waterveiligheid,</w:t>
            </w:r>
          </w:p>
          <w:p w14:paraId="649AE37E" w14:textId="78D0B059" w:rsidR="004F630C" w:rsidRPr="003A2C7D" w:rsidRDefault="5BEA8363" w:rsidP="3F443AB0">
            <w:r>
              <w:t>Uitvoerend Overleg Waterketen,</w:t>
            </w:r>
          </w:p>
          <w:p w14:paraId="092A6417" w14:textId="387EC4EF" w:rsidR="004F630C" w:rsidRPr="003A2C7D" w:rsidRDefault="5BEA8363" w:rsidP="3F443AB0">
            <w:r>
              <w:t>Expertgroep Datastromen</w:t>
            </w:r>
            <w:r w:rsidR="00A5148C">
              <w:t xml:space="preserve"> en</w:t>
            </w:r>
          </w:p>
          <w:p w14:paraId="6A126E8B" w14:textId="6C97120D" w:rsidR="004F630C" w:rsidRPr="003A2C7D" w:rsidRDefault="5BEA8363" w:rsidP="3F443AB0">
            <w:r>
              <w:t>Subwerkgroep Geo-Informatie (Unie van Waterschappen)</w:t>
            </w:r>
          </w:p>
        </w:tc>
      </w:tr>
      <w:tr w:rsidR="00523EF5" w:rsidRPr="003A2C7D" w14:paraId="28436798" w14:textId="77777777" w:rsidTr="28BCAC44">
        <w:tc>
          <w:tcPr>
            <w:tcW w:w="2641" w:type="dxa"/>
          </w:tcPr>
          <w:p w14:paraId="3D285DA1" w14:textId="29667BEC" w:rsidR="00523EF5" w:rsidRPr="003A2C7D" w:rsidRDefault="00523EF5" w:rsidP="00523EF5">
            <w:pPr>
              <w:numPr>
                <w:ilvl w:val="12"/>
                <w:numId w:val="0"/>
              </w:numPr>
            </w:pPr>
            <w:r w:rsidRPr="003A2C7D">
              <w:t>Rapportage scope:</w:t>
            </w:r>
          </w:p>
        </w:tc>
        <w:tc>
          <w:tcPr>
            <w:tcW w:w="5286" w:type="dxa"/>
          </w:tcPr>
          <w:p w14:paraId="5BACCBBF" w14:textId="77777777" w:rsidR="00523EF5" w:rsidRPr="003A2C7D" w:rsidRDefault="00523EF5" w:rsidP="00523EF5">
            <w:pPr>
              <w:numPr>
                <w:ilvl w:val="12"/>
                <w:numId w:val="0"/>
              </w:numPr>
            </w:pPr>
            <w:r w:rsidRPr="003A2C7D">
              <w:t>Totale levering</w:t>
            </w:r>
          </w:p>
          <w:p w14:paraId="3228ED04" w14:textId="77777777" w:rsidR="00660A73" w:rsidRDefault="00660A73" w:rsidP="00523EF5">
            <w:pPr>
              <w:numPr>
                <w:ilvl w:val="12"/>
                <w:numId w:val="0"/>
              </w:numPr>
            </w:pPr>
            <w:r>
              <w:t>DAMO Logisch Watersysteem</w:t>
            </w:r>
          </w:p>
          <w:p w14:paraId="07E9DEA5" w14:textId="77777777" w:rsidR="00660A73" w:rsidRDefault="00660A73" w:rsidP="00523EF5">
            <w:pPr>
              <w:numPr>
                <w:ilvl w:val="12"/>
                <w:numId w:val="0"/>
              </w:numPr>
            </w:pPr>
            <w:r>
              <w:t>DAMO Logisch Keringen</w:t>
            </w:r>
          </w:p>
          <w:p w14:paraId="58C121CD" w14:textId="77777777" w:rsidR="00660A73" w:rsidRDefault="00660A73" w:rsidP="00523EF5">
            <w:pPr>
              <w:numPr>
                <w:ilvl w:val="12"/>
                <w:numId w:val="0"/>
              </w:numPr>
            </w:pPr>
            <w:r>
              <w:t xml:space="preserve">DAMO </w:t>
            </w:r>
            <w:r w:rsidR="00D200F6">
              <w:t xml:space="preserve">Logisch </w:t>
            </w:r>
            <w:r w:rsidR="001F33EC">
              <w:t>Afvalwaterketen</w:t>
            </w:r>
          </w:p>
          <w:p w14:paraId="509CBE75" w14:textId="45FFC88A" w:rsidR="008B110F" w:rsidRPr="003A2C7D" w:rsidRDefault="008B110F" w:rsidP="00523EF5">
            <w:pPr>
              <w:numPr>
                <w:ilvl w:val="12"/>
                <w:numId w:val="0"/>
              </w:numPr>
            </w:pPr>
            <w:r w:rsidRPr="003A2C7D">
              <w:t>Waterschappen individueel</w:t>
            </w:r>
          </w:p>
        </w:tc>
      </w:tr>
    </w:tbl>
    <w:p w14:paraId="0619A5A5" w14:textId="0B3CC522" w:rsidR="00503B3D" w:rsidRPr="003A2C7D" w:rsidRDefault="00503B3D"/>
    <w:p w14:paraId="4D89CD80" w14:textId="4EB67432" w:rsidR="002238D6" w:rsidRPr="003A2C7D" w:rsidRDefault="002238D6" w:rsidP="002238D6">
      <w:pPr>
        <w:pStyle w:val="Kop3"/>
      </w:pPr>
      <w:bookmarkStart w:id="54" w:name="_Toc173482941"/>
      <w:r w:rsidRPr="003A2C7D">
        <w:t>GWSW Rapportage</w:t>
      </w:r>
      <w:bookmarkEnd w:id="54"/>
    </w:p>
    <w:p w14:paraId="48947CFA" w14:textId="657E40FD" w:rsidR="00834888" w:rsidRDefault="00992D7E" w:rsidP="00834888">
      <w:r>
        <w:t>De</w:t>
      </w:r>
      <w:r w:rsidR="003A2C7D">
        <w:t xml:space="preserve"> GWSW </w:t>
      </w:r>
      <w:r w:rsidR="00E66D5D">
        <w:t>R</w:t>
      </w:r>
      <w:r w:rsidR="003A2C7D">
        <w:t>apportage wordt gebaseerd op het document “</w:t>
      </w:r>
      <w:hyperlink r:id="rId47" w:history="1">
        <w:r w:rsidR="00764BCC" w:rsidRPr="00484D2C">
          <w:rPr>
            <w:rStyle w:val="Hyperlink"/>
          </w:rPr>
          <w:t>DAMO2.</w:t>
        </w:r>
        <w:r w:rsidR="004A3DF9" w:rsidRPr="00484D2C">
          <w:rPr>
            <w:rStyle w:val="Hyperlink"/>
          </w:rPr>
          <w:t>2</w:t>
        </w:r>
        <w:r w:rsidR="00764BCC" w:rsidRPr="00484D2C">
          <w:rPr>
            <w:rStyle w:val="Hyperlink"/>
          </w:rPr>
          <w:t xml:space="preserve"> - GWSW mapping.xl</w:t>
        </w:r>
        <w:r w:rsidR="00FF6EAA">
          <w:rPr>
            <w:rStyle w:val="Hyperlink"/>
          </w:rPr>
          <w:t>s</w:t>
        </w:r>
        <w:r w:rsidR="00764BCC" w:rsidRPr="00484D2C">
          <w:rPr>
            <w:rStyle w:val="Hyperlink"/>
          </w:rPr>
          <w:t>x</w:t>
        </w:r>
      </w:hyperlink>
      <w:r w:rsidR="003A2C7D">
        <w:t>”</w:t>
      </w:r>
      <w:r w:rsidR="00764BCC">
        <w:t xml:space="preserve">. In </w:t>
      </w:r>
      <w:r>
        <w:t>deze</w:t>
      </w:r>
      <w:r w:rsidR="00764BCC">
        <w:t xml:space="preserve"> rapportage wordt bijgehouden:</w:t>
      </w:r>
    </w:p>
    <w:p w14:paraId="12FBEB06" w14:textId="0C59D769" w:rsidR="00764BCC" w:rsidRDefault="00764BCC" w:rsidP="008C6E96">
      <w:pPr>
        <w:pStyle w:val="Lijstalinea"/>
        <w:numPr>
          <w:ilvl w:val="0"/>
          <w:numId w:val="6"/>
        </w:numPr>
      </w:pPr>
      <w:r>
        <w:t xml:space="preserve">Welke waterschappen </w:t>
      </w:r>
      <w:r w:rsidR="004F630C">
        <w:t xml:space="preserve">er </w:t>
      </w:r>
      <w:r>
        <w:t>GWSW</w:t>
      </w:r>
      <w:r w:rsidR="634DD505">
        <w:t>-</w:t>
      </w:r>
      <w:r>
        <w:t>gegevens aanleveren.</w:t>
      </w:r>
    </w:p>
    <w:p w14:paraId="33A771C0" w14:textId="77777777" w:rsidR="00764BCC" w:rsidRPr="003A2C7D" w:rsidRDefault="00764BCC" w:rsidP="008C6E96">
      <w:pPr>
        <w:pStyle w:val="Lijstalinea"/>
        <w:numPr>
          <w:ilvl w:val="0"/>
          <w:numId w:val="6"/>
        </w:numPr>
      </w:pPr>
      <w:r>
        <w:t>Welke objecten er worden aangeleverd.</w:t>
      </w:r>
    </w:p>
    <w:p w14:paraId="39C3A027" w14:textId="1275F191" w:rsidR="00764BCC" w:rsidRDefault="00764BCC" w:rsidP="008C6E96">
      <w:pPr>
        <w:pStyle w:val="Lijstalinea"/>
        <w:numPr>
          <w:ilvl w:val="0"/>
          <w:numId w:val="6"/>
        </w:numPr>
      </w:pPr>
      <w:r>
        <w:t>Welke attributen er bij deze objecten worden aangeleverd.</w:t>
      </w:r>
    </w:p>
    <w:p w14:paraId="161F1415" w14:textId="77777777" w:rsidR="008156DA" w:rsidRDefault="008156DA" w:rsidP="008C6E96">
      <w:pPr>
        <w:pStyle w:val="Lijstalinea"/>
        <w:numPr>
          <w:ilvl w:val="0"/>
          <w:numId w:val="6"/>
        </w:numPr>
      </w:pPr>
      <w:r>
        <w:t>Of de metadata correct is aangemaakt.</w:t>
      </w:r>
    </w:p>
    <w:p w14:paraId="26FF783A" w14:textId="439A7068" w:rsidR="008156DA" w:rsidRPr="003A2C7D" w:rsidRDefault="008156DA" w:rsidP="008C6E96">
      <w:pPr>
        <w:pStyle w:val="Lijstalinea"/>
        <w:numPr>
          <w:ilvl w:val="0"/>
          <w:numId w:val="6"/>
        </w:numPr>
      </w:pPr>
      <w:r>
        <w:t>Of het gepubliceerde formaat consistent is.</w:t>
      </w:r>
    </w:p>
    <w:p w14:paraId="04B17201" w14:textId="7B27F959" w:rsidR="00764BCC" w:rsidRDefault="00764BCC" w:rsidP="00764BCC"/>
    <w:p w14:paraId="319B82FE" w14:textId="2B2DC512" w:rsidR="00261BCF" w:rsidRDefault="00261BCF" w:rsidP="00764BCC">
      <w:r>
        <w:t>Gebruikte validator:</w:t>
      </w:r>
    </w:p>
    <w:p w14:paraId="6B3D4028" w14:textId="577866EC" w:rsidR="00261BCF" w:rsidRDefault="00407D12" w:rsidP="00764BCC">
      <w:r>
        <w:t>GWSW-n</w:t>
      </w:r>
      <w:r w:rsidR="00261BCF">
        <w:t xml:space="preserve">ulmeting </w:t>
      </w:r>
    </w:p>
    <w:p w14:paraId="6D5FAC86" w14:textId="77777777" w:rsidR="00261BCF" w:rsidRDefault="00261BCF" w:rsidP="00764BCC"/>
    <w:p w14:paraId="588DB3B6" w14:textId="0C36E929" w:rsidR="00764BCC" w:rsidRPr="003A2C7D" w:rsidRDefault="00764BCC" w:rsidP="00764BCC">
      <w:r>
        <w:t xml:space="preserve">Bronnen: </w:t>
      </w:r>
    </w:p>
    <w:p w14:paraId="36BDCC30" w14:textId="2E50C75E" w:rsidR="6FBCB4F5" w:rsidRDefault="6FBCB4F5" w:rsidP="28BCAC44">
      <w:pPr>
        <w:pStyle w:val="Lijstalinea"/>
        <w:numPr>
          <w:ilvl w:val="0"/>
          <w:numId w:val="6"/>
        </w:numPr>
        <w:rPr>
          <w:rStyle w:val="Hyperlink"/>
          <w:rFonts w:eastAsia="HGPMinchoE" w:cs="Arial"/>
        </w:rPr>
      </w:pPr>
      <w:hyperlink r:id="rId48">
        <w:r w:rsidRPr="28BCAC44">
          <w:rPr>
            <w:rStyle w:val="Hyperlink"/>
            <w:rFonts w:eastAsia="HGPMinchoE" w:cs="Arial"/>
          </w:rPr>
          <w:t>DAMO 2.2 - GWSW – Nieuw.xl</w:t>
        </w:r>
        <w:r w:rsidR="00FF6EAA">
          <w:rPr>
            <w:rStyle w:val="Hyperlink"/>
            <w:rFonts w:eastAsia="HGPMinchoE" w:cs="Arial"/>
          </w:rPr>
          <w:t>s</w:t>
        </w:r>
        <w:r w:rsidRPr="28BCAC44">
          <w:rPr>
            <w:rStyle w:val="Hyperlink"/>
            <w:rFonts w:eastAsia="HGPMinchoE" w:cs="Arial"/>
          </w:rPr>
          <w:t>x</w:t>
        </w:r>
      </w:hyperlink>
    </w:p>
    <w:p w14:paraId="22596D8D" w14:textId="0A245917" w:rsidR="00764BCC" w:rsidRDefault="004F630C" w:rsidP="008C6E96">
      <w:pPr>
        <w:pStyle w:val="Lijstalinea"/>
        <w:numPr>
          <w:ilvl w:val="0"/>
          <w:numId w:val="6"/>
        </w:numPr>
      </w:pPr>
      <w:r>
        <w:t>GWSW server</w:t>
      </w:r>
    </w:p>
    <w:p w14:paraId="2F7A85B2" w14:textId="308F2655" w:rsidR="008156DA" w:rsidRPr="003A2C7D" w:rsidRDefault="008156DA" w:rsidP="008C6E96">
      <w:pPr>
        <w:pStyle w:val="Lijstalinea"/>
        <w:numPr>
          <w:ilvl w:val="0"/>
          <w:numId w:val="6"/>
        </w:numPr>
      </w:pPr>
      <w:r>
        <w:t xml:space="preserve">Nationaal </w:t>
      </w:r>
      <w:r w:rsidR="009F60BA">
        <w:t>Georegister</w:t>
      </w:r>
    </w:p>
    <w:p w14:paraId="5BCC8D77" w14:textId="77777777" w:rsidR="00764BCC" w:rsidRPr="003A2C7D" w:rsidRDefault="00764BCC" w:rsidP="00764BCC"/>
    <w:p w14:paraId="515C06DD" w14:textId="77777777" w:rsidR="00764BCC" w:rsidRPr="003A2C7D" w:rsidRDefault="00764BCC" w:rsidP="00764BCC">
      <w:r w:rsidRPr="003A2C7D">
        <w:t>Opgeleverd rapportage:</w:t>
      </w:r>
    </w:p>
    <w:p w14:paraId="5280370F" w14:textId="3F8490E9" w:rsidR="00764BCC" w:rsidRPr="003A2C7D" w:rsidRDefault="00764BCC" w:rsidP="00764BCC">
      <w:r w:rsidRPr="003A2C7D">
        <w:t xml:space="preserve">Rapport: </w:t>
      </w:r>
      <w:r w:rsidR="004F630C">
        <w:t>GWSW</w:t>
      </w:r>
      <w:r w:rsidRPr="003A2C7D">
        <w:t xml:space="preserve"> – Keten van Datastromen.xlsx</w:t>
      </w:r>
    </w:p>
    <w:p w14:paraId="1BCD0E12" w14:textId="04F25D00" w:rsidR="00764BCC" w:rsidRPr="003A2C7D" w:rsidRDefault="00764BCC" w:rsidP="00764BCC">
      <w:r w:rsidRPr="003A2C7D">
        <w:t>Kaart: Over</w:t>
      </w:r>
      <w:r>
        <w:t>z</w:t>
      </w:r>
      <w:r w:rsidRPr="003A2C7D">
        <w:t xml:space="preserve">icht </w:t>
      </w:r>
      <w:r w:rsidR="004F630C">
        <w:t>levering GWSW</w:t>
      </w:r>
      <w:r>
        <w:t xml:space="preserve"> in de keten</w:t>
      </w:r>
      <w:r w:rsidRPr="003A2C7D">
        <w:t xml:space="preserve">.jpg </w:t>
      </w:r>
    </w:p>
    <w:p w14:paraId="531081BA" w14:textId="77777777" w:rsidR="00523EF5" w:rsidRPr="003A2C7D" w:rsidRDefault="00523EF5" w:rsidP="00523EF5"/>
    <w:tbl>
      <w:tblPr>
        <w:tblStyle w:val="Tabelraster"/>
        <w:tblW w:w="0" w:type="auto"/>
        <w:tblLook w:val="04A0" w:firstRow="1" w:lastRow="0" w:firstColumn="1" w:lastColumn="0" w:noHBand="0" w:noVBand="1"/>
      </w:tblPr>
      <w:tblGrid>
        <w:gridCol w:w="2641"/>
        <w:gridCol w:w="5286"/>
      </w:tblGrid>
      <w:tr w:rsidR="00503B3D" w:rsidRPr="003A2C7D" w14:paraId="46E8E6C2" w14:textId="77777777" w:rsidTr="28BCAC44">
        <w:tc>
          <w:tcPr>
            <w:tcW w:w="7927" w:type="dxa"/>
            <w:gridSpan w:val="2"/>
            <w:shd w:val="clear" w:color="auto" w:fill="2C4475" w:themeFill="accent1" w:themeFillShade="BF"/>
          </w:tcPr>
          <w:p w14:paraId="08ABEE7D" w14:textId="2973A9F0" w:rsidR="00503B3D" w:rsidRPr="003A2C7D" w:rsidRDefault="00503B3D" w:rsidP="00503B3D">
            <w:pPr>
              <w:numPr>
                <w:ilvl w:val="12"/>
                <w:numId w:val="0"/>
              </w:numPr>
              <w:rPr>
                <w:b/>
                <w:bCs/>
              </w:rPr>
            </w:pPr>
            <w:r w:rsidRPr="003A2C7D">
              <w:rPr>
                <w:b/>
                <w:bCs/>
                <w:color w:val="FFFFFF" w:themeColor="background1"/>
              </w:rPr>
              <w:t>GWSW Rapportage</w:t>
            </w:r>
          </w:p>
        </w:tc>
      </w:tr>
      <w:tr w:rsidR="002238D6" w:rsidRPr="003A2C7D" w14:paraId="45071B1B" w14:textId="77777777" w:rsidTr="28BCAC44">
        <w:tc>
          <w:tcPr>
            <w:tcW w:w="7927" w:type="dxa"/>
            <w:gridSpan w:val="2"/>
            <w:shd w:val="clear" w:color="auto" w:fill="7E99CE" w:themeFill="accent1" w:themeFillTint="99"/>
          </w:tcPr>
          <w:p w14:paraId="7AD12861" w14:textId="2BFE0628" w:rsidR="002238D6" w:rsidRPr="003A2C7D" w:rsidRDefault="002238D6" w:rsidP="00503B3D">
            <w:pPr>
              <w:numPr>
                <w:ilvl w:val="12"/>
                <w:numId w:val="0"/>
              </w:numPr>
              <w:rPr>
                <w:b/>
                <w:bCs/>
                <w:color w:val="FFFFFF" w:themeColor="background1"/>
              </w:rPr>
            </w:pPr>
            <w:r w:rsidRPr="003A2C7D">
              <w:rPr>
                <w:b/>
                <w:bCs/>
                <w:color w:val="FFFFFF" w:themeColor="background1"/>
              </w:rPr>
              <w:t>Compleetheid</w:t>
            </w:r>
          </w:p>
        </w:tc>
      </w:tr>
      <w:tr w:rsidR="006A6498" w:rsidRPr="003A2C7D" w14:paraId="150E0F23" w14:textId="77777777" w:rsidTr="28BCAC44">
        <w:tc>
          <w:tcPr>
            <w:tcW w:w="2641" w:type="dxa"/>
          </w:tcPr>
          <w:p w14:paraId="3921B1C6" w14:textId="77777777" w:rsidR="006A6498" w:rsidRPr="003A2C7D" w:rsidRDefault="006A6498" w:rsidP="004E0686">
            <w:pPr>
              <w:numPr>
                <w:ilvl w:val="12"/>
                <w:numId w:val="0"/>
              </w:numPr>
            </w:pPr>
            <w:r w:rsidRPr="003A2C7D">
              <w:t>Indicator:</w:t>
            </w:r>
          </w:p>
        </w:tc>
        <w:tc>
          <w:tcPr>
            <w:tcW w:w="5286" w:type="dxa"/>
          </w:tcPr>
          <w:p w14:paraId="5CADDD42" w14:textId="77777777" w:rsidR="006A6498" w:rsidRPr="003A2C7D" w:rsidRDefault="006A6498" w:rsidP="004E0686">
            <w:pPr>
              <w:numPr>
                <w:ilvl w:val="12"/>
                <w:numId w:val="0"/>
              </w:numPr>
            </w:pPr>
            <w:r w:rsidRPr="003A2C7D">
              <w:t>Dataset Compleetheid</w:t>
            </w:r>
          </w:p>
        </w:tc>
      </w:tr>
      <w:tr w:rsidR="006A6498" w:rsidRPr="003A2C7D" w14:paraId="0D206C31" w14:textId="77777777" w:rsidTr="28BCAC44">
        <w:tc>
          <w:tcPr>
            <w:tcW w:w="2641" w:type="dxa"/>
          </w:tcPr>
          <w:p w14:paraId="5767633E" w14:textId="77777777" w:rsidR="006A6498" w:rsidRPr="003A2C7D" w:rsidRDefault="006A6498" w:rsidP="004E0686">
            <w:pPr>
              <w:numPr>
                <w:ilvl w:val="12"/>
                <w:numId w:val="0"/>
              </w:numPr>
            </w:pPr>
            <w:r w:rsidRPr="003A2C7D">
              <w:t>Uitleg:</w:t>
            </w:r>
          </w:p>
        </w:tc>
        <w:tc>
          <w:tcPr>
            <w:tcW w:w="5286" w:type="dxa"/>
          </w:tcPr>
          <w:p w14:paraId="34571DD6" w14:textId="77777777" w:rsidR="006A6498" w:rsidRPr="003A2C7D" w:rsidRDefault="006A6498" w:rsidP="004E0686">
            <w:pPr>
              <w:numPr>
                <w:ilvl w:val="12"/>
                <w:numId w:val="0"/>
              </w:numPr>
            </w:pPr>
            <w:r w:rsidRPr="003A2C7D">
              <w:t>De mate waarin objecten waarvan het bestaan bekend is aanwezig zijn.</w:t>
            </w:r>
          </w:p>
        </w:tc>
      </w:tr>
      <w:tr w:rsidR="00503B3D" w:rsidRPr="003A2C7D" w14:paraId="1166CF77" w14:textId="77777777" w:rsidTr="28BCAC44">
        <w:tc>
          <w:tcPr>
            <w:tcW w:w="2641" w:type="dxa"/>
          </w:tcPr>
          <w:p w14:paraId="30B14D76" w14:textId="77777777" w:rsidR="00503B3D" w:rsidRPr="003A2C7D" w:rsidRDefault="00503B3D" w:rsidP="00503B3D">
            <w:pPr>
              <w:numPr>
                <w:ilvl w:val="12"/>
                <w:numId w:val="0"/>
              </w:numPr>
            </w:pPr>
            <w:r w:rsidRPr="003A2C7D">
              <w:t>Kwaliteitscriterium:</w:t>
            </w:r>
          </w:p>
        </w:tc>
        <w:tc>
          <w:tcPr>
            <w:tcW w:w="5286" w:type="dxa"/>
          </w:tcPr>
          <w:p w14:paraId="1CF5811C" w14:textId="65A195B9" w:rsidR="00503B3D" w:rsidRPr="003A2C7D" w:rsidRDefault="717BDBE6" w:rsidP="28BCAC44">
            <w:r>
              <w:t>Levering van alle</w:t>
            </w:r>
            <w:r w:rsidR="4C76F14B">
              <w:t xml:space="preserve"> </w:t>
            </w:r>
            <w:r w:rsidR="20BCE7BA">
              <w:t>DAMO-objecten</w:t>
            </w:r>
            <w:r>
              <w:t xml:space="preserve"> benoemd in</w:t>
            </w:r>
            <w:r w:rsidR="6CD512EE">
              <w:t xml:space="preserve"> de mapping naar</w:t>
            </w:r>
            <w:r>
              <w:t xml:space="preserve"> GWSW</w:t>
            </w:r>
            <w:r w:rsidR="7AEBD02C">
              <w:t>.</w:t>
            </w:r>
          </w:p>
        </w:tc>
      </w:tr>
      <w:tr w:rsidR="004F630C" w:rsidRPr="003A2C7D" w14:paraId="7956A63A" w14:textId="77777777" w:rsidTr="28BCAC44">
        <w:tc>
          <w:tcPr>
            <w:tcW w:w="7927" w:type="dxa"/>
            <w:gridSpan w:val="2"/>
            <w:shd w:val="clear" w:color="auto" w:fill="7E99CE" w:themeFill="accent1" w:themeFillTint="99"/>
          </w:tcPr>
          <w:p w14:paraId="49D48748" w14:textId="77777777" w:rsidR="004F630C" w:rsidRPr="003A2C7D" w:rsidRDefault="004F630C" w:rsidP="000D1607">
            <w:pPr>
              <w:numPr>
                <w:ilvl w:val="12"/>
                <w:numId w:val="0"/>
              </w:numPr>
              <w:rPr>
                <w:b/>
                <w:bCs/>
                <w:color w:val="FFFFFF" w:themeColor="background1"/>
              </w:rPr>
            </w:pPr>
            <w:r w:rsidRPr="003A2C7D">
              <w:rPr>
                <w:b/>
                <w:bCs/>
                <w:color w:val="FFFFFF" w:themeColor="background1"/>
              </w:rPr>
              <w:t>Compleetheid</w:t>
            </w:r>
          </w:p>
        </w:tc>
      </w:tr>
      <w:tr w:rsidR="004F630C" w:rsidRPr="003A2C7D" w14:paraId="57BD2740" w14:textId="77777777" w:rsidTr="28BCAC44">
        <w:tc>
          <w:tcPr>
            <w:tcW w:w="2641" w:type="dxa"/>
          </w:tcPr>
          <w:p w14:paraId="392AAE3A" w14:textId="4B268E3F" w:rsidR="004F630C" w:rsidRPr="003A2C7D" w:rsidRDefault="004F630C" w:rsidP="004F630C">
            <w:pPr>
              <w:numPr>
                <w:ilvl w:val="12"/>
                <w:numId w:val="0"/>
              </w:numPr>
            </w:pPr>
            <w:r w:rsidRPr="003A2C7D">
              <w:t>Indicator:</w:t>
            </w:r>
          </w:p>
        </w:tc>
        <w:tc>
          <w:tcPr>
            <w:tcW w:w="5286" w:type="dxa"/>
          </w:tcPr>
          <w:p w14:paraId="356AA809" w14:textId="212BEAC5" w:rsidR="004F630C" w:rsidRPr="003A2C7D" w:rsidRDefault="004F630C" w:rsidP="004F630C">
            <w:pPr>
              <w:numPr>
                <w:ilvl w:val="12"/>
                <w:numId w:val="0"/>
              </w:numPr>
            </w:pPr>
            <w:r w:rsidRPr="003A2C7D">
              <w:t>Object Compleetheid.</w:t>
            </w:r>
          </w:p>
        </w:tc>
      </w:tr>
      <w:tr w:rsidR="004F630C" w:rsidRPr="003A2C7D" w14:paraId="765E9812" w14:textId="77777777" w:rsidTr="28BCAC44">
        <w:tc>
          <w:tcPr>
            <w:tcW w:w="2641" w:type="dxa"/>
          </w:tcPr>
          <w:p w14:paraId="0EEB805C" w14:textId="2CDA3FEA" w:rsidR="004F630C" w:rsidRPr="003A2C7D" w:rsidRDefault="004F630C" w:rsidP="004F630C">
            <w:pPr>
              <w:numPr>
                <w:ilvl w:val="12"/>
                <w:numId w:val="0"/>
              </w:numPr>
            </w:pPr>
            <w:r w:rsidRPr="003A2C7D">
              <w:t>Uitleg:</w:t>
            </w:r>
          </w:p>
        </w:tc>
        <w:tc>
          <w:tcPr>
            <w:tcW w:w="5286" w:type="dxa"/>
          </w:tcPr>
          <w:p w14:paraId="7BA7FB3F" w14:textId="4BD2BE43" w:rsidR="004F630C" w:rsidRPr="003A2C7D" w:rsidRDefault="004F630C" w:rsidP="004F630C">
            <w:pPr>
              <w:numPr>
                <w:ilvl w:val="12"/>
                <w:numId w:val="0"/>
              </w:numPr>
            </w:pPr>
            <w:r w:rsidRPr="003A2C7D">
              <w:t>De mate waarin attribuutwaarden bij gegevensobjecten aanwezig zijn.</w:t>
            </w:r>
          </w:p>
        </w:tc>
      </w:tr>
      <w:tr w:rsidR="004F630C" w:rsidRPr="003A2C7D" w14:paraId="7341346C" w14:textId="77777777" w:rsidTr="28BCAC44">
        <w:tc>
          <w:tcPr>
            <w:tcW w:w="2641" w:type="dxa"/>
          </w:tcPr>
          <w:p w14:paraId="54F9297F" w14:textId="6ED9EA67" w:rsidR="004F630C" w:rsidRPr="003A2C7D" w:rsidRDefault="004F630C" w:rsidP="004F630C">
            <w:pPr>
              <w:numPr>
                <w:ilvl w:val="12"/>
                <w:numId w:val="0"/>
              </w:numPr>
            </w:pPr>
            <w:r w:rsidRPr="003A2C7D">
              <w:t>Kwaliteitscriterium:</w:t>
            </w:r>
          </w:p>
        </w:tc>
        <w:tc>
          <w:tcPr>
            <w:tcW w:w="5286" w:type="dxa"/>
          </w:tcPr>
          <w:p w14:paraId="75B9C82C" w14:textId="777C40D3" w:rsidR="004F630C" w:rsidRPr="003A2C7D" w:rsidRDefault="004F630C" w:rsidP="004F630C">
            <w:pPr>
              <w:numPr>
                <w:ilvl w:val="12"/>
                <w:numId w:val="0"/>
              </w:numPr>
            </w:pPr>
            <w:r w:rsidRPr="003A2C7D">
              <w:t xml:space="preserve">Levering van alle attributen benoemd in </w:t>
            </w:r>
            <w:r w:rsidR="00E66D5D">
              <w:t>GWSW</w:t>
            </w:r>
            <w:r w:rsidRPr="003A2C7D">
              <w:t>.</w:t>
            </w:r>
          </w:p>
        </w:tc>
      </w:tr>
      <w:tr w:rsidR="004F630C" w:rsidRPr="003A2C7D" w14:paraId="57283E84" w14:textId="77777777" w:rsidTr="28BCAC44">
        <w:tc>
          <w:tcPr>
            <w:tcW w:w="7927" w:type="dxa"/>
            <w:gridSpan w:val="2"/>
            <w:shd w:val="clear" w:color="auto" w:fill="7E99CE" w:themeFill="accent1" w:themeFillTint="99"/>
          </w:tcPr>
          <w:p w14:paraId="3AD6A297" w14:textId="40E90173" w:rsidR="004F630C" w:rsidRPr="003A2C7D" w:rsidRDefault="004F630C" w:rsidP="000D1607">
            <w:pPr>
              <w:numPr>
                <w:ilvl w:val="12"/>
                <w:numId w:val="0"/>
              </w:numPr>
              <w:rPr>
                <w:b/>
                <w:bCs/>
                <w:color w:val="FFFFFF" w:themeColor="background1"/>
              </w:rPr>
            </w:pPr>
            <w:r w:rsidRPr="003A2C7D">
              <w:rPr>
                <w:b/>
                <w:bCs/>
                <w:color w:val="FFFFFF" w:themeColor="background1"/>
              </w:rPr>
              <w:t>Compleetheid</w:t>
            </w:r>
            <w:r w:rsidR="008156DA">
              <w:rPr>
                <w:b/>
                <w:bCs/>
                <w:color w:val="FFFFFF" w:themeColor="background1"/>
              </w:rPr>
              <w:t>*</w:t>
            </w:r>
          </w:p>
        </w:tc>
      </w:tr>
      <w:tr w:rsidR="004F630C" w:rsidRPr="003A2C7D" w14:paraId="385808CB" w14:textId="77777777" w:rsidTr="28BCAC44">
        <w:tc>
          <w:tcPr>
            <w:tcW w:w="2641" w:type="dxa"/>
          </w:tcPr>
          <w:p w14:paraId="4B5D0193" w14:textId="6A16BC49" w:rsidR="004F630C" w:rsidRPr="003A2C7D" w:rsidRDefault="004F630C" w:rsidP="004F630C">
            <w:pPr>
              <w:numPr>
                <w:ilvl w:val="12"/>
                <w:numId w:val="0"/>
              </w:numPr>
            </w:pPr>
            <w:r w:rsidRPr="003A2C7D">
              <w:t>Indicator:</w:t>
            </w:r>
          </w:p>
        </w:tc>
        <w:tc>
          <w:tcPr>
            <w:tcW w:w="5286" w:type="dxa"/>
          </w:tcPr>
          <w:p w14:paraId="4A123A6B" w14:textId="05422C2B" w:rsidR="004F630C" w:rsidRPr="003A2C7D" w:rsidRDefault="004F630C" w:rsidP="004F630C">
            <w:pPr>
              <w:numPr>
                <w:ilvl w:val="12"/>
                <w:numId w:val="0"/>
              </w:numPr>
            </w:pPr>
            <w:r w:rsidRPr="003A2C7D">
              <w:t>Metadata compleetheid.</w:t>
            </w:r>
          </w:p>
        </w:tc>
      </w:tr>
      <w:tr w:rsidR="004F630C" w:rsidRPr="003A2C7D" w14:paraId="6C3CE3AC" w14:textId="77777777" w:rsidTr="28BCAC44">
        <w:tc>
          <w:tcPr>
            <w:tcW w:w="2641" w:type="dxa"/>
          </w:tcPr>
          <w:p w14:paraId="2DB7216A" w14:textId="56A51375" w:rsidR="004F630C" w:rsidRPr="003A2C7D" w:rsidRDefault="004F630C" w:rsidP="004F630C">
            <w:pPr>
              <w:numPr>
                <w:ilvl w:val="12"/>
                <w:numId w:val="0"/>
              </w:numPr>
            </w:pPr>
            <w:r w:rsidRPr="003A2C7D">
              <w:t>Uitleg:</w:t>
            </w:r>
          </w:p>
        </w:tc>
        <w:tc>
          <w:tcPr>
            <w:tcW w:w="5286" w:type="dxa"/>
          </w:tcPr>
          <w:p w14:paraId="6589A2F1" w14:textId="15E8654B" w:rsidR="004F630C" w:rsidRPr="003A2C7D" w:rsidRDefault="004F630C" w:rsidP="004F630C">
            <w:pPr>
              <w:numPr>
                <w:ilvl w:val="12"/>
                <w:numId w:val="0"/>
              </w:numPr>
            </w:pPr>
            <w:r w:rsidRPr="003A2C7D">
              <w:t>De mate waarin metadata aanwezig is.</w:t>
            </w:r>
          </w:p>
        </w:tc>
      </w:tr>
      <w:tr w:rsidR="004F630C" w:rsidRPr="003A2C7D" w14:paraId="716286FF" w14:textId="77777777" w:rsidTr="28BCAC44">
        <w:tc>
          <w:tcPr>
            <w:tcW w:w="2641" w:type="dxa"/>
          </w:tcPr>
          <w:p w14:paraId="257E4ABC" w14:textId="0F82B668" w:rsidR="004F630C" w:rsidRPr="003A2C7D" w:rsidRDefault="004F630C" w:rsidP="004F630C">
            <w:pPr>
              <w:numPr>
                <w:ilvl w:val="12"/>
                <w:numId w:val="0"/>
              </w:numPr>
            </w:pPr>
            <w:r w:rsidRPr="003A2C7D">
              <w:t>Kwaliteitscriterium:</w:t>
            </w:r>
          </w:p>
        </w:tc>
        <w:tc>
          <w:tcPr>
            <w:tcW w:w="5286" w:type="dxa"/>
          </w:tcPr>
          <w:p w14:paraId="7905DFAA" w14:textId="0067E68B" w:rsidR="004F630C" w:rsidRPr="003A2C7D" w:rsidRDefault="004F630C" w:rsidP="004F630C">
            <w:pPr>
              <w:numPr>
                <w:ilvl w:val="12"/>
                <w:numId w:val="0"/>
              </w:numPr>
            </w:pPr>
            <w:r w:rsidRPr="003A2C7D">
              <w:t>Metadata datase</w:t>
            </w:r>
            <w:r w:rsidR="008156DA">
              <w:t>t GWSW</w:t>
            </w:r>
            <w:r w:rsidRPr="003A2C7D">
              <w:t>.</w:t>
            </w:r>
          </w:p>
        </w:tc>
      </w:tr>
      <w:tr w:rsidR="004F630C" w:rsidRPr="003A2C7D" w14:paraId="02B2ADA1" w14:textId="77777777" w:rsidTr="28BCAC44">
        <w:tc>
          <w:tcPr>
            <w:tcW w:w="2641" w:type="dxa"/>
          </w:tcPr>
          <w:p w14:paraId="76E35824" w14:textId="1EBC45F4" w:rsidR="004F630C" w:rsidRPr="003A2C7D" w:rsidRDefault="004F630C" w:rsidP="004F630C">
            <w:pPr>
              <w:numPr>
                <w:ilvl w:val="12"/>
                <w:numId w:val="0"/>
              </w:numPr>
            </w:pPr>
            <w:r w:rsidRPr="003A2C7D">
              <w:t>Controle vindt plaats in separaat product:</w:t>
            </w:r>
          </w:p>
        </w:tc>
        <w:tc>
          <w:tcPr>
            <w:tcW w:w="5286" w:type="dxa"/>
          </w:tcPr>
          <w:p w14:paraId="0AB95305" w14:textId="37D4642E" w:rsidR="004F630C" w:rsidRPr="003A2C7D" w:rsidRDefault="004F630C" w:rsidP="004F630C">
            <w:pPr>
              <w:numPr>
                <w:ilvl w:val="12"/>
                <w:numId w:val="0"/>
              </w:numPr>
            </w:pPr>
            <w:r w:rsidRPr="003A2C7D">
              <w:t>Publicatie in NGR.</w:t>
            </w:r>
          </w:p>
        </w:tc>
      </w:tr>
      <w:tr w:rsidR="008156DA" w:rsidRPr="003A2C7D" w14:paraId="24337454" w14:textId="77777777" w:rsidTr="28BCAC44">
        <w:tc>
          <w:tcPr>
            <w:tcW w:w="7927" w:type="dxa"/>
            <w:gridSpan w:val="2"/>
            <w:shd w:val="clear" w:color="auto" w:fill="7E99CE" w:themeFill="accent1" w:themeFillTint="99"/>
          </w:tcPr>
          <w:p w14:paraId="70BD2B4F" w14:textId="77777777" w:rsidR="008156DA" w:rsidRPr="003A2C7D" w:rsidRDefault="008156DA" w:rsidP="000D1607">
            <w:pPr>
              <w:numPr>
                <w:ilvl w:val="12"/>
                <w:numId w:val="0"/>
              </w:numPr>
              <w:rPr>
                <w:b/>
                <w:bCs/>
                <w:color w:val="FFFFFF" w:themeColor="background1"/>
              </w:rPr>
            </w:pPr>
            <w:r w:rsidRPr="003A2C7D">
              <w:rPr>
                <w:b/>
                <w:bCs/>
                <w:color w:val="FFFFFF" w:themeColor="background1"/>
              </w:rPr>
              <w:t>Consistentie**</w:t>
            </w:r>
          </w:p>
        </w:tc>
      </w:tr>
      <w:tr w:rsidR="008156DA" w:rsidRPr="003A2C7D" w14:paraId="658C3C65" w14:textId="77777777" w:rsidTr="28BCAC44">
        <w:tc>
          <w:tcPr>
            <w:tcW w:w="2641" w:type="dxa"/>
          </w:tcPr>
          <w:p w14:paraId="69F71C2D" w14:textId="1BD7CF46" w:rsidR="008156DA" w:rsidRPr="003A2C7D" w:rsidRDefault="008156DA" w:rsidP="008156DA">
            <w:pPr>
              <w:numPr>
                <w:ilvl w:val="12"/>
                <w:numId w:val="0"/>
              </w:numPr>
            </w:pPr>
            <w:r w:rsidRPr="003A2C7D">
              <w:t>Indicator:</w:t>
            </w:r>
          </w:p>
        </w:tc>
        <w:tc>
          <w:tcPr>
            <w:tcW w:w="5286" w:type="dxa"/>
          </w:tcPr>
          <w:p w14:paraId="4800E634" w14:textId="41377926" w:rsidR="008156DA" w:rsidRPr="003A2C7D" w:rsidRDefault="008156DA" w:rsidP="008156DA">
            <w:pPr>
              <w:numPr>
                <w:ilvl w:val="12"/>
                <w:numId w:val="0"/>
              </w:numPr>
            </w:pPr>
            <w:r w:rsidRPr="003A2C7D">
              <w:t>Formaat Consistentie.</w:t>
            </w:r>
          </w:p>
        </w:tc>
      </w:tr>
      <w:tr w:rsidR="008156DA" w:rsidRPr="003A2C7D" w14:paraId="4709F70E" w14:textId="77777777" w:rsidTr="28BCAC44">
        <w:tc>
          <w:tcPr>
            <w:tcW w:w="2641" w:type="dxa"/>
          </w:tcPr>
          <w:p w14:paraId="1721BB6A" w14:textId="082F784B" w:rsidR="008156DA" w:rsidRPr="003A2C7D" w:rsidRDefault="008156DA" w:rsidP="008156DA">
            <w:pPr>
              <w:numPr>
                <w:ilvl w:val="12"/>
                <w:numId w:val="0"/>
              </w:numPr>
            </w:pPr>
            <w:r w:rsidRPr="003A2C7D">
              <w:t>Uitleg:</w:t>
            </w:r>
          </w:p>
        </w:tc>
        <w:tc>
          <w:tcPr>
            <w:tcW w:w="5286" w:type="dxa"/>
          </w:tcPr>
          <w:p w14:paraId="041F7CF8" w14:textId="202689FF" w:rsidR="008156DA" w:rsidRPr="003A2C7D" w:rsidRDefault="008156DA" w:rsidP="008156DA">
            <w:pPr>
              <w:numPr>
                <w:ilvl w:val="12"/>
                <w:numId w:val="0"/>
              </w:numPr>
            </w:pPr>
            <w:r w:rsidRPr="003A2C7D">
              <w:t>De mate waarin gegevens syntactisch correct zijn en daarmee geautomatiseerd te verwerken.</w:t>
            </w:r>
          </w:p>
        </w:tc>
      </w:tr>
      <w:tr w:rsidR="008156DA" w:rsidRPr="003A2C7D" w14:paraId="111AD97D" w14:textId="77777777" w:rsidTr="28BCAC44">
        <w:tc>
          <w:tcPr>
            <w:tcW w:w="2641" w:type="dxa"/>
          </w:tcPr>
          <w:p w14:paraId="3AB1CEFD" w14:textId="0188D0AF" w:rsidR="008156DA" w:rsidRPr="003A2C7D" w:rsidRDefault="008156DA" w:rsidP="008156DA">
            <w:pPr>
              <w:numPr>
                <w:ilvl w:val="12"/>
                <w:numId w:val="0"/>
              </w:numPr>
            </w:pPr>
            <w:r w:rsidRPr="003A2C7D">
              <w:t>Kwaliteitscriterium:</w:t>
            </w:r>
          </w:p>
        </w:tc>
        <w:tc>
          <w:tcPr>
            <w:tcW w:w="5286" w:type="dxa"/>
          </w:tcPr>
          <w:p w14:paraId="525E922E" w14:textId="23DC13EA" w:rsidR="008156DA" w:rsidRPr="003A2C7D" w:rsidRDefault="008156DA" w:rsidP="008156DA">
            <w:pPr>
              <w:numPr>
                <w:ilvl w:val="12"/>
                <w:numId w:val="0"/>
              </w:numPr>
            </w:pPr>
            <w:r w:rsidRPr="003A2C7D">
              <w:t xml:space="preserve">Levering volgens </w:t>
            </w:r>
            <w:r>
              <w:t>GWSW</w:t>
            </w:r>
            <w:r w:rsidRPr="003A2C7D">
              <w:t xml:space="preserve">; </w:t>
            </w:r>
            <w:r>
              <w:t>RDF Turtle</w:t>
            </w:r>
            <w:r w:rsidRPr="003A2C7D">
              <w:t>.</w:t>
            </w:r>
          </w:p>
        </w:tc>
      </w:tr>
      <w:tr w:rsidR="008156DA" w:rsidRPr="003A2C7D" w14:paraId="7EFA2E34" w14:textId="77777777" w:rsidTr="28BCAC44">
        <w:tc>
          <w:tcPr>
            <w:tcW w:w="7927" w:type="dxa"/>
            <w:gridSpan w:val="2"/>
            <w:shd w:val="clear" w:color="auto" w:fill="7E99CE" w:themeFill="accent1" w:themeFillTint="99"/>
          </w:tcPr>
          <w:p w14:paraId="016AF308" w14:textId="77777777" w:rsidR="008156DA" w:rsidRPr="003A2C7D" w:rsidRDefault="008156DA" w:rsidP="000D1607">
            <w:pPr>
              <w:numPr>
                <w:ilvl w:val="12"/>
                <w:numId w:val="0"/>
              </w:numPr>
              <w:rPr>
                <w:b/>
                <w:bCs/>
                <w:color w:val="FFFFFF" w:themeColor="background1"/>
              </w:rPr>
            </w:pPr>
            <w:r w:rsidRPr="003A2C7D">
              <w:rPr>
                <w:b/>
                <w:bCs/>
                <w:color w:val="FFFFFF" w:themeColor="background1"/>
              </w:rPr>
              <w:t>Consistentie**</w:t>
            </w:r>
          </w:p>
        </w:tc>
      </w:tr>
      <w:tr w:rsidR="008156DA" w:rsidRPr="003A2C7D" w14:paraId="603B74BB" w14:textId="77777777" w:rsidTr="28BCAC44">
        <w:tc>
          <w:tcPr>
            <w:tcW w:w="2641" w:type="dxa"/>
          </w:tcPr>
          <w:p w14:paraId="6910775D" w14:textId="68B6C54F" w:rsidR="008156DA" w:rsidRPr="003A2C7D" w:rsidRDefault="008156DA" w:rsidP="008156DA">
            <w:pPr>
              <w:numPr>
                <w:ilvl w:val="12"/>
                <w:numId w:val="0"/>
              </w:numPr>
            </w:pPr>
            <w:r w:rsidRPr="003A2C7D">
              <w:t>Indicator:</w:t>
            </w:r>
          </w:p>
        </w:tc>
        <w:tc>
          <w:tcPr>
            <w:tcW w:w="5286" w:type="dxa"/>
          </w:tcPr>
          <w:p w14:paraId="37C01D93" w14:textId="46BC5C4A" w:rsidR="008156DA" w:rsidRPr="003A2C7D" w:rsidRDefault="008156DA" w:rsidP="008156DA">
            <w:pPr>
              <w:numPr>
                <w:ilvl w:val="12"/>
                <w:numId w:val="0"/>
              </w:numPr>
            </w:pPr>
            <w:r w:rsidRPr="003A2C7D">
              <w:t>Domein Consistentie.</w:t>
            </w:r>
          </w:p>
        </w:tc>
      </w:tr>
      <w:tr w:rsidR="008156DA" w:rsidRPr="003A2C7D" w14:paraId="5D49F3B5" w14:textId="77777777" w:rsidTr="28BCAC44">
        <w:tc>
          <w:tcPr>
            <w:tcW w:w="2641" w:type="dxa"/>
          </w:tcPr>
          <w:p w14:paraId="164F16A6" w14:textId="432D4EA3" w:rsidR="008156DA" w:rsidRPr="003A2C7D" w:rsidRDefault="008156DA" w:rsidP="008156DA">
            <w:pPr>
              <w:numPr>
                <w:ilvl w:val="12"/>
                <w:numId w:val="0"/>
              </w:numPr>
            </w:pPr>
            <w:r w:rsidRPr="003A2C7D">
              <w:t>Uitleg:</w:t>
            </w:r>
          </w:p>
        </w:tc>
        <w:tc>
          <w:tcPr>
            <w:tcW w:w="5286" w:type="dxa"/>
          </w:tcPr>
          <w:p w14:paraId="732493E0" w14:textId="3C2E8F31" w:rsidR="008156DA" w:rsidRPr="003A2C7D" w:rsidRDefault="008156DA" w:rsidP="008156DA">
            <w:pPr>
              <w:numPr>
                <w:ilvl w:val="12"/>
                <w:numId w:val="0"/>
              </w:numPr>
            </w:pPr>
            <w:r w:rsidRPr="003A2C7D">
              <w:t>De mate waarin de inhoud en de lengte van attribuutwaarden consistent zijn met hun domein.</w:t>
            </w:r>
          </w:p>
        </w:tc>
      </w:tr>
      <w:tr w:rsidR="008156DA" w:rsidRPr="003A2C7D" w14:paraId="7A816021" w14:textId="77777777" w:rsidTr="28BCAC44">
        <w:tc>
          <w:tcPr>
            <w:tcW w:w="2641" w:type="dxa"/>
          </w:tcPr>
          <w:p w14:paraId="6A4FACB2" w14:textId="61382BAE" w:rsidR="008156DA" w:rsidRPr="003A2C7D" w:rsidRDefault="008156DA" w:rsidP="008156DA">
            <w:pPr>
              <w:numPr>
                <w:ilvl w:val="12"/>
                <w:numId w:val="0"/>
              </w:numPr>
            </w:pPr>
            <w:r w:rsidRPr="003A2C7D">
              <w:t>Kwaliteitscriterium:</w:t>
            </w:r>
          </w:p>
        </w:tc>
        <w:tc>
          <w:tcPr>
            <w:tcW w:w="5286" w:type="dxa"/>
          </w:tcPr>
          <w:p w14:paraId="0DA127D2" w14:textId="424DFDC8" w:rsidR="008156DA" w:rsidRPr="003A2C7D" w:rsidRDefault="008156DA" w:rsidP="5C224547">
            <w:r>
              <w:t>Levering volgens GWSW; RDF Turtle</w:t>
            </w:r>
          </w:p>
        </w:tc>
      </w:tr>
      <w:tr w:rsidR="008156DA" w:rsidRPr="003A2C7D" w14:paraId="65808DD5" w14:textId="77777777" w:rsidTr="28BCAC44">
        <w:tc>
          <w:tcPr>
            <w:tcW w:w="7927" w:type="dxa"/>
            <w:gridSpan w:val="2"/>
            <w:shd w:val="clear" w:color="auto" w:fill="7E99CE" w:themeFill="accent1" w:themeFillTint="99"/>
          </w:tcPr>
          <w:p w14:paraId="0EB8E046" w14:textId="77777777" w:rsidR="008156DA" w:rsidRPr="003A2C7D" w:rsidRDefault="008156DA" w:rsidP="000D1607">
            <w:pPr>
              <w:numPr>
                <w:ilvl w:val="12"/>
                <w:numId w:val="0"/>
              </w:numPr>
              <w:rPr>
                <w:b/>
                <w:bCs/>
                <w:color w:val="FFFFFF" w:themeColor="background1"/>
              </w:rPr>
            </w:pPr>
            <w:r w:rsidRPr="003A2C7D">
              <w:rPr>
                <w:b/>
                <w:bCs/>
                <w:color w:val="FFFFFF" w:themeColor="background1"/>
              </w:rPr>
              <w:t>Overzicht</w:t>
            </w:r>
          </w:p>
        </w:tc>
      </w:tr>
      <w:tr w:rsidR="008156DA" w:rsidRPr="003A2C7D" w14:paraId="600C4B84" w14:textId="77777777" w:rsidTr="28BCAC44">
        <w:tc>
          <w:tcPr>
            <w:tcW w:w="2641" w:type="dxa"/>
          </w:tcPr>
          <w:p w14:paraId="3031B5DD" w14:textId="77777777" w:rsidR="008156DA" w:rsidRPr="003A2C7D" w:rsidRDefault="008156DA" w:rsidP="008156DA">
            <w:pPr>
              <w:numPr>
                <w:ilvl w:val="12"/>
                <w:numId w:val="0"/>
              </w:numPr>
            </w:pPr>
            <w:r w:rsidRPr="003A2C7D">
              <w:t>Standaard:</w:t>
            </w:r>
          </w:p>
        </w:tc>
        <w:tc>
          <w:tcPr>
            <w:tcW w:w="5286" w:type="dxa"/>
          </w:tcPr>
          <w:p w14:paraId="7E1AAA82" w14:textId="7BFA44C5" w:rsidR="008156DA" w:rsidRPr="003A2C7D" w:rsidRDefault="008156DA" w:rsidP="008156DA">
            <w:pPr>
              <w:numPr>
                <w:ilvl w:val="12"/>
                <w:numId w:val="0"/>
              </w:numPr>
            </w:pPr>
            <w:r w:rsidRPr="003A2C7D">
              <w:t>GWSW</w:t>
            </w:r>
          </w:p>
        </w:tc>
      </w:tr>
      <w:tr w:rsidR="008156DA" w:rsidRPr="003A2C7D" w14:paraId="6A63AEC2" w14:textId="77777777" w:rsidTr="28BCAC44">
        <w:tc>
          <w:tcPr>
            <w:tcW w:w="2641" w:type="dxa"/>
          </w:tcPr>
          <w:p w14:paraId="52B9DE65" w14:textId="251D0121" w:rsidR="008156DA" w:rsidRPr="003A2C7D" w:rsidRDefault="008156DA" w:rsidP="4BA39E8F">
            <w:r>
              <w:t>Controle vind</w:t>
            </w:r>
            <w:r w:rsidR="45FC9D5D">
              <w:t>t</w:t>
            </w:r>
            <w:r>
              <w:t xml:space="preserve"> plaats in volgende product(en):</w:t>
            </w:r>
          </w:p>
        </w:tc>
        <w:tc>
          <w:tcPr>
            <w:tcW w:w="5286" w:type="dxa"/>
          </w:tcPr>
          <w:p w14:paraId="42FAD062" w14:textId="77777777" w:rsidR="008156DA" w:rsidRDefault="008156DA" w:rsidP="008156DA">
            <w:pPr>
              <w:numPr>
                <w:ilvl w:val="12"/>
                <w:numId w:val="0"/>
              </w:numPr>
            </w:pPr>
            <w:r w:rsidRPr="003A2C7D">
              <w:t>RDF Turtle</w:t>
            </w:r>
          </w:p>
          <w:p w14:paraId="3F95A18F" w14:textId="2B190510" w:rsidR="00E66D5D" w:rsidRPr="003A2C7D" w:rsidRDefault="00E66D5D" w:rsidP="008156DA">
            <w:pPr>
              <w:numPr>
                <w:ilvl w:val="12"/>
                <w:numId w:val="0"/>
              </w:numPr>
            </w:pPr>
          </w:p>
        </w:tc>
      </w:tr>
      <w:tr w:rsidR="008156DA" w:rsidRPr="003A2C7D" w14:paraId="3CB7C7EF" w14:textId="77777777" w:rsidTr="28BCAC44">
        <w:tc>
          <w:tcPr>
            <w:tcW w:w="2641" w:type="dxa"/>
          </w:tcPr>
          <w:p w14:paraId="0D343114" w14:textId="77777777" w:rsidR="008156DA" w:rsidRPr="003A2C7D" w:rsidRDefault="008156DA" w:rsidP="008156DA">
            <w:pPr>
              <w:numPr>
                <w:ilvl w:val="12"/>
                <w:numId w:val="0"/>
              </w:numPr>
            </w:pPr>
            <w:r w:rsidRPr="003A2C7D">
              <w:t>Handmatig/ Geautomatiseerd:</w:t>
            </w:r>
          </w:p>
        </w:tc>
        <w:tc>
          <w:tcPr>
            <w:tcW w:w="5286" w:type="dxa"/>
          </w:tcPr>
          <w:p w14:paraId="264B959F" w14:textId="53ED1E9E" w:rsidR="008156DA" w:rsidRPr="003A2C7D" w:rsidRDefault="008156DA" w:rsidP="008156DA">
            <w:pPr>
              <w:numPr>
                <w:ilvl w:val="12"/>
                <w:numId w:val="0"/>
              </w:numPr>
            </w:pPr>
            <w:r>
              <w:t>Handmatig</w:t>
            </w:r>
          </w:p>
        </w:tc>
      </w:tr>
      <w:tr w:rsidR="008156DA" w:rsidRPr="003A2C7D" w14:paraId="23992A73" w14:textId="77777777" w:rsidTr="28BCAC44">
        <w:tc>
          <w:tcPr>
            <w:tcW w:w="2641" w:type="dxa"/>
          </w:tcPr>
          <w:p w14:paraId="7384E7A1" w14:textId="77777777" w:rsidR="008156DA" w:rsidRPr="003A2C7D" w:rsidRDefault="008156DA" w:rsidP="008156DA">
            <w:pPr>
              <w:numPr>
                <w:ilvl w:val="12"/>
                <w:numId w:val="0"/>
              </w:numPr>
            </w:pPr>
            <w:r w:rsidRPr="003A2C7D">
              <w:lastRenderedPageBreak/>
              <w:t>Business verantwoordelijkheid:</w:t>
            </w:r>
          </w:p>
        </w:tc>
        <w:tc>
          <w:tcPr>
            <w:tcW w:w="5286" w:type="dxa"/>
          </w:tcPr>
          <w:p w14:paraId="4CB70073" w14:textId="1331B833" w:rsidR="008156DA" w:rsidRPr="003A2C7D" w:rsidRDefault="008156DA" w:rsidP="008156DA">
            <w:pPr>
              <w:numPr>
                <w:ilvl w:val="12"/>
                <w:numId w:val="0"/>
              </w:numPr>
            </w:pPr>
            <w:r w:rsidRPr="003A2C7D">
              <w:t>Programma Waterketen</w:t>
            </w:r>
          </w:p>
        </w:tc>
      </w:tr>
      <w:tr w:rsidR="008156DA" w:rsidRPr="003A2C7D" w14:paraId="6F27300D" w14:textId="77777777" w:rsidTr="28BCAC44">
        <w:tc>
          <w:tcPr>
            <w:tcW w:w="2641" w:type="dxa"/>
          </w:tcPr>
          <w:p w14:paraId="45FE3C1E" w14:textId="77777777" w:rsidR="008156DA" w:rsidRPr="003A2C7D" w:rsidRDefault="008156DA" w:rsidP="008156DA">
            <w:pPr>
              <w:numPr>
                <w:ilvl w:val="12"/>
                <w:numId w:val="0"/>
              </w:numPr>
            </w:pPr>
            <w:r w:rsidRPr="003A2C7D">
              <w:t>Uitvoering:</w:t>
            </w:r>
          </w:p>
        </w:tc>
        <w:tc>
          <w:tcPr>
            <w:tcW w:w="5286" w:type="dxa"/>
          </w:tcPr>
          <w:p w14:paraId="45552988" w14:textId="77777777" w:rsidR="008156DA" w:rsidRPr="003A2C7D" w:rsidRDefault="008156DA" w:rsidP="008156DA">
            <w:pPr>
              <w:numPr>
                <w:ilvl w:val="12"/>
                <w:numId w:val="0"/>
              </w:numPr>
            </w:pPr>
            <w:r w:rsidRPr="003A2C7D">
              <w:t>Programma Datastromen</w:t>
            </w:r>
          </w:p>
        </w:tc>
      </w:tr>
      <w:tr w:rsidR="008156DA" w:rsidRPr="003A2C7D" w14:paraId="08D7245E" w14:textId="77777777" w:rsidTr="28BCAC44">
        <w:tc>
          <w:tcPr>
            <w:tcW w:w="2641" w:type="dxa"/>
          </w:tcPr>
          <w:p w14:paraId="38A0E9B7" w14:textId="74D10A97" w:rsidR="008156DA" w:rsidRPr="003A2C7D" w:rsidRDefault="008156DA" w:rsidP="008156DA">
            <w:pPr>
              <w:numPr>
                <w:ilvl w:val="12"/>
                <w:numId w:val="0"/>
              </w:numPr>
            </w:pPr>
            <w:r w:rsidRPr="003A2C7D">
              <w:t>Frequentie:</w:t>
            </w:r>
          </w:p>
        </w:tc>
        <w:tc>
          <w:tcPr>
            <w:tcW w:w="5286" w:type="dxa"/>
          </w:tcPr>
          <w:p w14:paraId="753006CB" w14:textId="77777777" w:rsidR="008156DA" w:rsidRDefault="008156DA" w:rsidP="008156DA">
            <w:pPr>
              <w:numPr>
                <w:ilvl w:val="12"/>
                <w:numId w:val="0"/>
              </w:numPr>
            </w:pPr>
            <w:r w:rsidRPr="003A2C7D">
              <w:t>Maandelijks</w:t>
            </w:r>
          </w:p>
          <w:p w14:paraId="5BC83EC9" w14:textId="77777777" w:rsidR="00D80F44" w:rsidRDefault="00D80F44" w:rsidP="008156DA">
            <w:pPr>
              <w:numPr>
                <w:ilvl w:val="12"/>
                <w:numId w:val="0"/>
              </w:numPr>
            </w:pPr>
          </w:p>
          <w:p w14:paraId="2C1D915E" w14:textId="68788088" w:rsidR="00D80F44" w:rsidRPr="003A2C7D" w:rsidRDefault="00D80F44" w:rsidP="00D80F44">
            <w:pPr>
              <w:numPr>
                <w:ilvl w:val="12"/>
                <w:numId w:val="0"/>
              </w:numPr>
            </w:pPr>
            <w:r w:rsidRPr="003A2C7D">
              <w:t xml:space="preserve">* De metadata compleetheid wordt gecontroleerd bij het publiceren van de dataset op het nationaal </w:t>
            </w:r>
            <w:r w:rsidR="009F60BA">
              <w:t>Georegister</w:t>
            </w:r>
            <w:r w:rsidRPr="003A2C7D">
              <w:t>.</w:t>
            </w:r>
          </w:p>
          <w:p w14:paraId="055E8FA7" w14:textId="77777777" w:rsidR="00D80F44" w:rsidRPr="003A2C7D" w:rsidRDefault="00D80F44" w:rsidP="00D80F44">
            <w:pPr>
              <w:numPr>
                <w:ilvl w:val="12"/>
                <w:numId w:val="0"/>
              </w:numPr>
            </w:pPr>
          </w:p>
          <w:p w14:paraId="1032D30C" w14:textId="2E960834" w:rsidR="00D80F44" w:rsidRPr="003A2C7D" w:rsidRDefault="658E793F" w:rsidP="28BCAC44">
            <w:r>
              <w:t xml:space="preserve">** De consistentie controles en validatie gebeuren éénmalig voor oplevering van de set aan </w:t>
            </w:r>
            <w:r w:rsidR="50EA60A4">
              <w:t xml:space="preserve">Stichting </w:t>
            </w:r>
            <w:r>
              <w:t>Rioned.</w:t>
            </w:r>
          </w:p>
        </w:tc>
      </w:tr>
      <w:tr w:rsidR="008156DA" w:rsidRPr="003A2C7D" w14:paraId="08D4E584" w14:textId="77777777" w:rsidTr="28BCAC44">
        <w:tc>
          <w:tcPr>
            <w:tcW w:w="2641" w:type="dxa"/>
          </w:tcPr>
          <w:p w14:paraId="0B8A0BE0" w14:textId="0AD75C53" w:rsidR="008156DA" w:rsidRPr="003A2C7D" w:rsidRDefault="008156DA" w:rsidP="008156DA">
            <w:pPr>
              <w:numPr>
                <w:ilvl w:val="12"/>
                <w:numId w:val="0"/>
              </w:numPr>
            </w:pPr>
            <w:r w:rsidRPr="003A2C7D">
              <w:t>Rapportage aan:</w:t>
            </w:r>
          </w:p>
        </w:tc>
        <w:tc>
          <w:tcPr>
            <w:tcW w:w="5286" w:type="dxa"/>
          </w:tcPr>
          <w:p w14:paraId="67D28EE4" w14:textId="77777777" w:rsidR="008156DA" w:rsidRPr="003A2C7D" w:rsidRDefault="008156DA" w:rsidP="3F443AB0">
            <w:r>
              <w:t xml:space="preserve">Uitvoerend Overleg Datastromen, </w:t>
            </w:r>
          </w:p>
          <w:p w14:paraId="2864BFDF" w14:textId="12FBCC91" w:rsidR="5B7105FD" w:rsidRDefault="5B7105FD" w:rsidP="3F443AB0">
            <w:r>
              <w:t>Uitvoerend Overleg Waterketen,</w:t>
            </w:r>
          </w:p>
          <w:p w14:paraId="13C0A4EF" w14:textId="77777777" w:rsidR="008156DA" w:rsidRPr="003A2C7D" w:rsidRDefault="008156DA" w:rsidP="008156DA">
            <w:pPr>
              <w:numPr>
                <w:ilvl w:val="12"/>
                <w:numId w:val="0"/>
              </w:numPr>
            </w:pPr>
            <w:r w:rsidRPr="003A2C7D">
              <w:t xml:space="preserve">Expertgroep Datastromen, </w:t>
            </w:r>
          </w:p>
          <w:p w14:paraId="4999B727" w14:textId="6321D959" w:rsidR="008156DA" w:rsidRPr="003A2C7D" w:rsidRDefault="00861E6B" w:rsidP="008156DA">
            <w:pPr>
              <w:numPr>
                <w:ilvl w:val="12"/>
                <w:numId w:val="0"/>
              </w:numPr>
            </w:pPr>
            <w:r>
              <w:t>AIW</w:t>
            </w:r>
            <w:r w:rsidR="008156DA" w:rsidRPr="003A2C7D">
              <w:t>,</w:t>
            </w:r>
          </w:p>
          <w:p w14:paraId="49F64C2B" w14:textId="3BA3909E" w:rsidR="008156DA" w:rsidRPr="003A2C7D" w:rsidRDefault="008156DA" w:rsidP="008156DA">
            <w:pPr>
              <w:numPr>
                <w:ilvl w:val="12"/>
                <w:numId w:val="0"/>
              </w:numPr>
            </w:pPr>
            <w:r w:rsidRPr="003A2C7D">
              <w:t>Waterschappen</w:t>
            </w:r>
          </w:p>
        </w:tc>
      </w:tr>
      <w:tr w:rsidR="008156DA" w:rsidRPr="003A2C7D" w14:paraId="5B3EA7A2" w14:textId="77777777" w:rsidTr="28BCAC44">
        <w:tc>
          <w:tcPr>
            <w:tcW w:w="2641" w:type="dxa"/>
          </w:tcPr>
          <w:p w14:paraId="7B058A10" w14:textId="7D109E1D" w:rsidR="008156DA" w:rsidRPr="003A2C7D" w:rsidRDefault="008156DA" w:rsidP="008156DA">
            <w:pPr>
              <w:numPr>
                <w:ilvl w:val="12"/>
                <w:numId w:val="0"/>
              </w:numPr>
            </w:pPr>
            <w:r w:rsidRPr="003A2C7D">
              <w:t>Rapportage scope:</w:t>
            </w:r>
          </w:p>
        </w:tc>
        <w:tc>
          <w:tcPr>
            <w:tcW w:w="5286" w:type="dxa"/>
          </w:tcPr>
          <w:p w14:paraId="761C584A" w14:textId="77777777" w:rsidR="008156DA" w:rsidRDefault="008156DA" w:rsidP="008156DA">
            <w:pPr>
              <w:numPr>
                <w:ilvl w:val="12"/>
                <w:numId w:val="0"/>
              </w:numPr>
            </w:pPr>
            <w:r w:rsidRPr="003A2C7D">
              <w:t>Totale levering</w:t>
            </w:r>
          </w:p>
          <w:p w14:paraId="4C752477" w14:textId="4504BE6D" w:rsidR="00407D12" w:rsidRPr="003A2C7D" w:rsidRDefault="00407D12" w:rsidP="008156DA">
            <w:pPr>
              <w:numPr>
                <w:ilvl w:val="12"/>
                <w:numId w:val="0"/>
              </w:numPr>
            </w:pPr>
            <w:r>
              <w:t>GWSW nulmeting</w:t>
            </w:r>
          </w:p>
          <w:p w14:paraId="1E8E7C2E" w14:textId="3B05AE61" w:rsidR="00407D12" w:rsidRPr="003A2C7D" w:rsidRDefault="008156DA" w:rsidP="008156DA">
            <w:pPr>
              <w:numPr>
                <w:ilvl w:val="12"/>
                <w:numId w:val="0"/>
              </w:numPr>
            </w:pPr>
            <w:r w:rsidRPr="003A2C7D">
              <w:t>Waterschappen individueel</w:t>
            </w:r>
          </w:p>
        </w:tc>
      </w:tr>
    </w:tbl>
    <w:p w14:paraId="20F451C2" w14:textId="7385DC2B" w:rsidR="00503B3D" w:rsidRPr="003A2C7D" w:rsidRDefault="00503B3D"/>
    <w:p w14:paraId="715C41B9" w14:textId="50620991" w:rsidR="002238D6" w:rsidRDefault="002238D6" w:rsidP="002238D6">
      <w:pPr>
        <w:pStyle w:val="Kop3"/>
      </w:pPr>
      <w:bookmarkStart w:id="55" w:name="_Toc173482942"/>
      <w:r w:rsidRPr="003A2C7D">
        <w:t>IMWA Rapportage</w:t>
      </w:r>
      <w:bookmarkEnd w:id="55"/>
    </w:p>
    <w:p w14:paraId="4B88E2AC" w14:textId="6A31EB95" w:rsidR="007A58F2" w:rsidRDefault="00992D7E" w:rsidP="007A58F2">
      <w:r>
        <w:t>De</w:t>
      </w:r>
      <w:r w:rsidR="007A58F2">
        <w:t xml:space="preserve"> </w:t>
      </w:r>
      <w:r w:rsidR="00E66D5D">
        <w:t>IMWA R</w:t>
      </w:r>
      <w:r w:rsidR="007A58F2">
        <w:t>apportage wordt gebaseerd op het document “</w:t>
      </w:r>
      <w:hyperlink r:id="rId49" w:history="1">
        <w:r w:rsidR="00E66D5D" w:rsidRPr="00484D2C">
          <w:rPr>
            <w:rStyle w:val="Hyperlink"/>
          </w:rPr>
          <w:t>DAMO2.</w:t>
        </w:r>
        <w:r w:rsidR="00484D2C" w:rsidRPr="00484D2C">
          <w:rPr>
            <w:rStyle w:val="Hyperlink"/>
          </w:rPr>
          <w:t>2</w:t>
        </w:r>
        <w:r w:rsidR="00E66D5D" w:rsidRPr="00484D2C">
          <w:rPr>
            <w:rStyle w:val="Hyperlink"/>
          </w:rPr>
          <w:t xml:space="preserve"> - IMWA mapping</w:t>
        </w:r>
        <w:r w:rsidR="007A58F2" w:rsidRPr="00484D2C">
          <w:rPr>
            <w:rStyle w:val="Hyperlink"/>
          </w:rPr>
          <w:t>.xl</w:t>
        </w:r>
        <w:r w:rsidR="00FF6EAA">
          <w:rPr>
            <w:rStyle w:val="Hyperlink"/>
          </w:rPr>
          <w:t>s</w:t>
        </w:r>
        <w:r w:rsidR="007A58F2" w:rsidRPr="00484D2C">
          <w:rPr>
            <w:rStyle w:val="Hyperlink"/>
          </w:rPr>
          <w:t>x</w:t>
        </w:r>
      </w:hyperlink>
      <w:r w:rsidR="007A58F2">
        <w:t xml:space="preserve">”. In </w:t>
      </w:r>
      <w:r>
        <w:t>deze</w:t>
      </w:r>
      <w:r w:rsidR="007A58F2">
        <w:t xml:space="preserve"> rapportage wordt bijgehouden:</w:t>
      </w:r>
    </w:p>
    <w:p w14:paraId="5D6CAC76" w14:textId="74CC1E00" w:rsidR="007A58F2" w:rsidRDefault="007A58F2" w:rsidP="008C6E96">
      <w:pPr>
        <w:pStyle w:val="Lijstalinea"/>
        <w:numPr>
          <w:ilvl w:val="0"/>
          <w:numId w:val="6"/>
        </w:numPr>
      </w:pPr>
      <w:r>
        <w:t xml:space="preserve">Welke waterschappen er </w:t>
      </w:r>
      <w:r w:rsidR="00E66D5D">
        <w:t>IMWA</w:t>
      </w:r>
      <w:r w:rsidR="300EB3EC">
        <w:t>-</w:t>
      </w:r>
      <w:r>
        <w:t>gegevens aanleveren.</w:t>
      </w:r>
    </w:p>
    <w:p w14:paraId="2D210BC0" w14:textId="77777777" w:rsidR="007A58F2" w:rsidRPr="003A2C7D" w:rsidRDefault="007A58F2" w:rsidP="008C6E96">
      <w:pPr>
        <w:pStyle w:val="Lijstalinea"/>
        <w:numPr>
          <w:ilvl w:val="0"/>
          <w:numId w:val="6"/>
        </w:numPr>
      </w:pPr>
      <w:r>
        <w:t>Welke objecten er worden aangeleverd.</w:t>
      </w:r>
    </w:p>
    <w:p w14:paraId="67CC9944" w14:textId="77777777" w:rsidR="007A58F2" w:rsidRDefault="007A58F2" w:rsidP="008C6E96">
      <w:pPr>
        <w:pStyle w:val="Lijstalinea"/>
        <w:numPr>
          <w:ilvl w:val="0"/>
          <w:numId w:val="6"/>
        </w:numPr>
      </w:pPr>
      <w:r>
        <w:t>Welke attributen er bij deze objecten worden aangeleverd.</w:t>
      </w:r>
    </w:p>
    <w:p w14:paraId="2F20C1B6" w14:textId="47BA80A8" w:rsidR="007A58F2" w:rsidRDefault="007A58F2" w:rsidP="008C6E96">
      <w:pPr>
        <w:pStyle w:val="Lijstalinea"/>
        <w:numPr>
          <w:ilvl w:val="0"/>
          <w:numId w:val="6"/>
        </w:numPr>
      </w:pPr>
      <w:r>
        <w:t>Of de metadata correct is aangemaakt.</w:t>
      </w:r>
    </w:p>
    <w:p w14:paraId="58E6872B" w14:textId="5A1964A4" w:rsidR="00E66D5D" w:rsidRDefault="00E66D5D" w:rsidP="00E66D5D"/>
    <w:p w14:paraId="2369D830" w14:textId="37978E7E" w:rsidR="00E66D5D" w:rsidRDefault="00E66D5D" w:rsidP="00E66D5D">
      <w:pPr>
        <w:pStyle w:val="Tekstopmerking"/>
      </w:pPr>
      <w:r>
        <w:t>Voor de check op consistentie is er nog geen IMWA GeoPackage validatie beschikbaar.</w:t>
      </w:r>
    </w:p>
    <w:p w14:paraId="195D0E28" w14:textId="77777777" w:rsidR="007A58F2" w:rsidRDefault="007A58F2" w:rsidP="007A58F2"/>
    <w:p w14:paraId="21F4CDC7" w14:textId="77777777" w:rsidR="007A58F2" w:rsidRPr="003A2C7D" w:rsidRDefault="007A58F2" w:rsidP="007A58F2">
      <w:r w:rsidRPr="003A2C7D">
        <w:t xml:space="preserve">Bronnen: </w:t>
      </w:r>
    </w:p>
    <w:p w14:paraId="47871C71" w14:textId="45991B3E" w:rsidR="007A58F2" w:rsidRDefault="00E66D5D" w:rsidP="008C6E96">
      <w:pPr>
        <w:pStyle w:val="Lijstalinea"/>
        <w:numPr>
          <w:ilvl w:val="0"/>
          <w:numId w:val="6"/>
        </w:numPr>
      </w:pPr>
      <w:hyperlink r:id="rId50" w:history="1">
        <w:r w:rsidRPr="00484D2C">
          <w:rPr>
            <w:rStyle w:val="Hyperlink"/>
          </w:rPr>
          <w:t>DAMO2.</w:t>
        </w:r>
        <w:r w:rsidR="00484D2C" w:rsidRPr="00484D2C">
          <w:rPr>
            <w:rStyle w:val="Hyperlink"/>
          </w:rPr>
          <w:t>2</w:t>
        </w:r>
        <w:r w:rsidRPr="00484D2C">
          <w:rPr>
            <w:rStyle w:val="Hyperlink"/>
          </w:rPr>
          <w:t xml:space="preserve"> - IMWA mapping</w:t>
        </w:r>
        <w:r w:rsidR="007A58F2" w:rsidRPr="00484D2C">
          <w:rPr>
            <w:rStyle w:val="Hyperlink"/>
          </w:rPr>
          <w:t>.xl</w:t>
        </w:r>
        <w:r w:rsidR="00FF6EAA">
          <w:rPr>
            <w:rStyle w:val="Hyperlink"/>
          </w:rPr>
          <w:t>s</w:t>
        </w:r>
        <w:r w:rsidR="007A58F2" w:rsidRPr="00484D2C">
          <w:rPr>
            <w:rStyle w:val="Hyperlink"/>
          </w:rPr>
          <w:t>x</w:t>
        </w:r>
      </w:hyperlink>
      <w:r w:rsidR="007A58F2">
        <w:t xml:space="preserve"> </w:t>
      </w:r>
    </w:p>
    <w:p w14:paraId="2BD0D341" w14:textId="65C1869F" w:rsidR="007A58F2" w:rsidRPr="003A2C7D" w:rsidRDefault="007A58F2" w:rsidP="008C6E96">
      <w:pPr>
        <w:pStyle w:val="Lijstalinea"/>
        <w:numPr>
          <w:ilvl w:val="0"/>
          <w:numId w:val="6"/>
        </w:numPr>
      </w:pPr>
      <w:r>
        <w:t xml:space="preserve">Nationaal </w:t>
      </w:r>
      <w:r w:rsidR="009F60BA">
        <w:t>Georegister</w:t>
      </w:r>
    </w:p>
    <w:p w14:paraId="05452DBF" w14:textId="77777777" w:rsidR="007A58F2" w:rsidRPr="003A2C7D" w:rsidRDefault="007A58F2" w:rsidP="007A58F2"/>
    <w:p w14:paraId="49F8B6A7" w14:textId="77777777" w:rsidR="007A58F2" w:rsidRPr="003A2C7D" w:rsidRDefault="007A58F2" w:rsidP="007A58F2">
      <w:r w:rsidRPr="003A2C7D">
        <w:t>Opgeleverd rapportage:</w:t>
      </w:r>
    </w:p>
    <w:p w14:paraId="6583FC55" w14:textId="7E8AD4A5" w:rsidR="007A58F2" w:rsidRPr="003A2C7D" w:rsidRDefault="007A58F2" w:rsidP="007A58F2">
      <w:r w:rsidRPr="003A2C7D">
        <w:t xml:space="preserve">Rapport: </w:t>
      </w:r>
      <w:r w:rsidR="00E66D5D">
        <w:t>IMWA</w:t>
      </w:r>
      <w:r w:rsidRPr="003A2C7D">
        <w:t xml:space="preserve"> – Keten van Datastromen.xlsx</w:t>
      </w:r>
    </w:p>
    <w:p w14:paraId="137436A7" w14:textId="303061CF" w:rsidR="007A58F2" w:rsidRPr="003A2C7D" w:rsidRDefault="007A58F2" w:rsidP="007A58F2">
      <w:r>
        <w:t>Kaart</w:t>
      </w:r>
      <w:r w:rsidR="3A74B763">
        <w:t>en</w:t>
      </w:r>
      <w:r>
        <w:t>:</w:t>
      </w:r>
    </w:p>
    <w:p w14:paraId="09DF6786" w14:textId="27F19EF1" w:rsidR="20747B45" w:rsidRDefault="20747B45" w:rsidP="33FDA8E3">
      <w:pPr>
        <w:pStyle w:val="Lijstalinea"/>
        <w:numPr>
          <w:ilvl w:val="0"/>
          <w:numId w:val="2"/>
        </w:numPr>
      </w:pPr>
      <w:r w:rsidRPr="33FDA8E3">
        <w:rPr>
          <w:rFonts w:eastAsia="HGPMinchoE" w:cs="Arial"/>
        </w:rPr>
        <w:t>IMWA_Keringen_Uitgeleverd</w:t>
      </w:r>
      <w:r w:rsidR="79354E9F" w:rsidRPr="33FDA8E3">
        <w:rPr>
          <w:rFonts w:eastAsia="HGPMinchoE" w:cs="Arial"/>
        </w:rPr>
        <w:t>_</w:t>
      </w:r>
      <w:r w:rsidR="2F3A6994" w:rsidRPr="33FDA8E3">
        <w:rPr>
          <w:rFonts w:eastAsia="HGPMinchoE" w:cs="Arial"/>
        </w:rPr>
        <w:t>j</w:t>
      </w:r>
      <w:r w:rsidR="79354E9F" w:rsidRPr="33FDA8E3">
        <w:rPr>
          <w:rFonts w:eastAsia="HGPMinchoE" w:cs="Arial"/>
        </w:rPr>
        <w:t>jj</w:t>
      </w:r>
      <w:r w:rsidR="2F3A6994" w:rsidRPr="33FDA8E3">
        <w:rPr>
          <w:rFonts w:eastAsia="HGPMinchoE" w:cs="Arial"/>
        </w:rPr>
        <w:t>jmmdd</w:t>
      </w:r>
      <w:r w:rsidRPr="33FDA8E3">
        <w:rPr>
          <w:rFonts w:eastAsia="HGPMinchoE" w:cs="Arial"/>
        </w:rPr>
        <w:t>.jpg</w:t>
      </w:r>
    </w:p>
    <w:p w14:paraId="4DD9DEA7" w14:textId="714F53B2" w:rsidR="46C1596E" w:rsidRDefault="46C1596E" w:rsidP="33FDA8E3">
      <w:pPr>
        <w:pStyle w:val="Lijstalinea"/>
        <w:numPr>
          <w:ilvl w:val="0"/>
          <w:numId w:val="2"/>
        </w:numPr>
      </w:pPr>
      <w:r w:rsidRPr="33FDA8E3">
        <w:rPr>
          <w:rFonts w:eastAsia="HGPMinchoE" w:cs="Arial"/>
        </w:rPr>
        <w:t>IMWA_</w:t>
      </w:r>
      <w:r w:rsidR="39130980" w:rsidRPr="33FDA8E3">
        <w:rPr>
          <w:rFonts w:eastAsia="HGPMinchoE" w:cs="Arial"/>
        </w:rPr>
        <w:t>Kunstwerken1_</w:t>
      </w:r>
      <w:r w:rsidR="6778B861" w:rsidRPr="33FDA8E3">
        <w:rPr>
          <w:rFonts w:eastAsia="HGPMinchoE" w:cs="Arial"/>
        </w:rPr>
        <w:t>Uitgeleverd_jjjjmmdd.jpg</w:t>
      </w:r>
    </w:p>
    <w:p w14:paraId="49620F67" w14:textId="6D5554B6" w:rsidR="46C1596E" w:rsidRDefault="46C1596E" w:rsidP="33FDA8E3">
      <w:pPr>
        <w:pStyle w:val="Lijstalinea"/>
        <w:numPr>
          <w:ilvl w:val="0"/>
          <w:numId w:val="2"/>
        </w:numPr>
        <w:rPr>
          <w:rFonts w:asciiTheme="majorHAnsi" w:hAnsiTheme="majorHAnsi"/>
        </w:rPr>
      </w:pPr>
      <w:r w:rsidRPr="33FDA8E3">
        <w:rPr>
          <w:rFonts w:eastAsia="HGPMinchoE" w:cs="Arial"/>
        </w:rPr>
        <w:t>IMWA_</w:t>
      </w:r>
      <w:r w:rsidR="0C5C8A59" w:rsidRPr="33FDA8E3">
        <w:rPr>
          <w:rFonts w:eastAsia="HGPMinchoE" w:cs="Arial"/>
        </w:rPr>
        <w:t>Kunstwerken2_</w:t>
      </w:r>
      <w:r w:rsidR="131CEE6D" w:rsidRPr="33FDA8E3">
        <w:rPr>
          <w:rFonts w:eastAsia="HGPMinchoE" w:cs="Arial"/>
        </w:rPr>
        <w:t xml:space="preserve"> Uitgeleverd_jjjjmmdd.jpg</w:t>
      </w:r>
    </w:p>
    <w:p w14:paraId="209D0556" w14:textId="4494C218" w:rsidR="46C1596E" w:rsidRDefault="46C1596E" w:rsidP="33FDA8E3">
      <w:pPr>
        <w:pStyle w:val="Lijstalinea"/>
        <w:numPr>
          <w:ilvl w:val="0"/>
          <w:numId w:val="2"/>
        </w:numPr>
        <w:rPr>
          <w:rFonts w:asciiTheme="majorHAnsi" w:hAnsiTheme="majorHAnsi"/>
        </w:rPr>
      </w:pPr>
      <w:r w:rsidRPr="33FDA8E3">
        <w:rPr>
          <w:rFonts w:eastAsia="HGPMinchoE" w:cs="Arial"/>
        </w:rPr>
        <w:t>IMWA_</w:t>
      </w:r>
      <w:r w:rsidR="1D4C15A6" w:rsidRPr="33FDA8E3">
        <w:rPr>
          <w:rFonts w:eastAsia="HGPMinchoE" w:cs="Arial"/>
        </w:rPr>
        <w:t>Oppervlaktewateren_</w:t>
      </w:r>
      <w:r w:rsidR="6AE9FAFF" w:rsidRPr="33FDA8E3">
        <w:rPr>
          <w:rFonts w:eastAsia="HGPMinchoE" w:cs="Arial"/>
        </w:rPr>
        <w:t xml:space="preserve"> Uitgeleverd_jjjjmmdd.jpg</w:t>
      </w:r>
    </w:p>
    <w:p w14:paraId="47CC3FBA" w14:textId="5B686282" w:rsidR="46C1596E" w:rsidRDefault="46C1596E" w:rsidP="33FDA8E3">
      <w:pPr>
        <w:pStyle w:val="Lijstalinea"/>
        <w:numPr>
          <w:ilvl w:val="0"/>
          <w:numId w:val="2"/>
        </w:numPr>
        <w:rPr>
          <w:rFonts w:asciiTheme="majorHAnsi" w:hAnsiTheme="majorHAnsi"/>
        </w:rPr>
      </w:pPr>
      <w:r w:rsidRPr="33FDA8E3">
        <w:rPr>
          <w:rFonts w:eastAsia="HGPMinchoE" w:cs="Arial"/>
        </w:rPr>
        <w:t>IMWA_</w:t>
      </w:r>
      <w:r w:rsidR="77C196F0" w:rsidRPr="33FDA8E3">
        <w:rPr>
          <w:rFonts w:eastAsia="HGPMinchoE" w:cs="Arial"/>
        </w:rPr>
        <w:t>Water</w:t>
      </w:r>
      <w:r w:rsidR="30D5538E" w:rsidRPr="33FDA8E3">
        <w:rPr>
          <w:rFonts w:eastAsia="HGPMinchoE" w:cs="Arial"/>
        </w:rPr>
        <w:t>beheer</w:t>
      </w:r>
      <w:r w:rsidR="77C196F0" w:rsidRPr="33FDA8E3">
        <w:rPr>
          <w:rFonts w:eastAsia="HGPMinchoE" w:cs="Arial"/>
        </w:rPr>
        <w:t>gebieden_</w:t>
      </w:r>
      <w:r w:rsidR="6AE9FAFF" w:rsidRPr="33FDA8E3">
        <w:rPr>
          <w:rFonts w:eastAsia="HGPMinchoE" w:cs="Arial"/>
        </w:rPr>
        <w:t xml:space="preserve"> Uitgeleverd_jjjjmmdd.jpg</w:t>
      </w:r>
    </w:p>
    <w:p w14:paraId="18324181" w14:textId="77777777" w:rsidR="00523EF5" w:rsidRPr="003A2C7D" w:rsidRDefault="00523EF5" w:rsidP="00523EF5"/>
    <w:tbl>
      <w:tblPr>
        <w:tblStyle w:val="Tabelraster"/>
        <w:tblW w:w="0" w:type="auto"/>
        <w:tblLook w:val="04A0" w:firstRow="1" w:lastRow="0" w:firstColumn="1" w:lastColumn="0" w:noHBand="0" w:noVBand="1"/>
      </w:tblPr>
      <w:tblGrid>
        <w:gridCol w:w="2641"/>
        <w:gridCol w:w="5286"/>
      </w:tblGrid>
      <w:tr w:rsidR="00503B3D" w:rsidRPr="003A2C7D" w14:paraId="19AA88CB" w14:textId="77777777" w:rsidTr="4BA39E8F">
        <w:tc>
          <w:tcPr>
            <w:tcW w:w="7927" w:type="dxa"/>
            <w:gridSpan w:val="2"/>
            <w:shd w:val="clear" w:color="auto" w:fill="2C4475" w:themeFill="accent1" w:themeFillShade="BF"/>
          </w:tcPr>
          <w:p w14:paraId="1176E7E2" w14:textId="5177277D" w:rsidR="00503B3D" w:rsidRPr="003A2C7D" w:rsidRDefault="006A6498" w:rsidP="00503B3D">
            <w:pPr>
              <w:numPr>
                <w:ilvl w:val="12"/>
                <w:numId w:val="0"/>
              </w:numPr>
              <w:rPr>
                <w:b/>
                <w:bCs/>
              </w:rPr>
            </w:pPr>
            <w:r w:rsidRPr="003A2C7D">
              <w:rPr>
                <w:b/>
                <w:bCs/>
                <w:color w:val="FFFFFF" w:themeColor="background1"/>
              </w:rPr>
              <w:t>IMWA Rapportage</w:t>
            </w:r>
          </w:p>
        </w:tc>
      </w:tr>
      <w:tr w:rsidR="002238D6" w:rsidRPr="003A2C7D" w14:paraId="00B49121" w14:textId="77777777" w:rsidTr="4BA39E8F">
        <w:tc>
          <w:tcPr>
            <w:tcW w:w="7927" w:type="dxa"/>
            <w:gridSpan w:val="2"/>
            <w:shd w:val="clear" w:color="auto" w:fill="7E99CE" w:themeFill="accent1" w:themeFillTint="99"/>
          </w:tcPr>
          <w:p w14:paraId="4855052E" w14:textId="6777919F" w:rsidR="002238D6" w:rsidRPr="003A2C7D" w:rsidRDefault="002238D6" w:rsidP="00503B3D">
            <w:pPr>
              <w:numPr>
                <w:ilvl w:val="12"/>
                <w:numId w:val="0"/>
              </w:numPr>
              <w:rPr>
                <w:b/>
                <w:bCs/>
                <w:color w:val="FFFFFF" w:themeColor="background1"/>
              </w:rPr>
            </w:pPr>
            <w:r w:rsidRPr="003A2C7D">
              <w:rPr>
                <w:b/>
                <w:bCs/>
                <w:color w:val="FFFFFF" w:themeColor="background1"/>
              </w:rPr>
              <w:lastRenderedPageBreak/>
              <w:t>Compleetheid</w:t>
            </w:r>
          </w:p>
        </w:tc>
      </w:tr>
      <w:tr w:rsidR="006A6498" w:rsidRPr="003A2C7D" w14:paraId="17A12A53" w14:textId="77777777" w:rsidTr="4BA39E8F">
        <w:tc>
          <w:tcPr>
            <w:tcW w:w="2641" w:type="dxa"/>
          </w:tcPr>
          <w:p w14:paraId="7CC42F69" w14:textId="77777777" w:rsidR="006A6498" w:rsidRPr="003A2C7D" w:rsidRDefault="006A6498" w:rsidP="004E0686">
            <w:pPr>
              <w:numPr>
                <w:ilvl w:val="12"/>
                <w:numId w:val="0"/>
              </w:numPr>
            </w:pPr>
            <w:r w:rsidRPr="003A2C7D">
              <w:t>Indicator:</w:t>
            </w:r>
          </w:p>
        </w:tc>
        <w:tc>
          <w:tcPr>
            <w:tcW w:w="5286" w:type="dxa"/>
          </w:tcPr>
          <w:p w14:paraId="0D5BD904" w14:textId="77777777" w:rsidR="006A6498" w:rsidRPr="003A2C7D" w:rsidRDefault="006A6498" w:rsidP="004E0686">
            <w:pPr>
              <w:numPr>
                <w:ilvl w:val="12"/>
                <w:numId w:val="0"/>
              </w:numPr>
            </w:pPr>
            <w:r w:rsidRPr="003A2C7D">
              <w:t>Dataset Compleetheid</w:t>
            </w:r>
          </w:p>
        </w:tc>
      </w:tr>
      <w:tr w:rsidR="006A6498" w:rsidRPr="003A2C7D" w14:paraId="3F61EBF5" w14:textId="77777777" w:rsidTr="4BA39E8F">
        <w:tc>
          <w:tcPr>
            <w:tcW w:w="2641" w:type="dxa"/>
          </w:tcPr>
          <w:p w14:paraId="1CE16AA7" w14:textId="77777777" w:rsidR="006A6498" w:rsidRPr="003A2C7D" w:rsidRDefault="006A6498" w:rsidP="004E0686">
            <w:pPr>
              <w:numPr>
                <w:ilvl w:val="12"/>
                <w:numId w:val="0"/>
              </w:numPr>
            </w:pPr>
            <w:r w:rsidRPr="003A2C7D">
              <w:t>Uitleg:</w:t>
            </w:r>
          </w:p>
        </w:tc>
        <w:tc>
          <w:tcPr>
            <w:tcW w:w="5286" w:type="dxa"/>
          </w:tcPr>
          <w:p w14:paraId="0EC53A80" w14:textId="77777777" w:rsidR="006A6498" w:rsidRPr="003A2C7D" w:rsidRDefault="006A6498" w:rsidP="004E0686">
            <w:pPr>
              <w:numPr>
                <w:ilvl w:val="12"/>
                <w:numId w:val="0"/>
              </w:numPr>
            </w:pPr>
            <w:r w:rsidRPr="003A2C7D">
              <w:t>De mate waarin objecten waarvan het bestaan bekend is aanwezig zijn.</w:t>
            </w:r>
          </w:p>
        </w:tc>
      </w:tr>
      <w:tr w:rsidR="00503B3D" w:rsidRPr="003A2C7D" w14:paraId="49235429" w14:textId="77777777" w:rsidTr="4BA39E8F">
        <w:tc>
          <w:tcPr>
            <w:tcW w:w="2641" w:type="dxa"/>
          </w:tcPr>
          <w:p w14:paraId="0A87FCD5" w14:textId="77777777" w:rsidR="00503B3D" w:rsidRPr="003A2C7D" w:rsidRDefault="00503B3D" w:rsidP="00503B3D">
            <w:pPr>
              <w:numPr>
                <w:ilvl w:val="12"/>
                <w:numId w:val="0"/>
              </w:numPr>
            </w:pPr>
            <w:r w:rsidRPr="003A2C7D">
              <w:t>Kwaliteitscriterium:</w:t>
            </w:r>
          </w:p>
        </w:tc>
        <w:tc>
          <w:tcPr>
            <w:tcW w:w="5286" w:type="dxa"/>
          </w:tcPr>
          <w:p w14:paraId="1DFB34BF" w14:textId="68E49AEE" w:rsidR="00503B3D" w:rsidRPr="003A2C7D" w:rsidRDefault="006A6498" w:rsidP="00503B3D">
            <w:pPr>
              <w:numPr>
                <w:ilvl w:val="12"/>
                <w:numId w:val="0"/>
              </w:numPr>
            </w:pPr>
            <w:r w:rsidRPr="003A2C7D">
              <w:t>Levering van alle objecten benoemd in IMWA</w:t>
            </w:r>
          </w:p>
        </w:tc>
      </w:tr>
      <w:tr w:rsidR="00E66D5D" w:rsidRPr="003A2C7D" w14:paraId="4F604BC9" w14:textId="77777777" w:rsidTr="4BA39E8F">
        <w:tc>
          <w:tcPr>
            <w:tcW w:w="7927" w:type="dxa"/>
            <w:gridSpan w:val="2"/>
            <w:shd w:val="clear" w:color="auto" w:fill="7E99CE" w:themeFill="accent1" w:themeFillTint="99"/>
          </w:tcPr>
          <w:p w14:paraId="198CF359" w14:textId="77777777" w:rsidR="00E66D5D" w:rsidRPr="003A2C7D" w:rsidRDefault="00E66D5D" w:rsidP="000D1607">
            <w:pPr>
              <w:numPr>
                <w:ilvl w:val="12"/>
                <w:numId w:val="0"/>
              </w:numPr>
              <w:rPr>
                <w:b/>
                <w:bCs/>
                <w:color w:val="FFFFFF" w:themeColor="background1"/>
              </w:rPr>
            </w:pPr>
            <w:r w:rsidRPr="003A2C7D">
              <w:rPr>
                <w:b/>
                <w:bCs/>
                <w:color w:val="FFFFFF" w:themeColor="background1"/>
              </w:rPr>
              <w:t>Compleetheid</w:t>
            </w:r>
          </w:p>
        </w:tc>
      </w:tr>
      <w:tr w:rsidR="00E66D5D" w:rsidRPr="003A2C7D" w14:paraId="426689BD" w14:textId="77777777" w:rsidTr="4BA39E8F">
        <w:tc>
          <w:tcPr>
            <w:tcW w:w="2641" w:type="dxa"/>
          </w:tcPr>
          <w:p w14:paraId="5A550942" w14:textId="39E5A121" w:rsidR="00E66D5D" w:rsidRPr="003A2C7D" w:rsidRDefault="00E66D5D" w:rsidP="00E66D5D">
            <w:pPr>
              <w:numPr>
                <w:ilvl w:val="12"/>
                <w:numId w:val="0"/>
              </w:numPr>
            </w:pPr>
            <w:r w:rsidRPr="003A2C7D">
              <w:t>Indicator:</w:t>
            </w:r>
          </w:p>
        </w:tc>
        <w:tc>
          <w:tcPr>
            <w:tcW w:w="5286" w:type="dxa"/>
          </w:tcPr>
          <w:p w14:paraId="0B5120DE" w14:textId="396353B1" w:rsidR="00E66D5D" w:rsidRPr="003A2C7D" w:rsidRDefault="00E66D5D" w:rsidP="00E66D5D">
            <w:pPr>
              <w:numPr>
                <w:ilvl w:val="12"/>
                <w:numId w:val="0"/>
              </w:numPr>
            </w:pPr>
            <w:r w:rsidRPr="003A2C7D">
              <w:t>Object Compleetheid.</w:t>
            </w:r>
          </w:p>
        </w:tc>
      </w:tr>
      <w:tr w:rsidR="00E66D5D" w:rsidRPr="003A2C7D" w14:paraId="0950A155" w14:textId="77777777" w:rsidTr="4BA39E8F">
        <w:tc>
          <w:tcPr>
            <w:tcW w:w="2641" w:type="dxa"/>
          </w:tcPr>
          <w:p w14:paraId="66731A27" w14:textId="328E8BF0" w:rsidR="00E66D5D" w:rsidRPr="003A2C7D" w:rsidRDefault="00E66D5D" w:rsidP="00E66D5D">
            <w:pPr>
              <w:numPr>
                <w:ilvl w:val="12"/>
                <w:numId w:val="0"/>
              </w:numPr>
            </w:pPr>
            <w:r w:rsidRPr="003A2C7D">
              <w:t>Uitleg:</w:t>
            </w:r>
          </w:p>
        </w:tc>
        <w:tc>
          <w:tcPr>
            <w:tcW w:w="5286" w:type="dxa"/>
          </w:tcPr>
          <w:p w14:paraId="68BF2DE5" w14:textId="219B397A" w:rsidR="00E66D5D" w:rsidRPr="003A2C7D" w:rsidRDefault="00E66D5D" w:rsidP="00E66D5D">
            <w:pPr>
              <w:numPr>
                <w:ilvl w:val="12"/>
                <w:numId w:val="0"/>
              </w:numPr>
            </w:pPr>
            <w:r w:rsidRPr="003A2C7D">
              <w:t>De mate waarin attribuutwaarden bij gegevensobjecten aanwezig zijn.</w:t>
            </w:r>
          </w:p>
        </w:tc>
      </w:tr>
      <w:tr w:rsidR="00E66D5D" w:rsidRPr="003A2C7D" w14:paraId="1DCD45EA" w14:textId="77777777" w:rsidTr="4BA39E8F">
        <w:tc>
          <w:tcPr>
            <w:tcW w:w="2641" w:type="dxa"/>
          </w:tcPr>
          <w:p w14:paraId="13D48A10" w14:textId="5AF8B524" w:rsidR="00E66D5D" w:rsidRPr="003A2C7D" w:rsidRDefault="00E66D5D" w:rsidP="00E66D5D">
            <w:pPr>
              <w:numPr>
                <w:ilvl w:val="12"/>
                <w:numId w:val="0"/>
              </w:numPr>
            </w:pPr>
            <w:r w:rsidRPr="003A2C7D">
              <w:t>Kwaliteitscriterium:</w:t>
            </w:r>
          </w:p>
        </w:tc>
        <w:tc>
          <w:tcPr>
            <w:tcW w:w="5286" w:type="dxa"/>
          </w:tcPr>
          <w:p w14:paraId="5BC132F8" w14:textId="6A7474FF" w:rsidR="00E66D5D" w:rsidRPr="003A2C7D" w:rsidRDefault="00E66D5D" w:rsidP="00E66D5D">
            <w:pPr>
              <w:numPr>
                <w:ilvl w:val="12"/>
                <w:numId w:val="0"/>
              </w:numPr>
            </w:pPr>
            <w:r w:rsidRPr="003A2C7D">
              <w:t xml:space="preserve">Levering van alle attributen benoemd in </w:t>
            </w:r>
            <w:r>
              <w:t>IMWA</w:t>
            </w:r>
            <w:r w:rsidRPr="003A2C7D">
              <w:t>.</w:t>
            </w:r>
          </w:p>
        </w:tc>
      </w:tr>
      <w:tr w:rsidR="00E66D5D" w:rsidRPr="003A2C7D" w14:paraId="773D2F96" w14:textId="77777777" w:rsidTr="4BA39E8F">
        <w:tc>
          <w:tcPr>
            <w:tcW w:w="7927" w:type="dxa"/>
            <w:gridSpan w:val="2"/>
            <w:shd w:val="clear" w:color="auto" w:fill="7E99CE" w:themeFill="accent1" w:themeFillTint="99"/>
          </w:tcPr>
          <w:p w14:paraId="775E49AB" w14:textId="4D312C1E" w:rsidR="00E66D5D" w:rsidRPr="003A2C7D" w:rsidRDefault="00E66D5D" w:rsidP="000D1607">
            <w:pPr>
              <w:numPr>
                <w:ilvl w:val="12"/>
                <w:numId w:val="0"/>
              </w:numPr>
              <w:rPr>
                <w:b/>
                <w:bCs/>
                <w:color w:val="FFFFFF" w:themeColor="background1"/>
              </w:rPr>
            </w:pPr>
            <w:r>
              <w:rPr>
                <w:b/>
                <w:bCs/>
                <w:color w:val="FFFFFF" w:themeColor="background1"/>
              </w:rPr>
              <w:t>Compleetheid</w:t>
            </w:r>
            <w:r w:rsidRPr="003A2C7D">
              <w:rPr>
                <w:b/>
                <w:bCs/>
                <w:color w:val="FFFFFF" w:themeColor="background1"/>
              </w:rPr>
              <w:t>*</w:t>
            </w:r>
          </w:p>
        </w:tc>
      </w:tr>
      <w:tr w:rsidR="00E66D5D" w:rsidRPr="003A2C7D" w14:paraId="031764CC" w14:textId="77777777" w:rsidTr="4BA39E8F">
        <w:tc>
          <w:tcPr>
            <w:tcW w:w="2641" w:type="dxa"/>
          </w:tcPr>
          <w:p w14:paraId="08739A67" w14:textId="77777777" w:rsidR="00E66D5D" w:rsidRPr="003A2C7D" w:rsidRDefault="00E66D5D" w:rsidP="000D1607">
            <w:pPr>
              <w:numPr>
                <w:ilvl w:val="12"/>
                <w:numId w:val="0"/>
              </w:numPr>
            </w:pPr>
            <w:r w:rsidRPr="003A2C7D">
              <w:t>Indicator:</w:t>
            </w:r>
          </w:p>
        </w:tc>
        <w:tc>
          <w:tcPr>
            <w:tcW w:w="5286" w:type="dxa"/>
          </w:tcPr>
          <w:p w14:paraId="55F71617" w14:textId="77777777" w:rsidR="00E66D5D" w:rsidRPr="003A2C7D" w:rsidRDefault="00E66D5D" w:rsidP="000D1607">
            <w:pPr>
              <w:numPr>
                <w:ilvl w:val="12"/>
                <w:numId w:val="0"/>
              </w:numPr>
            </w:pPr>
            <w:r w:rsidRPr="003A2C7D">
              <w:t>Metadata compleetheid.</w:t>
            </w:r>
          </w:p>
        </w:tc>
      </w:tr>
      <w:tr w:rsidR="00E66D5D" w:rsidRPr="003A2C7D" w14:paraId="29A20D90" w14:textId="77777777" w:rsidTr="4BA39E8F">
        <w:tc>
          <w:tcPr>
            <w:tcW w:w="2641" w:type="dxa"/>
          </w:tcPr>
          <w:p w14:paraId="3382A3ED" w14:textId="77777777" w:rsidR="00E66D5D" w:rsidRPr="003A2C7D" w:rsidRDefault="00E66D5D" w:rsidP="000D1607">
            <w:pPr>
              <w:numPr>
                <w:ilvl w:val="12"/>
                <w:numId w:val="0"/>
              </w:numPr>
            </w:pPr>
            <w:r w:rsidRPr="003A2C7D">
              <w:t>Uitleg:</w:t>
            </w:r>
          </w:p>
        </w:tc>
        <w:tc>
          <w:tcPr>
            <w:tcW w:w="5286" w:type="dxa"/>
          </w:tcPr>
          <w:p w14:paraId="35D78F52" w14:textId="77777777" w:rsidR="00E66D5D" w:rsidRPr="003A2C7D" w:rsidRDefault="00E66D5D" w:rsidP="000D1607">
            <w:pPr>
              <w:numPr>
                <w:ilvl w:val="12"/>
                <w:numId w:val="0"/>
              </w:numPr>
            </w:pPr>
            <w:r w:rsidRPr="003A2C7D">
              <w:t>De mate waarin metadata aanwezig is.</w:t>
            </w:r>
          </w:p>
        </w:tc>
      </w:tr>
      <w:tr w:rsidR="00E66D5D" w:rsidRPr="003A2C7D" w14:paraId="6BA68C35" w14:textId="77777777" w:rsidTr="4BA39E8F">
        <w:tc>
          <w:tcPr>
            <w:tcW w:w="2641" w:type="dxa"/>
          </w:tcPr>
          <w:p w14:paraId="48EF1FCF" w14:textId="77777777" w:rsidR="00E66D5D" w:rsidRPr="003A2C7D" w:rsidRDefault="00E66D5D" w:rsidP="000D1607">
            <w:pPr>
              <w:numPr>
                <w:ilvl w:val="12"/>
                <w:numId w:val="0"/>
              </w:numPr>
            </w:pPr>
            <w:r w:rsidRPr="003A2C7D">
              <w:t>Kwaliteitscriterium:</w:t>
            </w:r>
          </w:p>
        </w:tc>
        <w:tc>
          <w:tcPr>
            <w:tcW w:w="5286" w:type="dxa"/>
          </w:tcPr>
          <w:p w14:paraId="18A42184" w14:textId="162B50EE" w:rsidR="00E66D5D" w:rsidRPr="003A2C7D" w:rsidRDefault="00E66D5D" w:rsidP="000D1607">
            <w:pPr>
              <w:numPr>
                <w:ilvl w:val="12"/>
                <w:numId w:val="0"/>
              </w:numPr>
            </w:pPr>
            <w:r w:rsidRPr="003A2C7D">
              <w:t>Metadata datase</w:t>
            </w:r>
            <w:r>
              <w:t>ts IMWA</w:t>
            </w:r>
            <w:r w:rsidRPr="003A2C7D">
              <w:t>.</w:t>
            </w:r>
          </w:p>
        </w:tc>
      </w:tr>
      <w:tr w:rsidR="00E66D5D" w:rsidRPr="003A2C7D" w14:paraId="4FE5FB18" w14:textId="77777777" w:rsidTr="4BA39E8F">
        <w:tc>
          <w:tcPr>
            <w:tcW w:w="2641" w:type="dxa"/>
          </w:tcPr>
          <w:p w14:paraId="6F5DC37D" w14:textId="77777777" w:rsidR="00E66D5D" w:rsidRPr="003A2C7D" w:rsidRDefault="00E66D5D" w:rsidP="000D1607">
            <w:pPr>
              <w:numPr>
                <w:ilvl w:val="12"/>
                <w:numId w:val="0"/>
              </w:numPr>
            </w:pPr>
            <w:r w:rsidRPr="003A2C7D">
              <w:t>Controle vindt plaats in separaat product:</w:t>
            </w:r>
          </w:p>
        </w:tc>
        <w:tc>
          <w:tcPr>
            <w:tcW w:w="5286" w:type="dxa"/>
          </w:tcPr>
          <w:p w14:paraId="7B218486" w14:textId="77777777" w:rsidR="00E66D5D" w:rsidRPr="003A2C7D" w:rsidRDefault="00E66D5D" w:rsidP="000D1607">
            <w:pPr>
              <w:numPr>
                <w:ilvl w:val="12"/>
                <w:numId w:val="0"/>
              </w:numPr>
            </w:pPr>
            <w:r w:rsidRPr="003A2C7D">
              <w:t>Publicatie in NGR.</w:t>
            </w:r>
          </w:p>
        </w:tc>
      </w:tr>
      <w:tr w:rsidR="00D80F44" w:rsidRPr="003A2C7D" w14:paraId="7C35E17A" w14:textId="77777777" w:rsidTr="4BA39E8F">
        <w:tc>
          <w:tcPr>
            <w:tcW w:w="7927" w:type="dxa"/>
            <w:gridSpan w:val="2"/>
            <w:shd w:val="clear" w:color="auto" w:fill="7E99CE" w:themeFill="accent1" w:themeFillTint="99"/>
          </w:tcPr>
          <w:p w14:paraId="4DFCF453" w14:textId="77777777" w:rsidR="00D80F44" w:rsidRPr="003A2C7D" w:rsidRDefault="00D80F44" w:rsidP="000D1607">
            <w:pPr>
              <w:numPr>
                <w:ilvl w:val="12"/>
                <w:numId w:val="0"/>
              </w:numPr>
              <w:rPr>
                <w:b/>
                <w:bCs/>
                <w:color w:val="FFFFFF" w:themeColor="background1"/>
              </w:rPr>
            </w:pPr>
            <w:r w:rsidRPr="003A2C7D">
              <w:rPr>
                <w:b/>
                <w:bCs/>
                <w:color w:val="FFFFFF" w:themeColor="background1"/>
              </w:rPr>
              <w:t>Overzicht</w:t>
            </w:r>
          </w:p>
        </w:tc>
      </w:tr>
      <w:tr w:rsidR="00E66D5D" w:rsidRPr="003A2C7D" w14:paraId="749FDA1C" w14:textId="77777777" w:rsidTr="4BA39E8F">
        <w:tc>
          <w:tcPr>
            <w:tcW w:w="2641" w:type="dxa"/>
          </w:tcPr>
          <w:p w14:paraId="22EFF57A" w14:textId="06AE4E95" w:rsidR="00E66D5D" w:rsidRPr="003A2C7D" w:rsidRDefault="00E66D5D" w:rsidP="4BA39E8F">
            <w:r>
              <w:t>Controle vind</w:t>
            </w:r>
            <w:r w:rsidR="7FA7809E">
              <w:t>t</w:t>
            </w:r>
            <w:r>
              <w:t xml:space="preserve"> plaats in volgende product(en):</w:t>
            </w:r>
          </w:p>
        </w:tc>
        <w:tc>
          <w:tcPr>
            <w:tcW w:w="5286" w:type="dxa"/>
          </w:tcPr>
          <w:p w14:paraId="5C8F930D" w14:textId="77777777" w:rsidR="00E66D5D" w:rsidRPr="003A2C7D" w:rsidRDefault="00E66D5D" w:rsidP="00E66D5D">
            <w:pPr>
              <w:numPr>
                <w:ilvl w:val="12"/>
                <w:numId w:val="0"/>
              </w:numPr>
            </w:pPr>
            <w:r w:rsidRPr="003A2C7D">
              <w:t>IMWA Kunstwerken GeoPackage</w:t>
            </w:r>
          </w:p>
          <w:p w14:paraId="697DAF22" w14:textId="77777777" w:rsidR="00E66D5D" w:rsidRPr="003A2C7D" w:rsidRDefault="00E66D5D" w:rsidP="00E66D5D">
            <w:pPr>
              <w:numPr>
                <w:ilvl w:val="12"/>
                <w:numId w:val="0"/>
              </w:numPr>
            </w:pPr>
            <w:r w:rsidRPr="003A2C7D">
              <w:t>IMWA Oppervlaktewateren GeoPackage</w:t>
            </w:r>
          </w:p>
          <w:p w14:paraId="51BE59C7" w14:textId="77777777" w:rsidR="00E66D5D" w:rsidRPr="003A2C7D" w:rsidRDefault="00E66D5D" w:rsidP="00E66D5D">
            <w:pPr>
              <w:numPr>
                <w:ilvl w:val="12"/>
                <w:numId w:val="0"/>
              </w:numPr>
            </w:pPr>
            <w:r w:rsidRPr="003A2C7D">
              <w:t>IMWA Keringen GeoPackage</w:t>
            </w:r>
          </w:p>
          <w:p w14:paraId="6AA91BE4" w14:textId="134FE793" w:rsidR="00E66D5D" w:rsidRPr="003A2C7D" w:rsidRDefault="00E66D5D" w:rsidP="00E66D5D">
            <w:pPr>
              <w:numPr>
                <w:ilvl w:val="12"/>
                <w:numId w:val="0"/>
              </w:numPr>
            </w:pPr>
            <w:r w:rsidRPr="003A2C7D">
              <w:t>IMWA Waterbeheergebieden GeoPackage</w:t>
            </w:r>
          </w:p>
        </w:tc>
      </w:tr>
      <w:tr w:rsidR="00E66D5D" w:rsidRPr="003A2C7D" w14:paraId="2535FBFD" w14:textId="77777777" w:rsidTr="4BA39E8F">
        <w:tc>
          <w:tcPr>
            <w:tcW w:w="2641" w:type="dxa"/>
          </w:tcPr>
          <w:p w14:paraId="0DD17C0D" w14:textId="77777777" w:rsidR="00E66D5D" w:rsidRPr="003A2C7D" w:rsidRDefault="00E66D5D" w:rsidP="00E66D5D">
            <w:pPr>
              <w:numPr>
                <w:ilvl w:val="12"/>
                <w:numId w:val="0"/>
              </w:numPr>
            </w:pPr>
            <w:r w:rsidRPr="003A2C7D">
              <w:t>Standaard:</w:t>
            </w:r>
          </w:p>
        </w:tc>
        <w:tc>
          <w:tcPr>
            <w:tcW w:w="5286" w:type="dxa"/>
          </w:tcPr>
          <w:p w14:paraId="3890C72E" w14:textId="77777777" w:rsidR="00E66D5D" w:rsidRPr="003A2C7D" w:rsidRDefault="00E66D5D" w:rsidP="00E66D5D">
            <w:pPr>
              <w:numPr>
                <w:ilvl w:val="12"/>
                <w:numId w:val="0"/>
              </w:numPr>
            </w:pPr>
            <w:r w:rsidRPr="003A2C7D">
              <w:t>IMWA</w:t>
            </w:r>
          </w:p>
        </w:tc>
      </w:tr>
      <w:tr w:rsidR="00E66D5D" w:rsidRPr="003A2C7D" w14:paraId="103DE762" w14:textId="77777777" w:rsidTr="4BA39E8F">
        <w:tc>
          <w:tcPr>
            <w:tcW w:w="2641" w:type="dxa"/>
          </w:tcPr>
          <w:p w14:paraId="337F4DAC" w14:textId="77777777" w:rsidR="00E66D5D" w:rsidRPr="003A2C7D" w:rsidRDefault="00E66D5D" w:rsidP="00E66D5D">
            <w:pPr>
              <w:numPr>
                <w:ilvl w:val="12"/>
                <w:numId w:val="0"/>
              </w:numPr>
            </w:pPr>
            <w:r w:rsidRPr="003A2C7D">
              <w:t>Handmatig/ Geautomatiseerd:</w:t>
            </w:r>
          </w:p>
        </w:tc>
        <w:tc>
          <w:tcPr>
            <w:tcW w:w="5286" w:type="dxa"/>
          </w:tcPr>
          <w:p w14:paraId="35D38FBC" w14:textId="21DDF86E" w:rsidR="00E66D5D" w:rsidRPr="003A2C7D" w:rsidRDefault="00E66D5D" w:rsidP="00E66D5D">
            <w:pPr>
              <w:numPr>
                <w:ilvl w:val="12"/>
                <w:numId w:val="0"/>
              </w:numPr>
            </w:pPr>
            <w:r>
              <w:t>Handmatig</w:t>
            </w:r>
          </w:p>
        </w:tc>
      </w:tr>
      <w:tr w:rsidR="00E66D5D" w:rsidRPr="003A2C7D" w14:paraId="0039313B" w14:textId="77777777" w:rsidTr="4BA39E8F">
        <w:tc>
          <w:tcPr>
            <w:tcW w:w="2641" w:type="dxa"/>
          </w:tcPr>
          <w:p w14:paraId="31E2440A" w14:textId="77777777" w:rsidR="00E66D5D" w:rsidRPr="003A2C7D" w:rsidRDefault="00E66D5D" w:rsidP="00E66D5D">
            <w:pPr>
              <w:numPr>
                <w:ilvl w:val="12"/>
                <w:numId w:val="0"/>
              </w:numPr>
            </w:pPr>
            <w:r w:rsidRPr="003A2C7D">
              <w:t>Business verantwoordelijkheid:</w:t>
            </w:r>
          </w:p>
        </w:tc>
        <w:tc>
          <w:tcPr>
            <w:tcW w:w="5286" w:type="dxa"/>
          </w:tcPr>
          <w:p w14:paraId="4146763B" w14:textId="77777777" w:rsidR="00E66D5D" w:rsidRPr="003A2C7D" w:rsidRDefault="00E66D5D" w:rsidP="00E66D5D">
            <w:pPr>
              <w:numPr>
                <w:ilvl w:val="12"/>
                <w:numId w:val="0"/>
              </w:numPr>
            </w:pPr>
            <w:r w:rsidRPr="003A2C7D">
              <w:t>Programma Watersysteem</w:t>
            </w:r>
          </w:p>
          <w:p w14:paraId="5058F844" w14:textId="47328EF9" w:rsidR="00E66D5D" w:rsidRPr="003A2C7D" w:rsidRDefault="00E66D5D" w:rsidP="00E66D5D">
            <w:pPr>
              <w:numPr>
                <w:ilvl w:val="12"/>
                <w:numId w:val="0"/>
              </w:numPr>
            </w:pPr>
            <w:r w:rsidRPr="003A2C7D">
              <w:t>Programma Waterveiligheid</w:t>
            </w:r>
          </w:p>
        </w:tc>
      </w:tr>
      <w:tr w:rsidR="00E66D5D" w:rsidRPr="003A2C7D" w14:paraId="7D45F671" w14:textId="77777777" w:rsidTr="4BA39E8F">
        <w:tc>
          <w:tcPr>
            <w:tcW w:w="2641" w:type="dxa"/>
          </w:tcPr>
          <w:p w14:paraId="2D2266D2" w14:textId="77777777" w:rsidR="00E66D5D" w:rsidRPr="003A2C7D" w:rsidRDefault="00E66D5D" w:rsidP="00E66D5D">
            <w:pPr>
              <w:numPr>
                <w:ilvl w:val="12"/>
                <w:numId w:val="0"/>
              </w:numPr>
            </w:pPr>
            <w:r w:rsidRPr="003A2C7D">
              <w:t>Uitvoering:</w:t>
            </w:r>
          </w:p>
        </w:tc>
        <w:tc>
          <w:tcPr>
            <w:tcW w:w="5286" w:type="dxa"/>
          </w:tcPr>
          <w:p w14:paraId="1BCF5D96" w14:textId="77777777" w:rsidR="00E66D5D" w:rsidRPr="003A2C7D" w:rsidRDefault="00E66D5D" w:rsidP="00E66D5D">
            <w:pPr>
              <w:numPr>
                <w:ilvl w:val="12"/>
                <w:numId w:val="0"/>
              </w:numPr>
            </w:pPr>
            <w:r w:rsidRPr="003A2C7D">
              <w:t>Programma Datastromen</w:t>
            </w:r>
          </w:p>
        </w:tc>
      </w:tr>
      <w:tr w:rsidR="00E66D5D" w:rsidRPr="003A2C7D" w14:paraId="658AA897" w14:textId="77777777" w:rsidTr="4BA39E8F">
        <w:tc>
          <w:tcPr>
            <w:tcW w:w="2641" w:type="dxa"/>
          </w:tcPr>
          <w:p w14:paraId="7DC49742" w14:textId="6D3BECE0" w:rsidR="00E66D5D" w:rsidRPr="003A2C7D" w:rsidRDefault="00E66D5D" w:rsidP="00E66D5D">
            <w:pPr>
              <w:numPr>
                <w:ilvl w:val="12"/>
                <w:numId w:val="0"/>
              </w:numPr>
            </w:pPr>
            <w:r w:rsidRPr="003A2C7D">
              <w:t>Frequentie:</w:t>
            </w:r>
          </w:p>
        </w:tc>
        <w:tc>
          <w:tcPr>
            <w:tcW w:w="5286" w:type="dxa"/>
          </w:tcPr>
          <w:p w14:paraId="4373DBA3" w14:textId="77777777" w:rsidR="00E66D5D" w:rsidRDefault="00E66D5D" w:rsidP="00E66D5D">
            <w:pPr>
              <w:numPr>
                <w:ilvl w:val="12"/>
                <w:numId w:val="0"/>
              </w:numPr>
            </w:pPr>
            <w:r w:rsidRPr="003A2C7D">
              <w:t>Maandelijks</w:t>
            </w:r>
          </w:p>
          <w:p w14:paraId="6536B855" w14:textId="77777777" w:rsidR="00D80F44" w:rsidRDefault="00D80F44" w:rsidP="00E66D5D">
            <w:pPr>
              <w:numPr>
                <w:ilvl w:val="12"/>
                <w:numId w:val="0"/>
              </w:numPr>
            </w:pPr>
          </w:p>
          <w:p w14:paraId="79EBC8FE" w14:textId="29E7DEE4" w:rsidR="00D80F44" w:rsidRPr="003A2C7D" w:rsidRDefault="00D80F44" w:rsidP="00E66D5D">
            <w:pPr>
              <w:numPr>
                <w:ilvl w:val="12"/>
                <w:numId w:val="0"/>
              </w:numPr>
            </w:pPr>
            <w:r w:rsidRPr="003A2C7D">
              <w:t xml:space="preserve">* De metadata compleetheid wordt gecontroleerd bij het publiceren van de dataset op het nationaal </w:t>
            </w:r>
            <w:r w:rsidR="009F60BA">
              <w:t>Georegister</w:t>
            </w:r>
            <w:r w:rsidRPr="003A2C7D">
              <w:t>.</w:t>
            </w:r>
          </w:p>
        </w:tc>
      </w:tr>
      <w:tr w:rsidR="00E66D5D" w:rsidRPr="003A2C7D" w14:paraId="622E8F1A" w14:textId="77777777" w:rsidTr="4BA39E8F">
        <w:tc>
          <w:tcPr>
            <w:tcW w:w="2641" w:type="dxa"/>
          </w:tcPr>
          <w:p w14:paraId="03DF99F3" w14:textId="77777777" w:rsidR="00E66D5D" w:rsidRPr="003A2C7D" w:rsidRDefault="00E66D5D" w:rsidP="00E66D5D">
            <w:pPr>
              <w:numPr>
                <w:ilvl w:val="12"/>
                <w:numId w:val="0"/>
              </w:numPr>
            </w:pPr>
            <w:r w:rsidRPr="003A2C7D">
              <w:t>Rapportage aan:</w:t>
            </w:r>
          </w:p>
        </w:tc>
        <w:tc>
          <w:tcPr>
            <w:tcW w:w="5286" w:type="dxa"/>
          </w:tcPr>
          <w:p w14:paraId="318F42F1" w14:textId="77777777" w:rsidR="00D70422" w:rsidRDefault="00D70422" w:rsidP="00E66D5D">
            <w:pPr>
              <w:numPr>
                <w:ilvl w:val="12"/>
                <w:numId w:val="0"/>
              </w:numPr>
            </w:pPr>
            <w:r>
              <w:t xml:space="preserve">Waterschappen, </w:t>
            </w:r>
          </w:p>
          <w:p w14:paraId="3421A617" w14:textId="3C6B46A1" w:rsidR="00E66D5D" w:rsidRPr="003A2C7D" w:rsidRDefault="00E66D5D" w:rsidP="00E66D5D">
            <w:pPr>
              <w:numPr>
                <w:ilvl w:val="12"/>
                <w:numId w:val="0"/>
              </w:numPr>
            </w:pPr>
            <w:r w:rsidRPr="003A2C7D">
              <w:t>Uitvoerend Overleg Datastromen</w:t>
            </w:r>
            <w:r w:rsidR="00D70422">
              <w:t xml:space="preserve"> en</w:t>
            </w:r>
          </w:p>
          <w:p w14:paraId="7BC57BE2" w14:textId="197FF33E" w:rsidR="00E66D5D" w:rsidRPr="003A2C7D" w:rsidRDefault="00E66D5D" w:rsidP="00E66D5D">
            <w:pPr>
              <w:numPr>
                <w:ilvl w:val="12"/>
                <w:numId w:val="0"/>
              </w:numPr>
            </w:pPr>
            <w:r w:rsidRPr="003A2C7D">
              <w:t>Expertgroep Datastromen</w:t>
            </w:r>
          </w:p>
        </w:tc>
      </w:tr>
      <w:tr w:rsidR="00E66D5D" w:rsidRPr="003A2C7D" w14:paraId="46508E70" w14:textId="77777777" w:rsidTr="4BA39E8F">
        <w:tc>
          <w:tcPr>
            <w:tcW w:w="2641" w:type="dxa"/>
          </w:tcPr>
          <w:p w14:paraId="2F34B7FB" w14:textId="77777777" w:rsidR="00E66D5D" w:rsidRPr="003A2C7D" w:rsidRDefault="00E66D5D" w:rsidP="00E66D5D">
            <w:pPr>
              <w:numPr>
                <w:ilvl w:val="12"/>
                <w:numId w:val="0"/>
              </w:numPr>
            </w:pPr>
            <w:r w:rsidRPr="003A2C7D">
              <w:t>Rapportage scope:</w:t>
            </w:r>
          </w:p>
        </w:tc>
        <w:tc>
          <w:tcPr>
            <w:tcW w:w="5286" w:type="dxa"/>
          </w:tcPr>
          <w:p w14:paraId="1482E25E" w14:textId="77777777" w:rsidR="00E66D5D" w:rsidRPr="003A2C7D" w:rsidRDefault="00E66D5D" w:rsidP="00E66D5D">
            <w:pPr>
              <w:numPr>
                <w:ilvl w:val="12"/>
                <w:numId w:val="0"/>
              </w:numPr>
            </w:pPr>
            <w:r w:rsidRPr="003A2C7D">
              <w:t>Totale levering</w:t>
            </w:r>
          </w:p>
          <w:p w14:paraId="7C32DCE1" w14:textId="77777777" w:rsidR="00E66D5D" w:rsidRPr="003A2C7D" w:rsidRDefault="00E66D5D" w:rsidP="00E66D5D">
            <w:pPr>
              <w:numPr>
                <w:ilvl w:val="12"/>
                <w:numId w:val="0"/>
              </w:numPr>
            </w:pPr>
            <w:r w:rsidRPr="003A2C7D">
              <w:t>Waterschappen individueel</w:t>
            </w:r>
          </w:p>
        </w:tc>
      </w:tr>
    </w:tbl>
    <w:p w14:paraId="53F9F265" w14:textId="09BFA773" w:rsidR="006E726B" w:rsidRDefault="006C61C4" w:rsidP="00C74472">
      <w:pPr>
        <w:pStyle w:val="Kop3"/>
      </w:pPr>
      <w:bookmarkStart w:id="56" w:name="_Actualiteit"/>
      <w:bookmarkStart w:id="57" w:name="_Toc173482943"/>
      <w:bookmarkEnd w:id="56"/>
      <w:r>
        <w:t>HyDAMO Rapportage</w:t>
      </w:r>
      <w:bookmarkEnd w:id="57"/>
    </w:p>
    <w:p w14:paraId="208DCD87" w14:textId="2F0E2727" w:rsidR="00497C85" w:rsidRDefault="00497C85" w:rsidP="00497C85">
      <w:r>
        <w:t>De HyDAMO Rapportage wordt gebaseerd op het document “</w:t>
      </w:r>
      <w:hyperlink r:id="rId51" w:history="1">
        <w:r w:rsidRPr="000F2CAE">
          <w:rPr>
            <w:rStyle w:val="Hyperlink"/>
          </w:rPr>
          <w:t>DAMO</w:t>
        </w:r>
        <w:r w:rsidR="007071B3">
          <w:rPr>
            <w:rStyle w:val="Hyperlink"/>
          </w:rPr>
          <w:t xml:space="preserve"> </w:t>
        </w:r>
        <w:r w:rsidRPr="000F2CAE">
          <w:rPr>
            <w:rStyle w:val="Hyperlink"/>
          </w:rPr>
          <w:t>2.</w:t>
        </w:r>
        <w:r w:rsidR="00263A3D" w:rsidRPr="000F2CAE">
          <w:rPr>
            <w:rStyle w:val="Hyperlink"/>
          </w:rPr>
          <w:t>2</w:t>
        </w:r>
        <w:r w:rsidRPr="000F2CAE">
          <w:rPr>
            <w:rStyle w:val="Hyperlink"/>
          </w:rPr>
          <w:t xml:space="preserve"> - HyDAMO.xl</w:t>
        </w:r>
        <w:r w:rsidR="00FF6EAA">
          <w:rPr>
            <w:rStyle w:val="Hyperlink"/>
          </w:rPr>
          <w:t>s</w:t>
        </w:r>
        <w:r w:rsidRPr="000F2CAE">
          <w:rPr>
            <w:rStyle w:val="Hyperlink"/>
          </w:rPr>
          <w:t>x</w:t>
        </w:r>
      </w:hyperlink>
      <w:r>
        <w:t xml:space="preserve">”. </w:t>
      </w:r>
    </w:p>
    <w:p w14:paraId="0D7BBB16" w14:textId="77777777" w:rsidR="00497C85" w:rsidRDefault="00497C85" w:rsidP="00497C85"/>
    <w:p w14:paraId="48C2CFAC" w14:textId="7B1270BB" w:rsidR="00497C85" w:rsidRDefault="00497C85" w:rsidP="00497C85">
      <w:r w:rsidRPr="003A2C7D">
        <w:t xml:space="preserve">In </w:t>
      </w:r>
      <w:r>
        <w:t>deze</w:t>
      </w:r>
      <w:r w:rsidRPr="003A2C7D">
        <w:t xml:space="preserve"> rapportage wordt </w:t>
      </w:r>
      <w:r>
        <w:t>bijgehouden</w:t>
      </w:r>
      <w:r w:rsidRPr="003A2C7D">
        <w:t>:</w:t>
      </w:r>
    </w:p>
    <w:p w14:paraId="74A5DB90" w14:textId="6CB3C403" w:rsidR="00497C85" w:rsidRDefault="00497C85" w:rsidP="00497C85">
      <w:pPr>
        <w:pStyle w:val="Lijstalinea"/>
        <w:numPr>
          <w:ilvl w:val="0"/>
          <w:numId w:val="6"/>
        </w:numPr>
      </w:pPr>
      <w:r>
        <w:t>Welke waterschappen er HyDAMO-gegevens aanleveren.</w:t>
      </w:r>
    </w:p>
    <w:p w14:paraId="19E51A9A" w14:textId="77777777" w:rsidR="00497C85" w:rsidRPr="003A2C7D" w:rsidRDefault="00497C85" w:rsidP="00497C85">
      <w:pPr>
        <w:pStyle w:val="Lijstalinea"/>
        <w:numPr>
          <w:ilvl w:val="0"/>
          <w:numId w:val="6"/>
        </w:numPr>
      </w:pPr>
      <w:r>
        <w:t>Welke objecten er worden aangeleverd.</w:t>
      </w:r>
    </w:p>
    <w:p w14:paraId="053A4005" w14:textId="77777777" w:rsidR="00497C85" w:rsidRDefault="00497C85" w:rsidP="00497C85">
      <w:pPr>
        <w:pStyle w:val="Lijstalinea"/>
        <w:numPr>
          <w:ilvl w:val="0"/>
          <w:numId w:val="6"/>
        </w:numPr>
      </w:pPr>
      <w:r>
        <w:t>Welke attributen er bij deze objecten worden aangeleverd.</w:t>
      </w:r>
    </w:p>
    <w:p w14:paraId="48B8C50D" w14:textId="77777777" w:rsidR="00497C85" w:rsidRPr="00A03E8B" w:rsidRDefault="00497C85" w:rsidP="00497C85"/>
    <w:p w14:paraId="736C4C8D" w14:textId="3B702C8F" w:rsidR="00497C85" w:rsidRDefault="00A03E8B" w:rsidP="00497C85">
      <w:pPr>
        <w:pStyle w:val="Tekstopmerking"/>
      </w:pPr>
      <w:r>
        <w:lastRenderedPageBreak/>
        <w:t>D</w:t>
      </w:r>
      <w:r w:rsidR="00497C85">
        <w:t xml:space="preserve">e check op consistentie </w:t>
      </w:r>
      <w:r>
        <w:t>wordt gedaan in de HyDAMO Toolbox</w:t>
      </w:r>
      <w:r w:rsidR="000F2CAE">
        <w:t xml:space="preserve">, maar </w:t>
      </w:r>
      <w:r w:rsidR="005F6403">
        <w:t>er wordt extra gecontroleerd en teruggekoppeld naar de waterschappen vanuit het GkW</w:t>
      </w:r>
      <w:r w:rsidR="00497C85">
        <w:t>.</w:t>
      </w:r>
      <w:r w:rsidR="005F6403">
        <w:t xml:space="preserve"> De controles, rapportages en werkwijze staan verder uitgewerkt in het document: Data Kwaliteitsplan HyDAMO.</w:t>
      </w:r>
    </w:p>
    <w:p w14:paraId="1CC1AC58" w14:textId="77777777" w:rsidR="00497C85" w:rsidRDefault="00497C85" w:rsidP="00497C85"/>
    <w:p w14:paraId="4CFD6DD5" w14:textId="77777777" w:rsidR="00497C85" w:rsidRPr="003A2C7D" w:rsidRDefault="00497C85" w:rsidP="00497C85">
      <w:r w:rsidRPr="003A2C7D">
        <w:t xml:space="preserve">Bronnen: </w:t>
      </w:r>
    </w:p>
    <w:p w14:paraId="7562E2CA" w14:textId="6B0D544C" w:rsidR="00E06358" w:rsidRDefault="00E06358" w:rsidP="00497C85">
      <w:pPr>
        <w:pStyle w:val="Lijstalinea"/>
        <w:numPr>
          <w:ilvl w:val="0"/>
          <w:numId w:val="6"/>
        </w:numPr>
      </w:pPr>
      <w:hyperlink r:id="rId52" w:history="1">
        <w:r w:rsidRPr="00FF6EAA">
          <w:rPr>
            <w:rStyle w:val="Hyperlink"/>
          </w:rPr>
          <w:t>DAMO2.2 – HyDAMO.xl</w:t>
        </w:r>
        <w:r w:rsidR="00FF6EAA">
          <w:rPr>
            <w:rStyle w:val="Hyperlink"/>
          </w:rPr>
          <w:t>s</w:t>
        </w:r>
        <w:r w:rsidRPr="00FF6EAA">
          <w:rPr>
            <w:rStyle w:val="Hyperlink"/>
          </w:rPr>
          <w:t>x</w:t>
        </w:r>
      </w:hyperlink>
    </w:p>
    <w:p w14:paraId="316B5142" w14:textId="2196CF59" w:rsidR="00497C85" w:rsidRDefault="00497C85" w:rsidP="00497C85">
      <w:pPr>
        <w:pStyle w:val="Lijstalinea"/>
        <w:numPr>
          <w:ilvl w:val="0"/>
          <w:numId w:val="6"/>
        </w:numPr>
      </w:pPr>
      <w:hyperlink r:id="rId53" w:history="1">
        <w:r w:rsidRPr="00E06358">
          <w:rPr>
            <w:rStyle w:val="Hyperlink"/>
          </w:rPr>
          <w:t>DAMO2.</w:t>
        </w:r>
        <w:r w:rsidR="00F50CEE" w:rsidRPr="00E06358">
          <w:rPr>
            <w:rStyle w:val="Hyperlink"/>
          </w:rPr>
          <w:t>2</w:t>
        </w:r>
        <w:r w:rsidRPr="00E06358">
          <w:rPr>
            <w:rStyle w:val="Hyperlink"/>
          </w:rPr>
          <w:t xml:space="preserve"> - IMWA.xl</w:t>
        </w:r>
        <w:r w:rsidR="00FF6EAA">
          <w:rPr>
            <w:rStyle w:val="Hyperlink"/>
          </w:rPr>
          <w:t>s</w:t>
        </w:r>
        <w:r w:rsidRPr="00E06358">
          <w:rPr>
            <w:rStyle w:val="Hyperlink"/>
          </w:rPr>
          <w:t>x</w:t>
        </w:r>
      </w:hyperlink>
      <w:r>
        <w:t xml:space="preserve"> </w:t>
      </w:r>
    </w:p>
    <w:p w14:paraId="244A3F70" w14:textId="4FB71F3F" w:rsidR="00A03E8B" w:rsidRDefault="00A03E8B" w:rsidP="00497C85">
      <w:pPr>
        <w:pStyle w:val="Lijstalinea"/>
        <w:numPr>
          <w:ilvl w:val="0"/>
          <w:numId w:val="6"/>
        </w:numPr>
      </w:pPr>
      <w:r>
        <w:t>Technische- &amp; Functionele Specificaties HyDAMO Toolbox</w:t>
      </w:r>
    </w:p>
    <w:p w14:paraId="2A18F38E" w14:textId="5D777789" w:rsidR="00A03E8B" w:rsidRDefault="00A03E8B" w:rsidP="00497C85">
      <w:pPr>
        <w:pStyle w:val="Lijstalinea"/>
        <w:numPr>
          <w:ilvl w:val="0"/>
          <w:numId w:val="6"/>
        </w:numPr>
      </w:pPr>
      <w:r>
        <w:t>Kwaliteitseisen HyDAMO Toolbox</w:t>
      </w:r>
    </w:p>
    <w:p w14:paraId="45E34FC2" w14:textId="77777777" w:rsidR="00497C85" w:rsidRPr="003A2C7D" w:rsidRDefault="00497C85" w:rsidP="00497C85"/>
    <w:p w14:paraId="3C779F9E" w14:textId="77777777" w:rsidR="00497C85" w:rsidRPr="003A2C7D" w:rsidRDefault="00497C85" w:rsidP="00497C85">
      <w:r w:rsidRPr="003A2C7D">
        <w:t>Opgeleverd rapportage:</w:t>
      </w:r>
    </w:p>
    <w:p w14:paraId="54333794" w14:textId="713A13AF" w:rsidR="00497C85" w:rsidRPr="003A2C7D" w:rsidRDefault="00497C85" w:rsidP="00497C85">
      <w:r w:rsidRPr="003A2C7D">
        <w:t xml:space="preserve">Rapport: </w:t>
      </w:r>
      <w:r w:rsidR="00A03E8B">
        <w:t>HyDAMO</w:t>
      </w:r>
      <w:r w:rsidRPr="003A2C7D">
        <w:t xml:space="preserve"> – Keten van Datastromen.xlsx</w:t>
      </w:r>
    </w:p>
    <w:p w14:paraId="17A741AA" w14:textId="4CA54CD2" w:rsidR="00A03E8B" w:rsidRPr="003A2C7D" w:rsidRDefault="00497C85" w:rsidP="00167936">
      <w:r>
        <w:t>Kaarten:</w:t>
      </w:r>
      <w:r w:rsidR="00167936">
        <w:t xml:space="preserve"> </w:t>
      </w:r>
      <w:r w:rsidR="00A03E8B">
        <w:t>HyDAMO</w:t>
      </w:r>
      <w:r w:rsidR="00167936">
        <w:t xml:space="preserve"> Object</w:t>
      </w:r>
      <w:r w:rsidR="00A03E8B">
        <w:t xml:space="preserve"> </w:t>
      </w:r>
      <w:r w:rsidR="006E351B">
        <w:t>levering</w:t>
      </w:r>
      <w:r w:rsidR="008C02FF">
        <w:t xml:space="preserve"> waterschappen.</w:t>
      </w:r>
    </w:p>
    <w:p w14:paraId="774EE58E" w14:textId="77777777" w:rsidR="00497C85" w:rsidRPr="003A2C7D" w:rsidRDefault="00497C85" w:rsidP="00497C85"/>
    <w:tbl>
      <w:tblPr>
        <w:tblStyle w:val="Tabelraster"/>
        <w:tblW w:w="0" w:type="auto"/>
        <w:tblLook w:val="04A0" w:firstRow="1" w:lastRow="0" w:firstColumn="1" w:lastColumn="0" w:noHBand="0" w:noVBand="1"/>
      </w:tblPr>
      <w:tblGrid>
        <w:gridCol w:w="2641"/>
        <w:gridCol w:w="5286"/>
      </w:tblGrid>
      <w:tr w:rsidR="00497C85" w:rsidRPr="003A2C7D" w14:paraId="55450671" w14:textId="77777777" w:rsidTr="58C25E13">
        <w:tc>
          <w:tcPr>
            <w:tcW w:w="7927" w:type="dxa"/>
            <w:gridSpan w:val="2"/>
            <w:shd w:val="clear" w:color="auto" w:fill="2C4475" w:themeFill="accent1" w:themeFillShade="BF"/>
          </w:tcPr>
          <w:p w14:paraId="28C98020" w14:textId="3FD2CA2D" w:rsidR="00497C85" w:rsidRPr="003A2C7D" w:rsidRDefault="31A6FAB5" w:rsidP="58C25E13">
            <w:pPr>
              <w:rPr>
                <w:b/>
                <w:bCs/>
              </w:rPr>
            </w:pPr>
            <w:r w:rsidRPr="58C25E13">
              <w:rPr>
                <w:b/>
                <w:bCs/>
                <w:color w:val="FFFFFF" w:themeColor="background2"/>
              </w:rPr>
              <w:t xml:space="preserve">HyDAMO </w:t>
            </w:r>
            <w:r w:rsidR="00497C85" w:rsidRPr="58C25E13">
              <w:rPr>
                <w:b/>
                <w:bCs/>
                <w:color w:val="FFFFFF" w:themeColor="background2"/>
              </w:rPr>
              <w:t>Rapportage</w:t>
            </w:r>
          </w:p>
        </w:tc>
      </w:tr>
      <w:tr w:rsidR="00497C85" w:rsidRPr="003A2C7D" w14:paraId="46B19393" w14:textId="77777777" w:rsidTr="58C25E13">
        <w:tc>
          <w:tcPr>
            <w:tcW w:w="7927" w:type="dxa"/>
            <w:gridSpan w:val="2"/>
            <w:shd w:val="clear" w:color="auto" w:fill="7E99CE" w:themeFill="accent1" w:themeFillTint="99"/>
          </w:tcPr>
          <w:p w14:paraId="54150D71" w14:textId="77777777" w:rsidR="00497C85" w:rsidRPr="003A2C7D" w:rsidRDefault="00497C85" w:rsidP="006E6C4E">
            <w:pPr>
              <w:numPr>
                <w:ilvl w:val="12"/>
                <w:numId w:val="0"/>
              </w:numPr>
              <w:rPr>
                <w:b/>
                <w:bCs/>
                <w:color w:val="FFFFFF" w:themeColor="background1"/>
              </w:rPr>
            </w:pPr>
            <w:r w:rsidRPr="003A2C7D">
              <w:rPr>
                <w:b/>
                <w:bCs/>
                <w:color w:val="FFFFFF" w:themeColor="background1"/>
              </w:rPr>
              <w:t>Compleetheid</w:t>
            </w:r>
          </w:p>
        </w:tc>
      </w:tr>
      <w:tr w:rsidR="00497C85" w:rsidRPr="003A2C7D" w14:paraId="2E64D4E8" w14:textId="77777777" w:rsidTr="58C25E13">
        <w:tc>
          <w:tcPr>
            <w:tcW w:w="2641" w:type="dxa"/>
          </w:tcPr>
          <w:p w14:paraId="25773AFB" w14:textId="77777777" w:rsidR="00497C85" w:rsidRPr="003A2C7D" w:rsidRDefault="00497C85" w:rsidP="006E6C4E">
            <w:pPr>
              <w:numPr>
                <w:ilvl w:val="12"/>
                <w:numId w:val="0"/>
              </w:numPr>
            </w:pPr>
            <w:r w:rsidRPr="003A2C7D">
              <w:t>Indicator:</w:t>
            </w:r>
          </w:p>
        </w:tc>
        <w:tc>
          <w:tcPr>
            <w:tcW w:w="5286" w:type="dxa"/>
          </w:tcPr>
          <w:p w14:paraId="6A1E7B15" w14:textId="77777777" w:rsidR="00497C85" w:rsidRPr="003A2C7D" w:rsidRDefault="00497C85" w:rsidP="006E6C4E">
            <w:pPr>
              <w:numPr>
                <w:ilvl w:val="12"/>
                <w:numId w:val="0"/>
              </w:numPr>
            </w:pPr>
            <w:r w:rsidRPr="003A2C7D">
              <w:t>Dataset Compleetheid</w:t>
            </w:r>
          </w:p>
        </w:tc>
      </w:tr>
      <w:tr w:rsidR="00497C85" w:rsidRPr="003A2C7D" w14:paraId="6F471C1C" w14:textId="77777777" w:rsidTr="58C25E13">
        <w:tc>
          <w:tcPr>
            <w:tcW w:w="2641" w:type="dxa"/>
          </w:tcPr>
          <w:p w14:paraId="6D48A0EB" w14:textId="77777777" w:rsidR="00497C85" w:rsidRPr="003A2C7D" w:rsidRDefault="00497C85" w:rsidP="006E6C4E">
            <w:pPr>
              <w:numPr>
                <w:ilvl w:val="12"/>
                <w:numId w:val="0"/>
              </w:numPr>
            </w:pPr>
            <w:r w:rsidRPr="003A2C7D">
              <w:t>Uitleg:</w:t>
            </w:r>
          </w:p>
        </w:tc>
        <w:tc>
          <w:tcPr>
            <w:tcW w:w="5286" w:type="dxa"/>
          </w:tcPr>
          <w:p w14:paraId="16525301" w14:textId="77777777" w:rsidR="00497C85" w:rsidRPr="003A2C7D" w:rsidRDefault="00497C85" w:rsidP="006E6C4E">
            <w:pPr>
              <w:numPr>
                <w:ilvl w:val="12"/>
                <w:numId w:val="0"/>
              </w:numPr>
            </w:pPr>
            <w:r w:rsidRPr="003A2C7D">
              <w:t>De mate waarin objecten waarvan het bestaan bekend is aanwezig zijn.</w:t>
            </w:r>
          </w:p>
        </w:tc>
      </w:tr>
      <w:tr w:rsidR="00497C85" w:rsidRPr="003A2C7D" w14:paraId="70F50158" w14:textId="77777777" w:rsidTr="58C25E13">
        <w:tc>
          <w:tcPr>
            <w:tcW w:w="2641" w:type="dxa"/>
          </w:tcPr>
          <w:p w14:paraId="160E5AB5" w14:textId="77777777" w:rsidR="00497C85" w:rsidRPr="003A2C7D" w:rsidRDefault="00497C85" w:rsidP="006E6C4E">
            <w:pPr>
              <w:numPr>
                <w:ilvl w:val="12"/>
                <w:numId w:val="0"/>
              </w:numPr>
            </w:pPr>
            <w:r w:rsidRPr="003A2C7D">
              <w:t>Kwaliteitscriterium:</w:t>
            </w:r>
          </w:p>
        </w:tc>
        <w:tc>
          <w:tcPr>
            <w:tcW w:w="5286" w:type="dxa"/>
          </w:tcPr>
          <w:p w14:paraId="3FBA8109" w14:textId="1C313B39" w:rsidR="00497C85" w:rsidRPr="003A2C7D" w:rsidRDefault="00497C85" w:rsidP="006E6C4E">
            <w:pPr>
              <w:numPr>
                <w:ilvl w:val="12"/>
                <w:numId w:val="0"/>
              </w:numPr>
            </w:pPr>
            <w:r w:rsidRPr="003A2C7D">
              <w:t xml:space="preserve">Levering van alle objecten benoemd in </w:t>
            </w:r>
            <w:r w:rsidR="003E6255">
              <w:t>DAMO 2.</w:t>
            </w:r>
            <w:r w:rsidR="000C359E">
              <w:t>2</w:t>
            </w:r>
            <w:r w:rsidR="003E6255">
              <w:t xml:space="preserve"> – HyDAMO</w:t>
            </w:r>
            <w:r w:rsidR="000C359E">
              <w:t>.xlsx</w:t>
            </w:r>
          </w:p>
        </w:tc>
      </w:tr>
      <w:tr w:rsidR="00497C85" w:rsidRPr="003A2C7D" w14:paraId="27D76279" w14:textId="77777777" w:rsidTr="58C25E13">
        <w:tc>
          <w:tcPr>
            <w:tcW w:w="7927" w:type="dxa"/>
            <w:gridSpan w:val="2"/>
            <w:shd w:val="clear" w:color="auto" w:fill="7E99CE" w:themeFill="accent1" w:themeFillTint="99"/>
          </w:tcPr>
          <w:p w14:paraId="02418D53" w14:textId="77777777" w:rsidR="00497C85" w:rsidRPr="003A2C7D" w:rsidRDefault="00497C85" w:rsidP="006E6C4E">
            <w:pPr>
              <w:numPr>
                <w:ilvl w:val="12"/>
                <w:numId w:val="0"/>
              </w:numPr>
              <w:rPr>
                <w:b/>
                <w:bCs/>
                <w:color w:val="FFFFFF" w:themeColor="background1"/>
              </w:rPr>
            </w:pPr>
            <w:r w:rsidRPr="003A2C7D">
              <w:rPr>
                <w:b/>
                <w:bCs/>
                <w:color w:val="FFFFFF" w:themeColor="background1"/>
              </w:rPr>
              <w:t>Compleetheid</w:t>
            </w:r>
          </w:p>
        </w:tc>
      </w:tr>
      <w:tr w:rsidR="00497C85" w:rsidRPr="003A2C7D" w14:paraId="4725BADB" w14:textId="77777777" w:rsidTr="58C25E13">
        <w:tc>
          <w:tcPr>
            <w:tcW w:w="2641" w:type="dxa"/>
          </w:tcPr>
          <w:p w14:paraId="0CE99414" w14:textId="77777777" w:rsidR="00497C85" w:rsidRPr="003A2C7D" w:rsidRDefault="00497C85" w:rsidP="006E6C4E">
            <w:pPr>
              <w:numPr>
                <w:ilvl w:val="12"/>
                <w:numId w:val="0"/>
              </w:numPr>
            </w:pPr>
            <w:r w:rsidRPr="003A2C7D">
              <w:t>Indicator:</w:t>
            </w:r>
          </w:p>
        </w:tc>
        <w:tc>
          <w:tcPr>
            <w:tcW w:w="5286" w:type="dxa"/>
          </w:tcPr>
          <w:p w14:paraId="77E27EC1" w14:textId="77777777" w:rsidR="00497C85" w:rsidRPr="003A2C7D" w:rsidRDefault="00497C85" w:rsidP="006E6C4E">
            <w:pPr>
              <w:numPr>
                <w:ilvl w:val="12"/>
                <w:numId w:val="0"/>
              </w:numPr>
            </w:pPr>
            <w:r w:rsidRPr="003A2C7D">
              <w:t>Object Compleetheid.</w:t>
            </w:r>
          </w:p>
        </w:tc>
      </w:tr>
      <w:tr w:rsidR="00497C85" w:rsidRPr="003A2C7D" w14:paraId="583E2030" w14:textId="77777777" w:rsidTr="58C25E13">
        <w:tc>
          <w:tcPr>
            <w:tcW w:w="2641" w:type="dxa"/>
          </w:tcPr>
          <w:p w14:paraId="0D7E506F" w14:textId="77777777" w:rsidR="00497C85" w:rsidRPr="003A2C7D" w:rsidRDefault="00497C85" w:rsidP="006E6C4E">
            <w:pPr>
              <w:numPr>
                <w:ilvl w:val="12"/>
                <w:numId w:val="0"/>
              </w:numPr>
            </w:pPr>
            <w:r w:rsidRPr="003A2C7D">
              <w:t>Uitleg:</w:t>
            </w:r>
          </w:p>
        </w:tc>
        <w:tc>
          <w:tcPr>
            <w:tcW w:w="5286" w:type="dxa"/>
          </w:tcPr>
          <w:p w14:paraId="41E062E1" w14:textId="77777777" w:rsidR="00497C85" w:rsidRPr="003A2C7D" w:rsidRDefault="00497C85" w:rsidP="006E6C4E">
            <w:pPr>
              <w:numPr>
                <w:ilvl w:val="12"/>
                <w:numId w:val="0"/>
              </w:numPr>
            </w:pPr>
            <w:r w:rsidRPr="003A2C7D">
              <w:t>De mate waarin attribuutwaarden bij gegevensobjecten aanwezig zijn.</w:t>
            </w:r>
          </w:p>
        </w:tc>
      </w:tr>
      <w:tr w:rsidR="00497C85" w:rsidRPr="003A2C7D" w14:paraId="071C16AD" w14:textId="77777777" w:rsidTr="58C25E13">
        <w:tc>
          <w:tcPr>
            <w:tcW w:w="2641" w:type="dxa"/>
          </w:tcPr>
          <w:p w14:paraId="6265B218" w14:textId="77777777" w:rsidR="00497C85" w:rsidRPr="003A2C7D" w:rsidRDefault="00497C85" w:rsidP="006E6C4E">
            <w:pPr>
              <w:numPr>
                <w:ilvl w:val="12"/>
                <w:numId w:val="0"/>
              </w:numPr>
            </w:pPr>
            <w:r w:rsidRPr="003A2C7D">
              <w:t>Kwaliteitscriterium:</w:t>
            </w:r>
          </w:p>
        </w:tc>
        <w:tc>
          <w:tcPr>
            <w:tcW w:w="5286" w:type="dxa"/>
          </w:tcPr>
          <w:p w14:paraId="726E28B2" w14:textId="525CADB1" w:rsidR="00497C85" w:rsidRPr="003A2C7D" w:rsidRDefault="00497C85" w:rsidP="006E6C4E">
            <w:pPr>
              <w:numPr>
                <w:ilvl w:val="12"/>
                <w:numId w:val="0"/>
              </w:numPr>
            </w:pPr>
            <w:r w:rsidRPr="003A2C7D">
              <w:t xml:space="preserve">Levering van alle attributen benoemd in </w:t>
            </w:r>
            <w:r w:rsidR="00065481">
              <w:t>de DAMO 2.</w:t>
            </w:r>
            <w:r w:rsidR="002823EE">
              <w:t>2</w:t>
            </w:r>
            <w:r w:rsidR="00065481">
              <w:t xml:space="preserve"> -  HyDAM</w:t>
            </w:r>
            <w:r w:rsidR="002823EE">
              <w:t>O.xlsx</w:t>
            </w:r>
          </w:p>
        </w:tc>
      </w:tr>
      <w:tr w:rsidR="008E4F00" w:rsidRPr="003A2C7D" w14:paraId="6168BCB8" w14:textId="77777777" w:rsidTr="58C25E13">
        <w:tc>
          <w:tcPr>
            <w:tcW w:w="7927" w:type="dxa"/>
            <w:gridSpan w:val="2"/>
            <w:shd w:val="clear" w:color="auto" w:fill="7E99CE" w:themeFill="accent1" w:themeFillTint="99"/>
          </w:tcPr>
          <w:p w14:paraId="793E2D9C" w14:textId="77777777" w:rsidR="008E4F00" w:rsidRPr="003A2C7D" w:rsidRDefault="008E4F00" w:rsidP="008E4F00">
            <w:pPr>
              <w:numPr>
                <w:ilvl w:val="12"/>
                <w:numId w:val="0"/>
              </w:numPr>
              <w:rPr>
                <w:b/>
                <w:bCs/>
                <w:color w:val="FFFFFF" w:themeColor="background1"/>
              </w:rPr>
            </w:pPr>
            <w:r w:rsidRPr="003A2C7D">
              <w:rPr>
                <w:b/>
                <w:bCs/>
                <w:color w:val="FFFFFF" w:themeColor="background1"/>
              </w:rPr>
              <w:t>Overzicht</w:t>
            </w:r>
          </w:p>
        </w:tc>
      </w:tr>
      <w:tr w:rsidR="008E4F00" w:rsidRPr="003A2C7D" w14:paraId="64EDF7F8" w14:textId="77777777" w:rsidTr="58C25E13">
        <w:tc>
          <w:tcPr>
            <w:tcW w:w="2641" w:type="dxa"/>
          </w:tcPr>
          <w:p w14:paraId="0A1CD336" w14:textId="77777777" w:rsidR="008E4F00" w:rsidRPr="003A2C7D" w:rsidRDefault="008E4F00" w:rsidP="008E4F00">
            <w:r>
              <w:t>Controle vindt plaats in volgende product(en):</w:t>
            </w:r>
          </w:p>
        </w:tc>
        <w:tc>
          <w:tcPr>
            <w:tcW w:w="5286" w:type="dxa"/>
          </w:tcPr>
          <w:p w14:paraId="0EDF7578" w14:textId="5887EA31" w:rsidR="008E4F00" w:rsidRPr="003A2C7D" w:rsidRDefault="008E4F00" w:rsidP="008E4F00">
            <w:pPr>
              <w:numPr>
                <w:ilvl w:val="12"/>
                <w:numId w:val="0"/>
              </w:numPr>
            </w:pPr>
            <w:r>
              <w:t>HyDAMO</w:t>
            </w:r>
            <w:r w:rsidRPr="003A2C7D">
              <w:t xml:space="preserve"> GeoPackage</w:t>
            </w:r>
          </w:p>
          <w:p w14:paraId="6FDF4F31" w14:textId="004658FF" w:rsidR="008E4F00" w:rsidRPr="003A2C7D" w:rsidRDefault="008E4F00" w:rsidP="008E4F00">
            <w:pPr>
              <w:numPr>
                <w:ilvl w:val="12"/>
                <w:numId w:val="0"/>
              </w:numPr>
            </w:pPr>
          </w:p>
        </w:tc>
      </w:tr>
      <w:tr w:rsidR="008E4F00" w:rsidRPr="003A2C7D" w14:paraId="0DCE1103" w14:textId="77777777" w:rsidTr="58C25E13">
        <w:tc>
          <w:tcPr>
            <w:tcW w:w="2641" w:type="dxa"/>
          </w:tcPr>
          <w:p w14:paraId="184ED7F6" w14:textId="77777777" w:rsidR="008E4F00" w:rsidRPr="003A2C7D" w:rsidRDefault="008E4F00" w:rsidP="008E4F00">
            <w:pPr>
              <w:numPr>
                <w:ilvl w:val="12"/>
                <w:numId w:val="0"/>
              </w:numPr>
            </w:pPr>
            <w:r w:rsidRPr="003A2C7D">
              <w:t>Standaard:</w:t>
            </w:r>
          </w:p>
        </w:tc>
        <w:tc>
          <w:tcPr>
            <w:tcW w:w="5286" w:type="dxa"/>
          </w:tcPr>
          <w:p w14:paraId="23BFBD4E" w14:textId="498DB50C" w:rsidR="008E4F00" w:rsidRPr="003A2C7D" w:rsidRDefault="00ED49D3" w:rsidP="008E4F00">
            <w:pPr>
              <w:numPr>
                <w:ilvl w:val="12"/>
                <w:numId w:val="0"/>
              </w:numPr>
            </w:pPr>
            <w:r>
              <w:t>DAMO Logisch</w:t>
            </w:r>
          </w:p>
        </w:tc>
      </w:tr>
      <w:tr w:rsidR="008E4F00" w:rsidRPr="003A2C7D" w14:paraId="1D578705" w14:textId="77777777" w:rsidTr="58C25E13">
        <w:tc>
          <w:tcPr>
            <w:tcW w:w="2641" w:type="dxa"/>
          </w:tcPr>
          <w:p w14:paraId="356F51FE" w14:textId="77777777" w:rsidR="008E4F00" w:rsidRPr="003A2C7D" w:rsidRDefault="008E4F00" w:rsidP="008E4F00">
            <w:pPr>
              <w:numPr>
                <w:ilvl w:val="12"/>
                <w:numId w:val="0"/>
              </w:numPr>
            </w:pPr>
            <w:r w:rsidRPr="003A2C7D">
              <w:t>Handmatig/ Geautomatiseerd:</w:t>
            </w:r>
          </w:p>
        </w:tc>
        <w:tc>
          <w:tcPr>
            <w:tcW w:w="5286" w:type="dxa"/>
          </w:tcPr>
          <w:p w14:paraId="0AA95611" w14:textId="77777777" w:rsidR="008E4F00" w:rsidRPr="003A2C7D" w:rsidRDefault="008E4F00" w:rsidP="008E4F00">
            <w:pPr>
              <w:numPr>
                <w:ilvl w:val="12"/>
                <w:numId w:val="0"/>
              </w:numPr>
            </w:pPr>
            <w:r>
              <w:t>Handmatig</w:t>
            </w:r>
          </w:p>
        </w:tc>
      </w:tr>
      <w:tr w:rsidR="008E4F00" w:rsidRPr="003A2C7D" w14:paraId="35393E2A" w14:textId="77777777" w:rsidTr="58C25E13">
        <w:tc>
          <w:tcPr>
            <w:tcW w:w="2641" w:type="dxa"/>
          </w:tcPr>
          <w:p w14:paraId="41E3912D" w14:textId="77777777" w:rsidR="008E4F00" w:rsidRPr="003A2C7D" w:rsidRDefault="008E4F00" w:rsidP="008E4F00">
            <w:pPr>
              <w:numPr>
                <w:ilvl w:val="12"/>
                <w:numId w:val="0"/>
              </w:numPr>
            </w:pPr>
            <w:r w:rsidRPr="003A2C7D">
              <w:t>Business verantwoordelijkheid:</w:t>
            </w:r>
          </w:p>
        </w:tc>
        <w:tc>
          <w:tcPr>
            <w:tcW w:w="5286" w:type="dxa"/>
          </w:tcPr>
          <w:p w14:paraId="52453454" w14:textId="77777777" w:rsidR="008E4F00" w:rsidRPr="003A2C7D" w:rsidRDefault="008E4F00" w:rsidP="008E4F00">
            <w:pPr>
              <w:numPr>
                <w:ilvl w:val="12"/>
                <w:numId w:val="0"/>
              </w:numPr>
            </w:pPr>
            <w:r w:rsidRPr="003A2C7D">
              <w:t>Programma Watersysteem</w:t>
            </w:r>
          </w:p>
          <w:p w14:paraId="43F55135" w14:textId="71304CD0" w:rsidR="008E4F00" w:rsidRPr="003A2C7D" w:rsidRDefault="008E4F00" w:rsidP="008E4F00">
            <w:pPr>
              <w:numPr>
                <w:ilvl w:val="12"/>
                <w:numId w:val="0"/>
              </w:numPr>
            </w:pPr>
          </w:p>
        </w:tc>
      </w:tr>
      <w:tr w:rsidR="008E4F00" w:rsidRPr="003A2C7D" w14:paraId="7B0B74A4" w14:textId="77777777" w:rsidTr="58C25E13">
        <w:tc>
          <w:tcPr>
            <w:tcW w:w="2641" w:type="dxa"/>
          </w:tcPr>
          <w:p w14:paraId="701297EA" w14:textId="77777777" w:rsidR="008E4F00" w:rsidRPr="003A2C7D" w:rsidRDefault="008E4F00" w:rsidP="008E4F00">
            <w:pPr>
              <w:numPr>
                <w:ilvl w:val="12"/>
                <w:numId w:val="0"/>
              </w:numPr>
            </w:pPr>
            <w:r w:rsidRPr="003A2C7D">
              <w:t>Uitvoering:</w:t>
            </w:r>
          </w:p>
        </w:tc>
        <w:tc>
          <w:tcPr>
            <w:tcW w:w="5286" w:type="dxa"/>
          </w:tcPr>
          <w:p w14:paraId="145AD0DD" w14:textId="77777777" w:rsidR="008E4F00" w:rsidRPr="003A2C7D" w:rsidRDefault="008E4F00" w:rsidP="008E4F00">
            <w:pPr>
              <w:numPr>
                <w:ilvl w:val="12"/>
                <w:numId w:val="0"/>
              </w:numPr>
            </w:pPr>
            <w:r w:rsidRPr="003A2C7D">
              <w:t>Programma Datastromen</w:t>
            </w:r>
          </w:p>
        </w:tc>
      </w:tr>
      <w:tr w:rsidR="008E4F00" w:rsidRPr="003A2C7D" w14:paraId="65366382" w14:textId="77777777" w:rsidTr="58C25E13">
        <w:tc>
          <w:tcPr>
            <w:tcW w:w="2641" w:type="dxa"/>
          </w:tcPr>
          <w:p w14:paraId="0186A6ED" w14:textId="77777777" w:rsidR="008E4F00" w:rsidRPr="003A2C7D" w:rsidRDefault="008E4F00" w:rsidP="008E4F00">
            <w:pPr>
              <w:numPr>
                <w:ilvl w:val="12"/>
                <w:numId w:val="0"/>
              </w:numPr>
            </w:pPr>
            <w:r w:rsidRPr="003A2C7D">
              <w:t>Frequentie:</w:t>
            </w:r>
          </w:p>
        </w:tc>
        <w:tc>
          <w:tcPr>
            <w:tcW w:w="5286" w:type="dxa"/>
          </w:tcPr>
          <w:p w14:paraId="25BE8294" w14:textId="77777777" w:rsidR="008E4F00" w:rsidRDefault="008E4F00" w:rsidP="008E4F00">
            <w:pPr>
              <w:numPr>
                <w:ilvl w:val="12"/>
                <w:numId w:val="0"/>
              </w:numPr>
            </w:pPr>
            <w:r w:rsidRPr="003A2C7D">
              <w:t>Maandelijks</w:t>
            </w:r>
          </w:p>
          <w:p w14:paraId="6DB5742A" w14:textId="64FFC0CB" w:rsidR="008E4F00" w:rsidRPr="003A2C7D" w:rsidRDefault="008E4F00" w:rsidP="008E4F00">
            <w:pPr>
              <w:numPr>
                <w:ilvl w:val="12"/>
                <w:numId w:val="0"/>
              </w:numPr>
            </w:pPr>
          </w:p>
        </w:tc>
      </w:tr>
      <w:tr w:rsidR="008E4F00" w:rsidRPr="003A2C7D" w14:paraId="2A69895B" w14:textId="77777777" w:rsidTr="58C25E13">
        <w:tc>
          <w:tcPr>
            <w:tcW w:w="2641" w:type="dxa"/>
          </w:tcPr>
          <w:p w14:paraId="72945834" w14:textId="77777777" w:rsidR="008E4F00" w:rsidRPr="003A2C7D" w:rsidRDefault="008E4F00" w:rsidP="008E4F00">
            <w:pPr>
              <w:numPr>
                <w:ilvl w:val="12"/>
                <w:numId w:val="0"/>
              </w:numPr>
            </w:pPr>
            <w:r w:rsidRPr="003A2C7D">
              <w:t>Rapportage aan:</w:t>
            </w:r>
          </w:p>
        </w:tc>
        <w:tc>
          <w:tcPr>
            <w:tcW w:w="5286" w:type="dxa"/>
          </w:tcPr>
          <w:p w14:paraId="4008A4E6" w14:textId="77777777" w:rsidR="008E4F00" w:rsidRDefault="008E4F00" w:rsidP="008E4F00">
            <w:pPr>
              <w:numPr>
                <w:ilvl w:val="12"/>
                <w:numId w:val="0"/>
              </w:numPr>
            </w:pPr>
            <w:r>
              <w:t xml:space="preserve">Waterschappen, </w:t>
            </w:r>
          </w:p>
          <w:p w14:paraId="1FB989A7" w14:textId="39FC3825" w:rsidR="006E6C4E" w:rsidRDefault="006E6C4E" w:rsidP="008E4F00">
            <w:pPr>
              <w:numPr>
                <w:ilvl w:val="12"/>
                <w:numId w:val="0"/>
              </w:numPr>
            </w:pPr>
            <w:r>
              <w:t>Projectgroep HyDAMO,</w:t>
            </w:r>
          </w:p>
          <w:p w14:paraId="26AAD583" w14:textId="448753CF" w:rsidR="008E4F00" w:rsidRPr="003A2C7D" w:rsidRDefault="008E4F00" w:rsidP="008E4F00">
            <w:pPr>
              <w:numPr>
                <w:ilvl w:val="12"/>
                <w:numId w:val="0"/>
              </w:numPr>
            </w:pPr>
            <w:r w:rsidRPr="003A2C7D">
              <w:t>Uitvoerend Overleg Datastromen</w:t>
            </w:r>
            <w:r w:rsidR="006E6C4E">
              <w:t xml:space="preserve"> en</w:t>
            </w:r>
          </w:p>
          <w:p w14:paraId="02CDC0C9" w14:textId="35B9A703" w:rsidR="006E6C4E" w:rsidRPr="003A2C7D" w:rsidRDefault="008E4F00" w:rsidP="008E4F00">
            <w:pPr>
              <w:numPr>
                <w:ilvl w:val="12"/>
                <w:numId w:val="0"/>
              </w:numPr>
            </w:pPr>
            <w:r w:rsidRPr="003A2C7D">
              <w:t>Expertgroep Datastromen</w:t>
            </w:r>
          </w:p>
        </w:tc>
      </w:tr>
      <w:tr w:rsidR="008E4F00" w:rsidRPr="003A2C7D" w14:paraId="47A05ACC" w14:textId="77777777" w:rsidTr="58C25E13">
        <w:tc>
          <w:tcPr>
            <w:tcW w:w="2641" w:type="dxa"/>
          </w:tcPr>
          <w:p w14:paraId="2DC73397" w14:textId="77777777" w:rsidR="008E4F00" w:rsidRPr="003A2C7D" w:rsidRDefault="008E4F00" w:rsidP="008E4F00">
            <w:pPr>
              <w:numPr>
                <w:ilvl w:val="12"/>
                <w:numId w:val="0"/>
              </w:numPr>
            </w:pPr>
            <w:r w:rsidRPr="003A2C7D">
              <w:t>Rapportage scope:</w:t>
            </w:r>
          </w:p>
        </w:tc>
        <w:tc>
          <w:tcPr>
            <w:tcW w:w="5286" w:type="dxa"/>
          </w:tcPr>
          <w:p w14:paraId="4E12F5EE" w14:textId="373CFB42" w:rsidR="008E4F00" w:rsidRPr="003A2C7D" w:rsidRDefault="006E6C4E" w:rsidP="008E4F00">
            <w:pPr>
              <w:numPr>
                <w:ilvl w:val="12"/>
                <w:numId w:val="0"/>
              </w:numPr>
            </w:pPr>
            <w:r>
              <w:t>Totale HyDAMO Dataset</w:t>
            </w:r>
          </w:p>
          <w:p w14:paraId="48718FA4" w14:textId="77777777" w:rsidR="008E4F00" w:rsidRPr="003A2C7D" w:rsidRDefault="008E4F00" w:rsidP="008E4F00">
            <w:pPr>
              <w:numPr>
                <w:ilvl w:val="12"/>
                <w:numId w:val="0"/>
              </w:numPr>
            </w:pPr>
            <w:r w:rsidRPr="003A2C7D">
              <w:t>Waterschappen individueel</w:t>
            </w:r>
          </w:p>
        </w:tc>
      </w:tr>
    </w:tbl>
    <w:p w14:paraId="18878A39" w14:textId="77777777" w:rsidR="006C61C4" w:rsidRPr="006C61C4" w:rsidRDefault="006C61C4" w:rsidP="006C61C4"/>
    <w:p w14:paraId="411CECAF" w14:textId="3F16B8A8" w:rsidR="2F0B3CE8" w:rsidRDefault="2F0B3CE8" w:rsidP="58C25E13">
      <w:pPr>
        <w:pStyle w:val="Kop3"/>
      </w:pPr>
      <w:bookmarkStart w:id="58" w:name="_Toc173482944"/>
      <w:r>
        <w:t>IMSO Rapportage</w:t>
      </w:r>
      <w:bookmarkEnd w:id="58"/>
    </w:p>
    <w:tbl>
      <w:tblPr>
        <w:tblStyle w:val="Tabelraster"/>
        <w:tblW w:w="0" w:type="auto"/>
        <w:tblLook w:val="04A0" w:firstRow="1" w:lastRow="0" w:firstColumn="1" w:lastColumn="0" w:noHBand="0" w:noVBand="1"/>
      </w:tblPr>
      <w:tblGrid>
        <w:gridCol w:w="2641"/>
        <w:gridCol w:w="5286"/>
      </w:tblGrid>
      <w:tr w:rsidR="58C25E13" w14:paraId="7D6BCC1C" w14:textId="77777777" w:rsidTr="58C25E13">
        <w:trPr>
          <w:trHeight w:val="300"/>
        </w:trPr>
        <w:tc>
          <w:tcPr>
            <w:tcW w:w="7927" w:type="dxa"/>
            <w:gridSpan w:val="2"/>
            <w:shd w:val="clear" w:color="auto" w:fill="2C4475" w:themeFill="accent1" w:themeFillShade="BF"/>
          </w:tcPr>
          <w:p w14:paraId="5D17A063" w14:textId="292187D9" w:rsidR="6087C793" w:rsidRDefault="6087C793" w:rsidP="58C25E13">
            <w:pPr>
              <w:rPr>
                <w:b/>
                <w:bCs/>
              </w:rPr>
            </w:pPr>
            <w:r w:rsidRPr="58C25E13">
              <w:rPr>
                <w:b/>
                <w:bCs/>
                <w:color w:val="FFFFFF" w:themeColor="background2"/>
              </w:rPr>
              <w:lastRenderedPageBreak/>
              <w:t xml:space="preserve">IMSO </w:t>
            </w:r>
            <w:r w:rsidR="58C25E13" w:rsidRPr="58C25E13">
              <w:rPr>
                <w:b/>
                <w:bCs/>
                <w:color w:val="FFFFFF" w:themeColor="background2"/>
              </w:rPr>
              <w:t>Rapportage</w:t>
            </w:r>
          </w:p>
        </w:tc>
      </w:tr>
      <w:tr w:rsidR="58C25E13" w14:paraId="1CB64CCB" w14:textId="77777777" w:rsidTr="58C25E13">
        <w:trPr>
          <w:trHeight w:val="300"/>
        </w:trPr>
        <w:tc>
          <w:tcPr>
            <w:tcW w:w="7927" w:type="dxa"/>
            <w:gridSpan w:val="2"/>
            <w:shd w:val="clear" w:color="auto" w:fill="7E99CE" w:themeFill="accent1" w:themeFillTint="99"/>
          </w:tcPr>
          <w:p w14:paraId="1F1E2164" w14:textId="77777777" w:rsidR="58C25E13" w:rsidRDefault="58C25E13" w:rsidP="58C25E13">
            <w:pPr>
              <w:rPr>
                <w:b/>
                <w:bCs/>
                <w:color w:val="FFFFFF" w:themeColor="background2"/>
              </w:rPr>
            </w:pPr>
            <w:r w:rsidRPr="58C25E13">
              <w:rPr>
                <w:b/>
                <w:bCs/>
                <w:color w:val="FFFFFF" w:themeColor="background2"/>
              </w:rPr>
              <w:t>Compleetheid</w:t>
            </w:r>
          </w:p>
        </w:tc>
      </w:tr>
      <w:tr w:rsidR="58C25E13" w14:paraId="0091BDE7" w14:textId="77777777" w:rsidTr="58C25E13">
        <w:trPr>
          <w:trHeight w:val="300"/>
        </w:trPr>
        <w:tc>
          <w:tcPr>
            <w:tcW w:w="2641" w:type="dxa"/>
          </w:tcPr>
          <w:p w14:paraId="3E57396A" w14:textId="77777777" w:rsidR="58C25E13" w:rsidRDefault="58C25E13">
            <w:r>
              <w:t>Indicator:</w:t>
            </w:r>
          </w:p>
        </w:tc>
        <w:tc>
          <w:tcPr>
            <w:tcW w:w="5286" w:type="dxa"/>
          </w:tcPr>
          <w:p w14:paraId="2DE2C0AD" w14:textId="77777777" w:rsidR="58C25E13" w:rsidRDefault="58C25E13">
            <w:r>
              <w:t>Dataset Compleetheid</w:t>
            </w:r>
          </w:p>
        </w:tc>
      </w:tr>
      <w:tr w:rsidR="58C25E13" w14:paraId="38F0645C" w14:textId="77777777" w:rsidTr="58C25E13">
        <w:trPr>
          <w:trHeight w:val="300"/>
        </w:trPr>
        <w:tc>
          <w:tcPr>
            <w:tcW w:w="2641" w:type="dxa"/>
          </w:tcPr>
          <w:p w14:paraId="29993CDB" w14:textId="77777777" w:rsidR="58C25E13" w:rsidRDefault="58C25E13">
            <w:r>
              <w:t>Uitleg:</w:t>
            </w:r>
          </w:p>
        </w:tc>
        <w:tc>
          <w:tcPr>
            <w:tcW w:w="5286" w:type="dxa"/>
          </w:tcPr>
          <w:p w14:paraId="5CAFE5D8" w14:textId="77777777" w:rsidR="58C25E13" w:rsidRDefault="58C25E13">
            <w:r>
              <w:t>De mate waarin objecten waarvan het bestaan bekend is aanwezig zijn.</w:t>
            </w:r>
          </w:p>
        </w:tc>
      </w:tr>
      <w:tr w:rsidR="58C25E13" w14:paraId="263CA69A" w14:textId="77777777" w:rsidTr="58C25E13">
        <w:trPr>
          <w:trHeight w:val="300"/>
        </w:trPr>
        <w:tc>
          <w:tcPr>
            <w:tcW w:w="2641" w:type="dxa"/>
          </w:tcPr>
          <w:p w14:paraId="499E53D5" w14:textId="77777777" w:rsidR="58C25E13" w:rsidRDefault="58C25E13">
            <w:r>
              <w:t>Kwaliteitscriterium:</w:t>
            </w:r>
          </w:p>
        </w:tc>
        <w:tc>
          <w:tcPr>
            <w:tcW w:w="5286" w:type="dxa"/>
          </w:tcPr>
          <w:p w14:paraId="2F774540" w14:textId="1C313B39" w:rsidR="58C25E13" w:rsidRDefault="58C25E13">
            <w:r>
              <w:t>Levering van alle objecten benoemd in DAMO 2.2 – HyDAMO.xlsx</w:t>
            </w:r>
          </w:p>
        </w:tc>
      </w:tr>
      <w:tr w:rsidR="58C25E13" w14:paraId="2282F943" w14:textId="77777777" w:rsidTr="58C25E13">
        <w:trPr>
          <w:trHeight w:val="300"/>
        </w:trPr>
        <w:tc>
          <w:tcPr>
            <w:tcW w:w="7927" w:type="dxa"/>
            <w:gridSpan w:val="2"/>
            <w:shd w:val="clear" w:color="auto" w:fill="7E99CE" w:themeFill="accent1" w:themeFillTint="99"/>
          </w:tcPr>
          <w:p w14:paraId="75A7C607" w14:textId="77777777" w:rsidR="58C25E13" w:rsidRDefault="58C25E13" w:rsidP="58C25E13">
            <w:pPr>
              <w:rPr>
                <w:b/>
                <w:bCs/>
                <w:color w:val="FFFFFF" w:themeColor="background2"/>
              </w:rPr>
            </w:pPr>
            <w:r w:rsidRPr="58C25E13">
              <w:rPr>
                <w:b/>
                <w:bCs/>
                <w:color w:val="FFFFFF" w:themeColor="background2"/>
              </w:rPr>
              <w:t>Compleetheid</w:t>
            </w:r>
          </w:p>
        </w:tc>
      </w:tr>
      <w:tr w:rsidR="58C25E13" w14:paraId="2AD02883" w14:textId="77777777" w:rsidTr="58C25E13">
        <w:trPr>
          <w:trHeight w:val="300"/>
        </w:trPr>
        <w:tc>
          <w:tcPr>
            <w:tcW w:w="2641" w:type="dxa"/>
          </w:tcPr>
          <w:p w14:paraId="0DDED59D" w14:textId="77777777" w:rsidR="58C25E13" w:rsidRDefault="58C25E13">
            <w:r>
              <w:t>Indicator:</w:t>
            </w:r>
          </w:p>
        </w:tc>
        <w:tc>
          <w:tcPr>
            <w:tcW w:w="5286" w:type="dxa"/>
          </w:tcPr>
          <w:p w14:paraId="1864715C" w14:textId="77777777" w:rsidR="58C25E13" w:rsidRDefault="58C25E13">
            <w:r>
              <w:t>Object Compleetheid.</w:t>
            </w:r>
          </w:p>
        </w:tc>
      </w:tr>
      <w:tr w:rsidR="58C25E13" w14:paraId="08DF8AB3" w14:textId="77777777" w:rsidTr="58C25E13">
        <w:trPr>
          <w:trHeight w:val="300"/>
        </w:trPr>
        <w:tc>
          <w:tcPr>
            <w:tcW w:w="2641" w:type="dxa"/>
          </w:tcPr>
          <w:p w14:paraId="66E7BED4" w14:textId="77777777" w:rsidR="58C25E13" w:rsidRDefault="58C25E13">
            <w:r>
              <w:t>Uitleg:</w:t>
            </w:r>
          </w:p>
        </w:tc>
        <w:tc>
          <w:tcPr>
            <w:tcW w:w="5286" w:type="dxa"/>
          </w:tcPr>
          <w:p w14:paraId="22384B3D" w14:textId="77777777" w:rsidR="58C25E13" w:rsidRDefault="58C25E13">
            <w:r>
              <w:t>De mate waarin attribuutwaarden bij gegevensobjecten aanwezig zijn.</w:t>
            </w:r>
          </w:p>
        </w:tc>
      </w:tr>
      <w:tr w:rsidR="58C25E13" w14:paraId="05D49BBC" w14:textId="77777777" w:rsidTr="58C25E13">
        <w:trPr>
          <w:trHeight w:val="300"/>
        </w:trPr>
        <w:tc>
          <w:tcPr>
            <w:tcW w:w="2641" w:type="dxa"/>
          </w:tcPr>
          <w:p w14:paraId="3DB2F49B" w14:textId="77777777" w:rsidR="58C25E13" w:rsidRDefault="58C25E13">
            <w:r>
              <w:t>Kwaliteitscriterium:</w:t>
            </w:r>
          </w:p>
        </w:tc>
        <w:tc>
          <w:tcPr>
            <w:tcW w:w="5286" w:type="dxa"/>
          </w:tcPr>
          <w:p w14:paraId="3431455F" w14:textId="5B0E0C26" w:rsidR="58C25E13" w:rsidRDefault="58C25E13">
            <w:r>
              <w:t xml:space="preserve">Levering van alle attributen benoemd in de </w:t>
            </w:r>
          </w:p>
        </w:tc>
      </w:tr>
      <w:tr w:rsidR="58C25E13" w14:paraId="3DD34CD6" w14:textId="77777777" w:rsidTr="58C25E13">
        <w:trPr>
          <w:trHeight w:val="300"/>
        </w:trPr>
        <w:tc>
          <w:tcPr>
            <w:tcW w:w="7927" w:type="dxa"/>
            <w:gridSpan w:val="2"/>
            <w:shd w:val="clear" w:color="auto" w:fill="7E99CE" w:themeFill="accent1" w:themeFillTint="99"/>
          </w:tcPr>
          <w:p w14:paraId="6AAE1E7B" w14:textId="77777777" w:rsidR="58C25E13" w:rsidRDefault="58C25E13" w:rsidP="58C25E13">
            <w:pPr>
              <w:rPr>
                <w:b/>
                <w:bCs/>
                <w:color w:val="FFFFFF" w:themeColor="background2"/>
              </w:rPr>
            </w:pPr>
            <w:r w:rsidRPr="58C25E13">
              <w:rPr>
                <w:b/>
                <w:bCs/>
                <w:color w:val="FFFFFF" w:themeColor="background2"/>
              </w:rPr>
              <w:t>Overzicht</w:t>
            </w:r>
          </w:p>
        </w:tc>
      </w:tr>
      <w:tr w:rsidR="58C25E13" w14:paraId="0AB2CD47" w14:textId="77777777" w:rsidTr="58C25E13">
        <w:trPr>
          <w:trHeight w:val="300"/>
        </w:trPr>
        <w:tc>
          <w:tcPr>
            <w:tcW w:w="2641" w:type="dxa"/>
          </w:tcPr>
          <w:p w14:paraId="742C13C3" w14:textId="77777777" w:rsidR="58C25E13" w:rsidRDefault="58C25E13">
            <w:r>
              <w:t>Controle vindt plaats in volgende product(en):</w:t>
            </w:r>
          </w:p>
        </w:tc>
        <w:tc>
          <w:tcPr>
            <w:tcW w:w="5286" w:type="dxa"/>
          </w:tcPr>
          <w:p w14:paraId="3488C010" w14:textId="34BDBEFC" w:rsidR="5886BB49" w:rsidRDefault="5886BB49">
            <w:r>
              <w:t xml:space="preserve">Waterschapsgrenzen </w:t>
            </w:r>
            <w:r w:rsidR="58C25E13">
              <w:t>GeoPackage</w:t>
            </w:r>
          </w:p>
          <w:p w14:paraId="4E4A5203" w14:textId="004658FF" w:rsidR="58C25E13" w:rsidRDefault="58C25E13"/>
        </w:tc>
      </w:tr>
      <w:tr w:rsidR="58C25E13" w14:paraId="00952526" w14:textId="77777777" w:rsidTr="58C25E13">
        <w:trPr>
          <w:trHeight w:val="300"/>
        </w:trPr>
        <w:tc>
          <w:tcPr>
            <w:tcW w:w="2641" w:type="dxa"/>
          </w:tcPr>
          <w:p w14:paraId="5EAA498F" w14:textId="77777777" w:rsidR="58C25E13" w:rsidRDefault="58C25E13">
            <w:r>
              <w:t>Standaard:</w:t>
            </w:r>
          </w:p>
        </w:tc>
        <w:tc>
          <w:tcPr>
            <w:tcW w:w="5286" w:type="dxa"/>
          </w:tcPr>
          <w:p w14:paraId="0844C8C1" w14:textId="534446F1" w:rsidR="43962146" w:rsidRDefault="43962146" w:rsidP="58C25E13">
            <w:pPr>
              <w:spacing w:line="276" w:lineRule="auto"/>
            </w:pPr>
            <w:r>
              <w:t>IMSO (Informatiemodel Samenhangende Objecten)</w:t>
            </w:r>
          </w:p>
        </w:tc>
      </w:tr>
      <w:tr w:rsidR="58C25E13" w14:paraId="2AC16A8B" w14:textId="77777777" w:rsidTr="58C25E13">
        <w:trPr>
          <w:trHeight w:val="300"/>
        </w:trPr>
        <w:tc>
          <w:tcPr>
            <w:tcW w:w="2641" w:type="dxa"/>
          </w:tcPr>
          <w:p w14:paraId="511A07A4" w14:textId="77777777" w:rsidR="58C25E13" w:rsidRDefault="58C25E13">
            <w:r>
              <w:t>Handmatig/ Geautomatiseerd:</w:t>
            </w:r>
          </w:p>
        </w:tc>
        <w:tc>
          <w:tcPr>
            <w:tcW w:w="5286" w:type="dxa"/>
          </w:tcPr>
          <w:p w14:paraId="024F413C" w14:textId="77777777" w:rsidR="58C25E13" w:rsidRDefault="58C25E13">
            <w:r>
              <w:t>Handmatig</w:t>
            </w:r>
          </w:p>
        </w:tc>
      </w:tr>
      <w:tr w:rsidR="58C25E13" w14:paraId="72ABB693" w14:textId="77777777" w:rsidTr="58C25E13">
        <w:trPr>
          <w:trHeight w:val="300"/>
        </w:trPr>
        <w:tc>
          <w:tcPr>
            <w:tcW w:w="2641" w:type="dxa"/>
          </w:tcPr>
          <w:p w14:paraId="4696FA15" w14:textId="77777777" w:rsidR="58C25E13" w:rsidRDefault="58C25E13">
            <w:r>
              <w:t>Business verantwoordelijkheid:</w:t>
            </w:r>
          </w:p>
        </w:tc>
        <w:tc>
          <w:tcPr>
            <w:tcW w:w="5286" w:type="dxa"/>
          </w:tcPr>
          <w:p w14:paraId="1708FBF5" w14:textId="77777777" w:rsidR="58C25E13" w:rsidRDefault="58C25E13">
            <w:r>
              <w:t>Programma Watersysteem</w:t>
            </w:r>
          </w:p>
          <w:p w14:paraId="050179FE" w14:textId="71304CD0" w:rsidR="58C25E13" w:rsidRDefault="58C25E13"/>
        </w:tc>
      </w:tr>
      <w:tr w:rsidR="58C25E13" w14:paraId="1A37E986" w14:textId="77777777" w:rsidTr="58C25E13">
        <w:trPr>
          <w:trHeight w:val="300"/>
        </w:trPr>
        <w:tc>
          <w:tcPr>
            <w:tcW w:w="2641" w:type="dxa"/>
          </w:tcPr>
          <w:p w14:paraId="723C68AB" w14:textId="77777777" w:rsidR="58C25E13" w:rsidRDefault="58C25E13">
            <w:r>
              <w:t>Uitvoering:</w:t>
            </w:r>
          </w:p>
        </w:tc>
        <w:tc>
          <w:tcPr>
            <w:tcW w:w="5286" w:type="dxa"/>
          </w:tcPr>
          <w:p w14:paraId="21380109" w14:textId="77777777" w:rsidR="58C25E13" w:rsidRDefault="58C25E13">
            <w:r>
              <w:t>Programma Datastromen</w:t>
            </w:r>
          </w:p>
        </w:tc>
      </w:tr>
      <w:tr w:rsidR="58C25E13" w14:paraId="4422929B" w14:textId="77777777" w:rsidTr="58C25E13">
        <w:trPr>
          <w:trHeight w:val="300"/>
        </w:trPr>
        <w:tc>
          <w:tcPr>
            <w:tcW w:w="2641" w:type="dxa"/>
          </w:tcPr>
          <w:p w14:paraId="064A1428" w14:textId="77777777" w:rsidR="58C25E13" w:rsidRDefault="58C25E13">
            <w:r>
              <w:t>Frequentie:</w:t>
            </w:r>
          </w:p>
        </w:tc>
        <w:tc>
          <w:tcPr>
            <w:tcW w:w="5286" w:type="dxa"/>
          </w:tcPr>
          <w:p w14:paraId="57B30543" w14:textId="77777777" w:rsidR="58C25E13" w:rsidRDefault="58C25E13">
            <w:r>
              <w:t>Maandelijks</w:t>
            </w:r>
          </w:p>
          <w:p w14:paraId="03935F05" w14:textId="64FFC0CB" w:rsidR="58C25E13" w:rsidRDefault="58C25E13"/>
        </w:tc>
      </w:tr>
      <w:tr w:rsidR="58C25E13" w14:paraId="001A3FB1" w14:textId="77777777" w:rsidTr="58C25E13">
        <w:trPr>
          <w:trHeight w:val="300"/>
        </w:trPr>
        <w:tc>
          <w:tcPr>
            <w:tcW w:w="2641" w:type="dxa"/>
          </w:tcPr>
          <w:p w14:paraId="50035B16" w14:textId="77777777" w:rsidR="58C25E13" w:rsidRDefault="58C25E13">
            <w:r>
              <w:t>Rapportage aan:</w:t>
            </w:r>
          </w:p>
        </w:tc>
        <w:tc>
          <w:tcPr>
            <w:tcW w:w="5286" w:type="dxa"/>
          </w:tcPr>
          <w:p w14:paraId="75A0B90C" w14:textId="77777777" w:rsidR="58C25E13" w:rsidRDefault="58C25E13">
            <w:r>
              <w:t xml:space="preserve">Waterschappen, </w:t>
            </w:r>
          </w:p>
          <w:p w14:paraId="771FCF3F" w14:textId="39FC3825" w:rsidR="58C25E13" w:rsidRDefault="58C25E13">
            <w:r>
              <w:t>Projectgroep HyDAMO,</w:t>
            </w:r>
          </w:p>
          <w:p w14:paraId="68AD6F97" w14:textId="448753CF" w:rsidR="58C25E13" w:rsidRDefault="58C25E13">
            <w:r>
              <w:t>Uitvoerend Overleg Datastromen en</w:t>
            </w:r>
          </w:p>
          <w:p w14:paraId="705C7CBC" w14:textId="35B9A703" w:rsidR="58C25E13" w:rsidRDefault="58C25E13">
            <w:r>
              <w:t>Expertgroep Datastromen</w:t>
            </w:r>
          </w:p>
        </w:tc>
      </w:tr>
      <w:tr w:rsidR="58C25E13" w14:paraId="16F2FDF5" w14:textId="77777777" w:rsidTr="58C25E13">
        <w:trPr>
          <w:trHeight w:val="300"/>
        </w:trPr>
        <w:tc>
          <w:tcPr>
            <w:tcW w:w="2641" w:type="dxa"/>
          </w:tcPr>
          <w:p w14:paraId="789CA3D0" w14:textId="77777777" w:rsidR="58C25E13" w:rsidRDefault="58C25E13">
            <w:r>
              <w:t>Rapportage scope:</w:t>
            </w:r>
          </w:p>
        </w:tc>
        <w:tc>
          <w:tcPr>
            <w:tcW w:w="5286" w:type="dxa"/>
          </w:tcPr>
          <w:p w14:paraId="65D72521" w14:textId="373CFB42" w:rsidR="58C25E13" w:rsidRDefault="58C25E13">
            <w:r>
              <w:t>Totale HyDAMO Dataset</w:t>
            </w:r>
          </w:p>
          <w:p w14:paraId="340F5211" w14:textId="77777777" w:rsidR="58C25E13" w:rsidRDefault="58C25E13">
            <w:r>
              <w:t>Waterschappen individueel</w:t>
            </w:r>
          </w:p>
        </w:tc>
      </w:tr>
    </w:tbl>
    <w:p w14:paraId="64EF6C91" w14:textId="5842F8D3" w:rsidR="58C25E13" w:rsidRDefault="58C25E13" w:rsidP="58C25E13"/>
    <w:p w14:paraId="3838E9A5" w14:textId="6F3B60B5" w:rsidR="00C74472" w:rsidRDefault="00C74472" w:rsidP="00C74472">
      <w:pPr>
        <w:pStyle w:val="Kop3"/>
      </w:pPr>
      <w:bookmarkStart w:id="59" w:name="_Toc173482945"/>
      <w:r>
        <w:t>Actualiteit</w:t>
      </w:r>
      <w:bookmarkEnd w:id="59"/>
    </w:p>
    <w:p w14:paraId="6A774EE4" w14:textId="48FC8E08" w:rsidR="00564C26" w:rsidRDefault="002E2F3D" w:rsidP="002E2F3D">
      <w:r>
        <w:t xml:space="preserve">Rapportage over de actualiteit </w:t>
      </w:r>
      <w:r w:rsidR="00BF2CAF">
        <w:t xml:space="preserve">van levering </w:t>
      </w:r>
      <w:r>
        <w:t>vindt plaats in de het DAMO Logisch Rapportage.</w:t>
      </w:r>
      <w:r w:rsidR="00564C26">
        <w:t xml:space="preserve"> </w:t>
      </w:r>
    </w:p>
    <w:p w14:paraId="58C3CDDD" w14:textId="77777777" w:rsidR="00564C26" w:rsidRDefault="00564C26" w:rsidP="002E2F3D"/>
    <w:p w14:paraId="5BB9475F" w14:textId="217CF0C0" w:rsidR="002E2F3D" w:rsidRPr="002E2F3D" w:rsidRDefault="00564C26" w:rsidP="002E2F3D">
      <w:r>
        <w:t xml:space="preserve">De actualiteit van de levering van Geodan naar Het Kadaster en de actualiteit van de dataset op PDOK wordt bijgehouden in de afspraken met onze partners. Zowel in de SLA met </w:t>
      </w:r>
      <w:r w:rsidR="7511DBA4">
        <w:t xml:space="preserve">TriOpSys, de samenwerkingsovereenkomst met Stichting Rioned </w:t>
      </w:r>
      <w:r>
        <w:t>als in de SLA met Het Kadaster. Dit valt buiten de scope dit Kwaliteitsplan.</w:t>
      </w:r>
    </w:p>
    <w:p w14:paraId="721B623A" w14:textId="77777777" w:rsidR="00523EF5" w:rsidRPr="003A2C7D" w:rsidRDefault="00523EF5" w:rsidP="00523EF5"/>
    <w:tbl>
      <w:tblPr>
        <w:tblStyle w:val="Tabelraster"/>
        <w:tblW w:w="0" w:type="auto"/>
        <w:tblLook w:val="04A0" w:firstRow="1" w:lastRow="0" w:firstColumn="1" w:lastColumn="0" w:noHBand="0" w:noVBand="1"/>
      </w:tblPr>
      <w:tblGrid>
        <w:gridCol w:w="2641"/>
        <w:gridCol w:w="5286"/>
      </w:tblGrid>
      <w:tr w:rsidR="002042E9" w:rsidRPr="003A2C7D" w14:paraId="37693BD6" w14:textId="77777777" w:rsidTr="4BA39E8F">
        <w:tc>
          <w:tcPr>
            <w:tcW w:w="7927" w:type="dxa"/>
            <w:gridSpan w:val="2"/>
            <w:shd w:val="clear" w:color="auto" w:fill="2C4475" w:themeFill="accent1" w:themeFillShade="BF"/>
          </w:tcPr>
          <w:p w14:paraId="116A55C6" w14:textId="6CE63E70" w:rsidR="002042E9" w:rsidRPr="003A2C7D" w:rsidRDefault="002042E9" w:rsidP="00722688">
            <w:pPr>
              <w:numPr>
                <w:ilvl w:val="12"/>
                <w:numId w:val="0"/>
              </w:numPr>
              <w:rPr>
                <w:b/>
                <w:bCs/>
              </w:rPr>
            </w:pPr>
            <w:r w:rsidRPr="003A2C7D">
              <w:rPr>
                <w:b/>
                <w:bCs/>
                <w:color w:val="FFFFFF" w:themeColor="background1"/>
              </w:rPr>
              <w:t>Actualiteit</w:t>
            </w:r>
          </w:p>
        </w:tc>
      </w:tr>
      <w:tr w:rsidR="00CC1260" w:rsidRPr="003A2C7D" w14:paraId="07EFA05B" w14:textId="77777777" w:rsidTr="4BA39E8F">
        <w:tc>
          <w:tcPr>
            <w:tcW w:w="7927" w:type="dxa"/>
            <w:gridSpan w:val="2"/>
            <w:shd w:val="clear" w:color="auto" w:fill="7E99CE" w:themeFill="accent1" w:themeFillTint="99"/>
          </w:tcPr>
          <w:p w14:paraId="5B73E39B" w14:textId="77777777" w:rsidR="00CC1260" w:rsidRPr="003A2C7D" w:rsidRDefault="00CC1260" w:rsidP="00722688">
            <w:pPr>
              <w:numPr>
                <w:ilvl w:val="12"/>
                <w:numId w:val="0"/>
              </w:numPr>
              <w:rPr>
                <w:b/>
                <w:bCs/>
                <w:color w:val="FFFFFF" w:themeColor="background1"/>
              </w:rPr>
            </w:pPr>
          </w:p>
        </w:tc>
      </w:tr>
      <w:tr w:rsidR="002042E9" w:rsidRPr="003A2C7D" w14:paraId="636B03FE" w14:textId="77777777" w:rsidTr="4BA39E8F">
        <w:tc>
          <w:tcPr>
            <w:tcW w:w="2641" w:type="dxa"/>
          </w:tcPr>
          <w:p w14:paraId="5215A143" w14:textId="77777777" w:rsidR="002042E9" w:rsidRPr="003A2C7D" w:rsidRDefault="002042E9" w:rsidP="00722688">
            <w:pPr>
              <w:numPr>
                <w:ilvl w:val="12"/>
                <w:numId w:val="0"/>
              </w:numPr>
            </w:pPr>
            <w:r w:rsidRPr="003A2C7D">
              <w:t>Indicator:</w:t>
            </w:r>
          </w:p>
        </w:tc>
        <w:tc>
          <w:tcPr>
            <w:tcW w:w="5286" w:type="dxa"/>
          </w:tcPr>
          <w:p w14:paraId="22D86A19" w14:textId="61134FB9" w:rsidR="002042E9" w:rsidRPr="003A2C7D" w:rsidRDefault="00CC1260" w:rsidP="00722688">
            <w:pPr>
              <w:numPr>
                <w:ilvl w:val="12"/>
                <w:numId w:val="0"/>
              </w:numPr>
            </w:pPr>
            <w:r w:rsidRPr="003A2C7D">
              <w:t>Tijdigheid</w:t>
            </w:r>
          </w:p>
        </w:tc>
      </w:tr>
      <w:tr w:rsidR="002042E9" w:rsidRPr="003A2C7D" w14:paraId="4399442A" w14:textId="77777777" w:rsidTr="4BA39E8F">
        <w:tc>
          <w:tcPr>
            <w:tcW w:w="2641" w:type="dxa"/>
          </w:tcPr>
          <w:p w14:paraId="1B8508FC" w14:textId="77777777" w:rsidR="002042E9" w:rsidRPr="003A2C7D" w:rsidRDefault="002042E9" w:rsidP="00722688">
            <w:pPr>
              <w:numPr>
                <w:ilvl w:val="12"/>
                <w:numId w:val="0"/>
              </w:numPr>
            </w:pPr>
            <w:r w:rsidRPr="003A2C7D">
              <w:t>Uitleg:</w:t>
            </w:r>
          </w:p>
        </w:tc>
        <w:tc>
          <w:tcPr>
            <w:tcW w:w="5286" w:type="dxa"/>
          </w:tcPr>
          <w:p w14:paraId="59B659A0" w14:textId="72AF5AC7" w:rsidR="002042E9" w:rsidRPr="003A2C7D" w:rsidRDefault="00CC1260" w:rsidP="00722688">
            <w:pPr>
              <w:numPr>
                <w:ilvl w:val="12"/>
                <w:numId w:val="0"/>
              </w:numPr>
            </w:pPr>
            <w:r w:rsidRPr="003A2C7D">
              <w:t>De mate waarin gegevens tijdig zijn geactualiseerd (gemeten of gecontroleerd of ze nog correct zijn).</w:t>
            </w:r>
          </w:p>
        </w:tc>
      </w:tr>
      <w:tr w:rsidR="002042E9" w:rsidRPr="003A2C7D" w14:paraId="54F6BA07" w14:textId="77777777" w:rsidTr="4BA39E8F">
        <w:tc>
          <w:tcPr>
            <w:tcW w:w="2641" w:type="dxa"/>
          </w:tcPr>
          <w:p w14:paraId="69D8CE74" w14:textId="77777777" w:rsidR="002042E9" w:rsidRPr="003A2C7D" w:rsidRDefault="002042E9" w:rsidP="00722688">
            <w:pPr>
              <w:numPr>
                <w:ilvl w:val="12"/>
                <w:numId w:val="0"/>
              </w:numPr>
            </w:pPr>
            <w:r w:rsidRPr="003A2C7D">
              <w:lastRenderedPageBreak/>
              <w:t>Kwaliteitscriterium:</w:t>
            </w:r>
          </w:p>
        </w:tc>
        <w:tc>
          <w:tcPr>
            <w:tcW w:w="5286" w:type="dxa"/>
          </w:tcPr>
          <w:p w14:paraId="3D75381E" w14:textId="0375CD5C" w:rsidR="002042E9" w:rsidRPr="003A2C7D" w:rsidRDefault="00CC1260" w:rsidP="00722688">
            <w:pPr>
              <w:numPr>
                <w:ilvl w:val="12"/>
                <w:numId w:val="0"/>
              </w:numPr>
            </w:pPr>
            <w:r w:rsidRPr="003A2C7D">
              <w:t xml:space="preserve">Laatste levering is </w:t>
            </w:r>
            <w:r w:rsidR="00A128DE">
              <w:t>niet</w:t>
            </w:r>
            <w:r w:rsidRPr="003A2C7D">
              <w:t xml:space="preserve"> langer dan 7 dagen geleden.</w:t>
            </w:r>
          </w:p>
        </w:tc>
      </w:tr>
      <w:tr w:rsidR="00CC1260" w:rsidRPr="003A2C7D" w14:paraId="72966AAE" w14:textId="77777777" w:rsidTr="4BA39E8F">
        <w:tc>
          <w:tcPr>
            <w:tcW w:w="7927" w:type="dxa"/>
            <w:gridSpan w:val="2"/>
            <w:shd w:val="clear" w:color="auto" w:fill="7E99CE" w:themeFill="accent1" w:themeFillTint="99"/>
          </w:tcPr>
          <w:p w14:paraId="0794CD58" w14:textId="77777777" w:rsidR="00CC1260" w:rsidRPr="003A2C7D" w:rsidRDefault="00CC1260" w:rsidP="00722688">
            <w:pPr>
              <w:numPr>
                <w:ilvl w:val="12"/>
                <w:numId w:val="0"/>
              </w:numPr>
            </w:pPr>
          </w:p>
        </w:tc>
      </w:tr>
      <w:tr w:rsidR="00A128DE" w:rsidRPr="003A2C7D" w14:paraId="632FA5B5" w14:textId="77777777" w:rsidTr="4BA39E8F">
        <w:tc>
          <w:tcPr>
            <w:tcW w:w="2641" w:type="dxa"/>
          </w:tcPr>
          <w:p w14:paraId="403F4CBA" w14:textId="4C1F5C49" w:rsidR="00A128DE" w:rsidRPr="003A2C7D" w:rsidRDefault="00A128DE" w:rsidP="00A128DE">
            <w:pPr>
              <w:numPr>
                <w:ilvl w:val="12"/>
                <w:numId w:val="0"/>
              </w:numPr>
            </w:pPr>
            <w:r w:rsidRPr="003A2C7D">
              <w:t>Indicator:</w:t>
            </w:r>
          </w:p>
        </w:tc>
        <w:tc>
          <w:tcPr>
            <w:tcW w:w="5286" w:type="dxa"/>
          </w:tcPr>
          <w:p w14:paraId="576F4825" w14:textId="43B9697D" w:rsidR="00A128DE" w:rsidRPr="003A2C7D" w:rsidRDefault="00A128DE" w:rsidP="00A128DE">
            <w:pPr>
              <w:numPr>
                <w:ilvl w:val="12"/>
                <w:numId w:val="0"/>
              </w:numPr>
            </w:pPr>
            <w:r w:rsidRPr="00A128DE">
              <w:t>Frequentie</w:t>
            </w:r>
          </w:p>
        </w:tc>
      </w:tr>
      <w:tr w:rsidR="00A128DE" w:rsidRPr="003A2C7D" w14:paraId="5DF7C9E1" w14:textId="77777777" w:rsidTr="4BA39E8F">
        <w:tc>
          <w:tcPr>
            <w:tcW w:w="2641" w:type="dxa"/>
          </w:tcPr>
          <w:p w14:paraId="127002C3" w14:textId="09EA3D3C" w:rsidR="00A128DE" w:rsidRPr="003A2C7D" w:rsidRDefault="00A128DE" w:rsidP="00A128DE">
            <w:pPr>
              <w:numPr>
                <w:ilvl w:val="12"/>
                <w:numId w:val="0"/>
              </w:numPr>
            </w:pPr>
            <w:r w:rsidRPr="003A2C7D">
              <w:t>Uitleg:</w:t>
            </w:r>
          </w:p>
        </w:tc>
        <w:tc>
          <w:tcPr>
            <w:tcW w:w="5286" w:type="dxa"/>
          </w:tcPr>
          <w:p w14:paraId="6E26B4ED" w14:textId="7A3BEA9B" w:rsidR="00A128DE" w:rsidRPr="003A2C7D" w:rsidRDefault="00A128DE" w:rsidP="00A128DE">
            <w:pPr>
              <w:numPr>
                <w:ilvl w:val="12"/>
                <w:numId w:val="0"/>
              </w:numPr>
            </w:pPr>
            <w:r w:rsidRPr="003A2C7D">
              <w:t>De mate waarin gegevens tijdig zijn geactualiseerd (gemeten of gecontroleerd of ze nog correct zijn).</w:t>
            </w:r>
          </w:p>
        </w:tc>
      </w:tr>
      <w:tr w:rsidR="00A128DE" w:rsidRPr="003A2C7D" w14:paraId="3A5F4DBF" w14:textId="77777777" w:rsidTr="4BA39E8F">
        <w:tc>
          <w:tcPr>
            <w:tcW w:w="2641" w:type="dxa"/>
          </w:tcPr>
          <w:p w14:paraId="4E881252" w14:textId="67A424E8" w:rsidR="00A128DE" w:rsidRPr="003A2C7D" w:rsidRDefault="00A128DE" w:rsidP="00A128DE">
            <w:pPr>
              <w:numPr>
                <w:ilvl w:val="12"/>
                <w:numId w:val="0"/>
              </w:numPr>
            </w:pPr>
            <w:r w:rsidRPr="003A2C7D">
              <w:t>Kwaliteitscriterium:</w:t>
            </w:r>
          </w:p>
        </w:tc>
        <w:tc>
          <w:tcPr>
            <w:tcW w:w="5286" w:type="dxa"/>
          </w:tcPr>
          <w:p w14:paraId="5533AC21" w14:textId="0AE21B5D" w:rsidR="00A128DE" w:rsidRPr="003A2C7D" w:rsidRDefault="7389B28B" w:rsidP="4BA39E8F">
            <w:r>
              <w:t>Levering vindt plaats tenminste éénmaal per week.</w:t>
            </w:r>
          </w:p>
        </w:tc>
      </w:tr>
    </w:tbl>
    <w:p w14:paraId="37B06FF2" w14:textId="387D0B9E" w:rsidR="00583E8F" w:rsidRPr="003A2C7D" w:rsidRDefault="006C56C7" w:rsidP="002238D6">
      <w:pPr>
        <w:pStyle w:val="Kop2"/>
      </w:pPr>
      <w:bookmarkStart w:id="60" w:name="_Toc173482946"/>
      <w:r>
        <w:t>In documentatie en uitgangspunten</w:t>
      </w:r>
      <w:bookmarkEnd w:id="60"/>
    </w:p>
    <w:p w14:paraId="6D93B359" w14:textId="6F4EFCE7" w:rsidR="7A654469" w:rsidRDefault="7A654469" w:rsidP="7A654469"/>
    <w:tbl>
      <w:tblPr>
        <w:tblStyle w:val="Tabelraster"/>
        <w:tblW w:w="0" w:type="auto"/>
        <w:tblLook w:val="04A0" w:firstRow="1" w:lastRow="0" w:firstColumn="1" w:lastColumn="0" w:noHBand="0" w:noVBand="1"/>
      </w:tblPr>
      <w:tblGrid>
        <w:gridCol w:w="2641"/>
        <w:gridCol w:w="5286"/>
      </w:tblGrid>
      <w:tr w:rsidR="006C56C7" w:rsidRPr="003A2C7D" w14:paraId="6D97CC78" w14:textId="77777777" w:rsidTr="28BCAC44">
        <w:tc>
          <w:tcPr>
            <w:tcW w:w="7927" w:type="dxa"/>
            <w:gridSpan w:val="2"/>
            <w:shd w:val="clear" w:color="auto" w:fill="2C4475" w:themeFill="accent1" w:themeFillShade="BF"/>
          </w:tcPr>
          <w:p w14:paraId="3FB06823" w14:textId="7819C9BD" w:rsidR="006C56C7" w:rsidRPr="003A2C7D" w:rsidRDefault="006C56C7" w:rsidP="00722688">
            <w:pPr>
              <w:numPr>
                <w:ilvl w:val="12"/>
                <w:numId w:val="0"/>
              </w:numPr>
              <w:rPr>
                <w:b/>
                <w:bCs/>
              </w:rPr>
            </w:pPr>
            <w:r w:rsidRPr="003A2C7D">
              <w:rPr>
                <w:b/>
                <w:bCs/>
                <w:color w:val="FFFFFF" w:themeColor="background1"/>
              </w:rPr>
              <w:t>In documentatie en/ of uitgangspunten</w:t>
            </w:r>
          </w:p>
        </w:tc>
      </w:tr>
      <w:tr w:rsidR="006C56C7" w:rsidRPr="003A2C7D" w14:paraId="6117D7D1" w14:textId="77777777" w:rsidTr="28BCAC44">
        <w:tc>
          <w:tcPr>
            <w:tcW w:w="7927" w:type="dxa"/>
            <w:gridSpan w:val="2"/>
            <w:shd w:val="clear" w:color="auto" w:fill="7E99CE" w:themeFill="accent1" w:themeFillTint="99"/>
          </w:tcPr>
          <w:p w14:paraId="738C1BEA" w14:textId="264FF2E0" w:rsidR="006C56C7" w:rsidRPr="003A2C7D" w:rsidRDefault="006C56C7" w:rsidP="00722688">
            <w:pPr>
              <w:numPr>
                <w:ilvl w:val="12"/>
                <w:numId w:val="0"/>
              </w:numPr>
              <w:rPr>
                <w:b/>
                <w:bCs/>
                <w:color w:val="FFFFFF" w:themeColor="background1"/>
              </w:rPr>
            </w:pPr>
            <w:r w:rsidRPr="003A2C7D">
              <w:rPr>
                <w:b/>
                <w:bCs/>
                <w:color w:val="FFFFFF" w:themeColor="background1"/>
              </w:rPr>
              <w:t>Traceerbaarheid</w:t>
            </w:r>
          </w:p>
        </w:tc>
      </w:tr>
      <w:tr w:rsidR="006C56C7" w:rsidRPr="003A2C7D" w14:paraId="34341FD6" w14:textId="77777777" w:rsidTr="28BCAC44">
        <w:tc>
          <w:tcPr>
            <w:tcW w:w="2641" w:type="dxa"/>
          </w:tcPr>
          <w:p w14:paraId="6ABF57D9" w14:textId="77777777" w:rsidR="006C56C7" w:rsidRPr="003A2C7D" w:rsidRDefault="006C56C7" w:rsidP="00722688">
            <w:pPr>
              <w:numPr>
                <w:ilvl w:val="12"/>
                <w:numId w:val="0"/>
              </w:numPr>
            </w:pPr>
            <w:r w:rsidRPr="003A2C7D">
              <w:t>Indicator:</w:t>
            </w:r>
          </w:p>
        </w:tc>
        <w:tc>
          <w:tcPr>
            <w:tcW w:w="5286" w:type="dxa"/>
          </w:tcPr>
          <w:p w14:paraId="499A0163" w14:textId="05497D41" w:rsidR="006C56C7" w:rsidRPr="003A2C7D" w:rsidRDefault="006C56C7" w:rsidP="00722688">
            <w:pPr>
              <w:numPr>
                <w:ilvl w:val="12"/>
                <w:numId w:val="0"/>
              </w:numPr>
            </w:pPr>
            <w:r w:rsidRPr="003A2C7D">
              <w:t>Herleidbaarheid</w:t>
            </w:r>
          </w:p>
        </w:tc>
      </w:tr>
      <w:tr w:rsidR="006C56C7" w:rsidRPr="003A2C7D" w14:paraId="00B3FF21" w14:textId="77777777" w:rsidTr="28BCAC44">
        <w:tc>
          <w:tcPr>
            <w:tcW w:w="2641" w:type="dxa"/>
          </w:tcPr>
          <w:p w14:paraId="4EB62BA9" w14:textId="77777777" w:rsidR="006C56C7" w:rsidRPr="003A2C7D" w:rsidRDefault="006C56C7" w:rsidP="00722688">
            <w:pPr>
              <w:numPr>
                <w:ilvl w:val="12"/>
                <w:numId w:val="0"/>
              </w:numPr>
            </w:pPr>
            <w:r w:rsidRPr="003A2C7D">
              <w:t>Uitleg:</w:t>
            </w:r>
          </w:p>
        </w:tc>
        <w:tc>
          <w:tcPr>
            <w:tcW w:w="5286" w:type="dxa"/>
          </w:tcPr>
          <w:p w14:paraId="3DB5C0D8" w14:textId="095CDD73" w:rsidR="006C56C7" w:rsidRPr="003A2C7D" w:rsidRDefault="571C0B71" w:rsidP="7A654469">
            <w:r>
              <w:t>De mate waarin de herkomst, selecties en bewerkingen die hebben plaatsgevonden op de gegevens expliciet zijn vastgelegd.</w:t>
            </w:r>
          </w:p>
        </w:tc>
      </w:tr>
      <w:tr w:rsidR="006C56C7" w:rsidRPr="003A2C7D" w14:paraId="7CEC5B18" w14:textId="77777777" w:rsidTr="28BCAC44">
        <w:tc>
          <w:tcPr>
            <w:tcW w:w="2641" w:type="dxa"/>
          </w:tcPr>
          <w:p w14:paraId="144F549B" w14:textId="1B16F3E2" w:rsidR="006C56C7" w:rsidRPr="003A2C7D" w:rsidRDefault="006C56C7" w:rsidP="00722688">
            <w:pPr>
              <w:numPr>
                <w:ilvl w:val="12"/>
                <w:numId w:val="0"/>
              </w:numPr>
            </w:pPr>
            <w:r w:rsidRPr="003A2C7D">
              <w:t>Vastgelegd in:</w:t>
            </w:r>
          </w:p>
        </w:tc>
        <w:tc>
          <w:tcPr>
            <w:tcW w:w="5286" w:type="dxa"/>
          </w:tcPr>
          <w:p w14:paraId="4EAABC07" w14:textId="7D13E5DF" w:rsidR="006C56C7" w:rsidRPr="003A2C7D" w:rsidRDefault="3C95C46A" w:rsidP="28BCAC44">
            <w:r>
              <w:t xml:space="preserve">GkW </w:t>
            </w:r>
            <w:r w:rsidR="006C56C7">
              <w:t>Solution Architectuur</w:t>
            </w:r>
          </w:p>
          <w:p w14:paraId="426D79F4" w14:textId="3E493579" w:rsidR="006C56C7" w:rsidRPr="003A2C7D" w:rsidRDefault="002E2F3D" w:rsidP="00722688">
            <w:pPr>
              <w:numPr>
                <w:ilvl w:val="12"/>
                <w:numId w:val="0"/>
              </w:numPr>
            </w:pPr>
            <w:r>
              <w:t xml:space="preserve">Documentatie - </w:t>
            </w:r>
            <w:r w:rsidR="006C56C7" w:rsidRPr="003A2C7D">
              <w:t>Mappings</w:t>
            </w:r>
          </w:p>
        </w:tc>
      </w:tr>
      <w:tr w:rsidR="006C56C7" w:rsidRPr="003A2C7D" w14:paraId="5FD592F8" w14:textId="77777777" w:rsidTr="28BCAC44">
        <w:tc>
          <w:tcPr>
            <w:tcW w:w="7927" w:type="dxa"/>
            <w:gridSpan w:val="2"/>
            <w:shd w:val="clear" w:color="auto" w:fill="7E99CE" w:themeFill="accent1" w:themeFillTint="99"/>
          </w:tcPr>
          <w:p w14:paraId="3CC800DA" w14:textId="28304720" w:rsidR="006C56C7" w:rsidRPr="003A2C7D" w:rsidRDefault="006C56C7" w:rsidP="00722688">
            <w:pPr>
              <w:numPr>
                <w:ilvl w:val="12"/>
                <w:numId w:val="0"/>
              </w:numPr>
              <w:rPr>
                <w:b/>
                <w:bCs/>
                <w:color w:val="FFFFFF" w:themeColor="background1"/>
              </w:rPr>
            </w:pPr>
            <w:r w:rsidRPr="003A2C7D">
              <w:rPr>
                <w:b/>
                <w:bCs/>
                <w:color w:val="FFFFFF" w:themeColor="background1"/>
              </w:rPr>
              <w:t>Compliance</w:t>
            </w:r>
          </w:p>
        </w:tc>
      </w:tr>
      <w:tr w:rsidR="006C56C7" w:rsidRPr="003A2C7D" w14:paraId="1772209D" w14:textId="77777777" w:rsidTr="28BCAC44">
        <w:tc>
          <w:tcPr>
            <w:tcW w:w="2641" w:type="dxa"/>
          </w:tcPr>
          <w:p w14:paraId="5B990DFB" w14:textId="1059D977" w:rsidR="006C56C7" w:rsidRPr="003A2C7D" w:rsidRDefault="006C56C7" w:rsidP="006C56C7">
            <w:pPr>
              <w:numPr>
                <w:ilvl w:val="12"/>
                <w:numId w:val="0"/>
              </w:numPr>
              <w:rPr>
                <w:b/>
                <w:bCs/>
                <w:color w:val="FFFFFF" w:themeColor="background1"/>
              </w:rPr>
            </w:pPr>
            <w:r w:rsidRPr="003A2C7D">
              <w:t>Indicator:</w:t>
            </w:r>
          </w:p>
        </w:tc>
        <w:tc>
          <w:tcPr>
            <w:tcW w:w="5286" w:type="dxa"/>
          </w:tcPr>
          <w:p w14:paraId="19BA3439" w14:textId="199526FF" w:rsidR="006C56C7" w:rsidRPr="003A2C7D" w:rsidRDefault="006C56C7" w:rsidP="006C56C7">
            <w:pPr>
              <w:numPr>
                <w:ilvl w:val="12"/>
                <w:numId w:val="0"/>
              </w:numPr>
            </w:pPr>
            <w:r w:rsidRPr="003A2C7D">
              <w:t>Standaarden compliance</w:t>
            </w:r>
            <w:r w:rsidR="002E2F3D">
              <w:t>.</w:t>
            </w:r>
          </w:p>
        </w:tc>
      </w:tr>
      <w:tr w:rsidR="006C56C7" w:rsidRPr="003A2C7D" w14:paraId="75104CE0" w14:textId="77777777" w:rsidTr="28BCAC44">
        <w:tc>
          <w:tcPr>
            <w:tcW w:w="2641" w:type="dxa"/>
          </w:tcPr>
          <w:p w14:paraId="1DAEA17C" w14:textId="0D62123B" w:rsidR="006C56C7" w:rsidRPr="003A2C7D" w:rsidRDefault="006C56C7" w:rsidP="006C56C7">
            <w:pPr>
              <w:numPr>
                <w:ilvl w:val="12"/>
                <w:numId w:val="0"/>
              </w:numPr>
            </w:pPr>
            <w:r w:rsidRPr="003A2C7D">
              <w:t>Uitleg:</w:t>
            </w:r>
          </w:p>
        </w:tc>
        <w:tc>
          <w:tcPr>
            <w:tcW w:w="5286" w:type="dxa"/>
          </w:tcPr>
          <w:p w14:paraId="4F75CB97" w14:textId="52F82177" w:rsidR="006C56C7" w:rsidRPr="003A2C7D" w:rsidRDefault="006C56C7" w:rsidP="006C56C7">
            <w:pPr>
              <w:numPr>
                <w:ilvl w:val="12"/>
                <w:numId w:val="0"/>
              </w:numPr>
            </w:pPr>
            <w:r w:rsidRPr="003A2C7D">
              <w:t>De mate waarin gegevens conformeren aan afgesproken standaarden.</w:t>
            </w:r>
          </w:p>
        </w:tc>
      </w:tr>
      <w:tr w:rsidR="006C56C7" w:rsidRPr="003A2C7D" w14:paraId="6ADCE6C5" w14:textId="77777777" w:rsidTr="28BCAC44">
        <w:tc>
          <w:tcPr>
            <w:tcW w:w="2641" w:type="dxa"/>
          </w:tcPr>
          <w:p w14:paraId="2592D2C9" w14:textId="166E2301" w:rsidR="006C56C7" w:rsidRPr="003A2C7D" w:rsidRDefault="006C56C7" w:rsidP="006C56C7">
            <w:pPr>
              <w:numPr>
                <w:ilvl w:val="12"/>
                <w:numId w:val="0"/>
              </w:numPr>
            </w:pPr>
            <w:r w:rsidRPr="003A2C7D">
              <w:t>Standaarden:</w:t>
            </w:r>
          </w:p>
        </w:tc>
        <w:tc>
          <w:tcPr>
            <w:tcW w:w="5286" w:type="dxa"/>
          </w:tcPr>
          <w:p w14:paraId="1D910474" w14:textId="77777777" w:rsidR="006C56C7" w:rsidRPr="003A2C7D" w:rsidRDefault="006C56C7" w:rsidP="006C56C7">
            <w:pPr>
              <w:numPr>
                <w:ilvl w:val="12"/>
                <w:numId w:val="0"/>
              </w:numPr>
            </w:pPr>
            <w:r w:rsidRPr="003A2C7D">
              <w:t>IMWA</w:t>
            </w:r>
          </w:p>
          <w:p w14:paraId="7E29C3AA" w14:textId="77777777" w:rsidR="006C56C7" w:rsidRPr="003A2C7D" w:rsidRDefault="006C56C7" w:rsidP="006C56C7">
            <w:pPr>
              <w:numPr>
                <w:ilvl w:val="12"/>
                <w:numId w:val="0"/>
              </w:numPr>
            </w:pPr>
            <w:r w:rsidRPr="003A2C7D">
              <w:t>GWSW</w:t>
            </w:r>
          </w:p>
          <w:p w14:paraId="0CAD2E7B" w14:textId="7FCA65DD" w:rsidR="006C56C7" w:rsidRPr="003A2C7D" w:rsidRDefault="006C56C7" w:rsidP="006C56C7">
            <w:pPr>
              <w:numPr>
                <w:ilvl w:val="12"/>
                <w:numId w:val="0"/>
              </w:numPr>
            </w:pPr>
            <w:r w:rsidRPr="003A2C7D">
              <w:t>INSPIRE</w:t>
            </w:r>
          </w:p>
        </w:tc>
      </w:tr>
      <w:tr w:rsidR="006C56C7" w:rsidRPr="003A2C7D" w14:paraId="415AF1C9" w14:textId="77777777" w:rsidTr="28BCAC44">
        <w:tc>
          <w:tcPr>
            <w:tcW w:w="2641" w:type="dxa"/>
          </w:tcPr>
          <w:p w14:paraId="6DD355FF" w14:textId="7F8386E9" w:rsidR="006C56C7" w:rsidRPr="003A2C7D" w:rsidRDefault="006C56C7" w:rsidP="006C56C7">
            <w:pPr>
              <w:numPr>
                <w:ilvl w:val="12"/>
                <w:numId w:val="0"/>
              </w:numPr>
            </w:pPr>
            <w:r w:rsidRPr="003A2C7D">
              <w:t>Vastgelegd in:</w:t>
            </w:r>
          </w:p>
        </w:tc>
        <w:tc>
          <w:tcPr>
            <w:tcW w:w="5286" w:type="dxa"/>
          </w:tcPr>
          <w:p w14:paraId="5F971058" w14:textId="5EF777FA" w:rsidR="006C56C7" w:rsidRPr="003A2C7D" w:rsidRDefault="006C56C7" w:rsidP="006C56C7">
            <w:pPr>
              <w:numPr>
                <w:ilvl w:val="12"/>
                <w:numId w:val="0"/>
              </w:numPr>
            </w:pPr>
            <w:r w:rsidRPr="003A2C7D">
              <w:t xml:space="preserve">Documentatie </w:t>
            </w:r>
            <w:r w:rsidR="00117CA4">
              <w:t>–</w:t>
            </w:r>
            <w:r w:rsidRPr="003A2C7D">
              <w:t xml:space="preserve"> Mappings</w:t>
            </w:r>
            <w:r w:rsidR="00117CA4">
              <w:t xml:space="preserve"> – Consistentie controles</w:t>
            </w:r>
          </w:p>
        </w:tc>
      </w:tr>
    </w:tbl>
    <w:p w14:paraId="30336C17" w14:textId="77777777" w:rsidR="006C56C7" w:rsidRPr="003A2C7D" w:rsidRDefault="006C56C7" w:rsidP="006C56C7"/>
    <w:p w14:paraId="443BA2A2" w14:textId="6B07FEEC" w:rsidR="00931273" w:rsidRPr="003A2C7D" w:rsidRDefault="002238D6" w:rsidP="002238D6">
      <w:pPr>
        <w:pStyle w:val="Kop2"/>
      </w:pPr>
      <w:bookmarkStart w:id="61" w:name="_Toc173482947"/>
      <w:r>
        <w:t>Controles ingebouwd in de oplossing</w:t>
      </w:r>
      <w:bookmarkEnd w:id="61"/>
    </w:p>
    <w:p w14:paraId="44849444" w14:textId="77777777" w:rsidR="00C74472" w:rsidRPr="003A2C7D" w:rsidRDefault="00C74472" w:rsidP="00C74472"/>
    <w:tbl>
      <w:tblPr>
        <w:tblStyle w:val="Tabelraster"/>
        <w:tblW w:w="0" w:type="auto"/>
        <w:tblLook w:val="04A0" w:firstRow="1" w:lastRow="0" w:firstColumn="1" w:lastColumn="0" w:noHBand="0" w:noVBand="1"/>
      </w:tblPr>
      <w:tblGrid>
        <w:gridCol w:w="2641"/>
        <w:gridCol w:w="5286"/>
      </w:tblGrid>
      <w:tr w:rsidR="002238D6" w:rsidRPr="003A2C7D" w14:paraId="780436CC" w14:textId="77777777" w:rsidTr="5EB955C5">
        <w:tc>
          <w:tcPr>
            <w:tcW w:w="7927" w:type="dxa"/>
            <w:gridSpan w:val="2"/>
            <w:shd w:val="clear" w:color="auto" w:fill="2C4475" w:themeFill="accent1" w:themeFillShade="BF"/>
          </w:tcPr>
          <w:p w14:paraId="6ABD376D" w14:textId="3BF89708" w:rsidR="002238D6" w:rsidRPr="003A2C7D" w:rsidRDefault="002238D6" w:rsidP="002238D6">
            <w:pPr>
              <w:numPr>
                <w:ilvl w:val="12"/>
                <w:numId w:val="0"/>
              </w:numPr>
              <w:rPr>
                <w:b/>
                <w:bCs/>
              </w:rPr>
            </w:pPr>
            <w:r w:rsidRPr="003A2C7D">
              <w:rPr>
                <w:b/>
                <w:bCs/>
                <w:color w:val="FFFFFF" w:themeColor="background1"/>
              </w:rPr>
              <w:t>Ingebouwde controle(s)</w:t>
            </w:r>
          </w:p>
        </w:tc>
      </w:tr>
      <w:tr w:rsidR="002238D6" w:rsidRPr="003A2C7D" w14:paraId="1160CED9" w14:textId="77777777" w:rsidTr="5EB955C5">
        <w:tc>
          <w:tcPr>
            <w:tcW w:w="7927" w:type="dxa"/>
            <w:gridSpan w:val="2"/>
            <w:shd w:val="clear" w:color="auto" w:fill="7E99CE" w:themeFill="accent1" w:themeFillTint="99"/>
          </w:tcPr>
          <w:p w14:paraId="54B72705" w14:textId="4D7F1031" w:rsidR="002238D6" w:rsidRPr="003A2C7D" w:rsidRDefault="002238D6" w:rsidP="002238D6">
            <w:pPr>
              <w:numPr>
                <w:ilvl w:val="12"/>
                <w:numId w:val="0"/>
              </w:numPr>
              <w:rPr>
                <w:b/>
                <w:bCs/>
                <w:color w:val="FFFFFF" w:themeColor="background1"/>
              </w:rPr>
            </w:pPr>
            <w:r w:rsidRPr="003A2C7D">
              <w:rPr>
                <w:b/>
                <w:bCs/>
                <w:color w:val="FFFFFF" w:themeColor="background1"/>
              </w:rPr>
              <w:t>Compleetheid</w:t>
            </w:r>
          </w:p>
        </w:tc>
      </w:tr>
      <w:tr w:rsidR="002238D6" w:rsidRPr="003A2C7D" w14:paraId="7DB6EE74" w14:textId="77777777" w:rsidTr="5EB955C5">
        <w:tc>
          <w:tcPr>
            <w:tcW w:w="2641" w:type="dxa"/>
          </w:tcPr>
          <w:p w14:paraId="49EC211D" w14:textId="77777777" w:rsidR="002238D6" w:rsidRPr="003A2C7D" w:rsidRDefault="002238D6" w:rsidP="002238D6">
            <w:pPr>
              <w:numPr>
                <w:ilvl w:val="12"/>
                <w:numId w:val="0"/>
              </w:numPr>
            </w:pPr>
            <w:r w:rsidRPr="003A2C7D">
              <w:t>Indicator:</w:t>
            </w:r>
          </w:p>
        </w:tc>
        <w:tc>
          <w:tcPr>
            <w:tcW w:w="5286" w:type="dxa"/>
          </w:tcPr>
          <w:p w14:paraId="02BF3DEA" w14:textId="508F17DB" w:rsidR="002238D6" w:rsidRPr="003A2C7D" w:rsidRDefault="002238D6" w:rsidP="7B78E359">
            <w:r>
              <w:t>Overcompleetheid</w:t>
            </w:r>
          </w:p>
        </w:tc>
      </w:tr>
      <w:tr w:rsidR="002238D6" w:rsidRPr="003A2C7D" w14:paraId="6FCF4A07" w14:textId="77777777" w:rsidTr="5EB955C5">
        <w:tc>
          <w:tcPr>
            <w:tcW w:w="2641" w:type="dxa"/>
          </w:tcPr>
          <w:p w14:paraId="6DE6DE0A" w14:textId="77777777" w:rsidR="002238D6" w:rsidRPr="003A2C7D" w:rsidRDefault="002238D6" w:rsidP="002238D6">
            <w:pPr>
              <w:numPr>
                <w:ilvl w:val="12"/>
                <w:numId w:val="0"/>
              </w:numPr>
            </w:pPr>
            <w:r w:rsidRPr="003A2C7D">
              <w:t>Uitleg:</w:t>
            </w:r>
          </w:p>
        </w:tc>
        <w:tc>
          <w:tcPr>
            <w:tcW w:w="5286" w:type="dxa"/>
          </w:tcPr>
          <w:p w14:paraId="4CE106D0" w14:textId="2F7E0203" w:rsidR="002238D6" w:rsidRPr="003A2C7D" w:rsidRDefault="002238D6" w:rsidP="002238D6">
            <w:pPr>
              <w:numPr>
                <w:ilvl w:val="12"/>
                <w:numId w:val="0"/>
              </w:numPr>
            </w:pPr>
            <w:r w:rsidRPr="003A2C7D">
              <w:t>De mate waarin gegevensobjecten onterecht aanwezig zijn.</w:t>
            </w:r>
          </w:p>
        </w:tc>
      </w:tr>
      <w:tr w:rsidR="002238D6" w:rsidRPr="003A2C7D" w14:paraId="7B4D51EB" w14:textId="77777777" w:rsidTr="5EB955C5">
        <w:tc>
          <w:tcPr>
            <w:tcW w:w="2641" w:type="dxa"/>
          </w:tcPr>
          <w:p w14:paraId="7E57E108" w14:textId="77777777" w:rsidR="002238D6" w:rsidRPr="003A2C7D" w:rsidRDefault="002238D6" w:rsidP="002238D6">
            <w:pPr>
              <w:numPr>
                <w:ilvl w:val="12"/>
                <w:numId w:val="0"/>
              </w:numPr>
            </w:pPr>
            <w:r w:rsidRPr="003A2C7D">
              <w:t>Kwaliteitscriterium:</w:t>
            </w:r>
          </w:p>
        </w:tc>
        <w:tc>
          <w:tcPr>
            <w:tcW w:w="5286" w:type="dxa"/>
          </w:tcPr>
          <w:p w14:paraId="1F64E056" w14:textId="0BFB4CA6" w:rsidR="002238D6" w:rsidRPr="003A2C7D" w:rsidRDefault="003A6B44" w:rsidP="002238D6">
            <w:pPr>
              <w:numPr>
                <w:ilvl w:val="12"/>
                <w:numId w:val="0"/>
              </w:numPr>
            </w:pPr>
            <w:r>
              <w:t>A</w:t>
            </w:r>
            <w:r w:rsidR="002238D6" w:rsidRPr="003A2C7D">
              <w:t>lleen objecten die zijn 'gerealiseerd' worden uitgeleverd;</w:t>
            </w:r>
          </w:p>
          <w:p w14:paraId="1C3FB1D9" w14:textId="77777777" w:rsidR="002238D6" w:rsidRPr="003A2C7D" w:rsidRDefault="002238D6" w:rsidP="002238D6">
            <w:pPr>
              <w:numPr>
                <w:ilvl w:val="12"/>
                <w:numId w:val="0"/>
              </w:numPr>
            </w:pPr>
            <w:r w:rsidRPr="003A2C7D">
              <w:t>statusObject = 3</w:t>
            </w:r>
          </w:p>
          <w:p w14:paraId="4ADA4812" w14:textId="77777777" w:rsidR="002238D6" w:rsidRPr="003A2C7D" w:rsidRDefault="002238D6" w:rsidP="002238D6">
            <w:pPr>
              <w:numPr>
                <w:ilvl w:val="12"/>
                <w:numId w:val="0"/>
              </w:numPr>
            </w:pPr>
            <w:r w:rsidRPr="003A2C7D">
              <w:t>statusObject is NULL</w:t>
            </w:r>
          </w:p>
          <w:p w14:paraId="0C60DEBB" w14:textId="61784251" w:rsidR="002238D6" w:rsidRPr="003A2C7D" w:rsidRDefault="002238D6" w:rsidP="002238D6">
            <w:pPr>
              <w:numPr>
                <w:ilvl w:val="12"/>
                <w:numId w:val="0"/>
              </w:numPr>
            </w:pPr>
            <w:r w:rsidRPr="003A2C7D">
              <w:t>bgtstatus = 3</w:t>
            </w:r>
          </w:p>
        </w:tc>
      </w:tr>
      <w:tr w:rsidR="00C01A21" w:rsidRPr="003A2C7D" w14:paraId="4257C627" w14:textId="77777777" w:rsidTr="5EB955C5">
        <w:tc>
          <w:tcPr>
            <w:tcW w:w="2641" w:type="dxa"/>
          </w:tcPr>
          <w:p w14:paraId="27C1F74D" w14:textId="2A87E063" w:rsidR="00C01A21" w:rsidRPr="003A2C7D" w:rsidRDefault="00C01A21" w:rsidP="002238D6">
            <w:pPr>
              <w:numPr>
                <w:ilvl w:val="12"/>
                <w:numId w:val="0"/>
              </w:numPr>
            </w:pPr>
            <w:r w:rsidRPr="003A2C7D">
              <w:t>Controle:</w:t>
            </w:r>
          </w:p>
        </w:tc>
        <w:tc>
          <w:tcPr>
            <w:tcW w:w="5286" w:type="dxa"/>
          </w:tcPr>
          <w:p w14:paraId="57390A94" w14:textId="3E937C17" w:rsidR="00C01A21" w:rsidRPr="003A2C7D" w:rsidRDefault="00C01A21" w:rsidP="5EB955C5">
            <w:r>
              <w:t>Objecten die niet voldoen</w:t>
            </w:r>
            <w:r w:rsidR="0704B6F3">
              <w:t>,</w:t>
            </w:r>
            <w:r>
              <w:t xml:space="preserve"> worden niet opgenomen in de DAMO Views voor uitlevering.</w:t>
            </w:r>
          </w:p>
        </w:tc>
      </w:tr>
      <w:tr w:rsidR="00C01A21" w:rsidRPr="003A2C7D" w14:paraId="07475D1D" w14:textId="77777777" w:rsidTr="5EB955C5">
        <w:tc>
          <w:tcPr>
            <w:tcW w:w="2641" w:type="dxa"/>
          </w:tcPr>
          <w:p w14:paraId="1B8BEF83" w14:textId="446B8A03" w:rsidR="00C01A21" w:rsidRPr="003A2C7D" w:rsidRDefault="00C01A21" w:rsidP="002238D6">
            <w:pPr>
              <w:numPr>
                <w:ilvl w:val="12"/>
                <w:numId w:val="0"/>
              </w:numPr>
            </w:pPr>
            <w:r w:rsidRPr="003A2C7D">
              <w:t>Terugkoppeling:</w:t>
            </w:r>
          </w:p>
        </w:tc>
        <w:tc>
          <w:tcPr>
            <w:tcW w:w="5286" w:type="dxa"/>
          </w:tcPr>
          <w:p w14:paraId="62703FAB" w14:textId="6CF3FA24" w:rsidR="00C01A21" w:rsidRPr="003A2C7D" w:rsidRDefault="00C01A21" w:rsidP="002238D6">
            <w:pPr>
              <w:numPr>
                <w:ilvl w:val="12"/>
                <w:numId w:val="0"/>
              </w:numPr>
            </w:pPr>
            <w:r w:rsidRPr="003A2C7D">
              <w:t>Nee</w:t>
            </w:r>
          </w:p>
        </w:tc>
      </w:tr>
      <w:tr w:rsidR="002238D6" w:rsidRPr="003A2C7D" w14:paraId="44B20FC8" w14:textId="77777777" w:rsidTr="5EB955C5">
        <w:tc>
          <w:tcPr>
            <w:tcW w:w="7927" w:type="dxa"/>
            <w:gridSpan w:val="2"/>
            <w:shd w:val="clear" w:color="auto" w:fill="7E99CE" w:themeFill="accent1" w:themeFillTint="99"/>
          </w:tcPr>
          <w:p w14:paraId="71577F0D" w14:textId="2E8AFFDC" w:rsidR="002238D6" w:rsidRPr="003A2C7D" w:rsidRDefault="002238D6" w:rsidP="002238D6">
            <w:pPr>
              <w:numPr>
                <w:ilvl w:val="12"/>
                <w:numId w:val="0"/>
              </w:numPr>
              <w:rPr>
                <w:b/>
                <w:bCs/>
                <w:color w:val="FFFFFF" w:themeColor="background1"/>
              </w:rPr>
            </w:pPr>
            <w:r w:rsidRPr="003A2C7D">
              <w:rPr>
                <w:b/>
                <w:bCs/>
                <w:color w:val="FFFFFF" w:themeColor="background1"/>
              </w:rPr>
              <w:t>Consistentie</w:t>
            </w:r>
          </w:p>
        </w:tc>
      </w:tr>
      <w:tr w:rsidR="002238D6" w:rsidRPr="003A2C7D" w14:paraId="5861A2F3" w14:textId="77777777" w:rsidTr="5EB955C5">
        <w:tc>
          <w:tcPr>
            <w:tcW w:w="2641" w:type="dxa"/>
          </w:tcPr>
          <w:p w14:paraId="76052782" w14:textId="54C62E15" w:rsidR="002238D6" w:rsidRPr="003A2C7D" w:rsidRDefault="002238D6" w:rsidP="002238D6">
            <w:pPr>
              <w:numPr>
                <w:ilvl w:val="12"/>
                <w:numId w:val="0"/>
              </w:numPr>
            </w:pPr>
            <w:r w:rsidRPr="003A2C7D">
              <w:t>Indicator:</w:t>
            </w:r>
          </w:p>
        </w:tc>
        <w:tc>
          <w:tcPr>
            <w:tcW w:w="5286" w:type="dxa"/>
          </w:tcPr>
          <w:p w14:paraId="3EC9A23C" w14:textId="4027CEBE" w:rsidR="002238D6" w:rsidRPr="003A2C7D" w:rsidRDefault="002238D6" w:rsidP="002238D6">
            <w:pPr>
              <w:numPr>
                <w:ilvl w:val="12"/>
                <w:numId w:val="0"/>
              </w:numPr>
            </w:pPr>
            <w:r w:rsidRPr="003A2C7D">
              <w:t>Formaat consistentie</w:t>
            </w:r>
          </w:p>
        </w:tc>
      </w:tr>
      <w:tr w:rsidR="002238D6" w:rsidRPr="003A2C7D" w14:paraId="1B027C1B" w14:textId="77777777" w:rsidTr="5EB955C5">
        <w:tc>
          <w:tcPr>
            <w:tcW w:w="2641" w:type="dxa"/>
          </w:tcPr>
          <w:p w14:paraId="34691196" w14:textId="03FAB7D8" w:rsidR="002238D6" w:rsidRPr="003A2C7D" w:rsidRDefault="002238D6" w:rsidP="002238D6">
            <w:pPr>
              <w:numPr>
                <w:ilvl w:val="12"/>
                <w:numId w:val="0"/>
              </w:numPr>
            </w:pPr>
            <w:r w:rsidRPr="003A2C7D">
              <w:t>Uitleg:</w:t>
            </w:r>
          </w:p>
        </w:tc>
        <w:tc>
          <w:tcPr>
            <w:tcW w:w="5286" w:type="dxa"/>
          </w:tcPr>
          <w:p w14:paraId="3DD477BE" w14:textId="591BB14F" w:rsidR="002238D6" w:rsidRPr="003A2C7D" w:rsidRDefault="002238D6" w:rsidP="002238D6">
            <w:pPr>
              <w:numPr>
                <w:ilvl w:val="12"/>
                <w:numId w:val="0"/>
              </w:numPr>
            </w:pPr>
            <w:r w:rsidRPr="003A2C7D">
              <w:t>De mate waarin gegevens syntactisch correct zijn en daarmee geautomatiseerd te verwerken.</w:t>
            </w:r>
          </w:p>
        </w:tc>
      </w:tr>
      <w:tr w:rsidR="002238D6" w:rsidRPr="003A2C7D" w14:paraId="417485A6" w14:textId="77777777" w:rsidTr="5EB955C5">
        <w:tc>
          <w:tcPr>
            <w:tcW w:w="2641" w:type="dxa"/>
          </w:tcPr>
          <w:p w14:paraId="178F68DD" w14:textId="2760B452" w:rsidR="002238D6" w:rsidRPr="003A2C7D" w:rsidRDefault="002238D6" w:rsidP="002238D6">
            <w:pPr>
              <w:numPr>
                <w:ilvl w:val="12"/>
                <w:numId w:val="0"/>
              </w:numPr>
            </w:pPr>
            <w:r w:rsidRPr="003A2C7D">
              <w:t>Kwaliteitscriterium:</w:t>
            </w:r>
          </w:p>
        </w:tc>
        <w:tc>
          <w:tcPr>
            <w:tcW w:w="5286" w:type="dxa"/>
          </w:tcPr>
          <w:p w14:paraId="73B6A8BE" w14:textId="7A00D1CD" w:rsidR="002238D6" w:rsidRPr="003A2C7D" w:rsidRDefault="002238D6" w:rsidP="002238D6">
            <w:pPr>
              <w:numPr>
                <w:ilvl w:val="12"/>
                <w:numId w:val="0"/>
              </w:numPr>
            </w:pPr>
            <w:r w:rsidRPr="003A2C7D">
              <w:t>Levering volgens DAMO Logisch</w:t>
            </w:r>
          </w:p>
        </w:tc>
      </w:tr>
      <w:tr w:rsidR="002238D6" w:rsidRPr="00892F74" w14:paraId="449EBCA2" w14:textId="77777777" w:rsidTr="5EB955C5">
        <w:tc>
          <w:tcPr>
            <w:tcW w:w="2641" w:type="dxa"/>
          </w:tcPr>
          <w:p w14:paraId="45209940" w14:textId="38F22C0C" w:rsidR="002238D6" w:rsidRPr="003A2C7D" w:rsidRDefault="002238D6" w:rsidP="002238D6">
            <w:pPr>
              <w:numPr>
                <w:ilvl w:val="12"/>
                <w:numId w:val="0"/>
              </w:numPr>
            </w:pPr>
            <w:r w:rsidRPr="003A2C7D">
              <w:lastRenderedPageBreak/>
              <w:t>Overige -criteria:</w:t>
            </w:r>
          </w:p>
        </w:tc>
        <w:tc>
          <w:tcPr>
            <w:tcW w:w="5286" w:type="dxa"/>
          </w:tcPr>
          <w:p w14:paraId="6DB19278" w14:textId="354F5266" w:rsidR="002238D6" w:rsidRPr="000D1607" w:rsidRDefault="00C01A21" w:rsidP="002238D6">
            <w:pPr>
              <w:numPr>
                <w:ilvl w:val="12"/>
                <w:numId w:val="0"/>
              </w:numPr>
              <w:rPr>
                <w:lang w:val="en-US"/>
              </w:rPr>
            </w:pPr>
            <w:r w:rsidRPr="000D1607">
              <w:rPr>
                <w:lang w:val="en-US"/>
              </w:rPr>
              <w:t>IMWA</w:t>
            </w:r>
            <w:r w:rsidR="006C56C7" w:rsidRPr="000D1607">
              <w:rPr>
                <w:lang w:val="en-US"/>
              </w:rPr>
              <w:t xml:space="preserve"> - GeoPackage</w:t>
            </w:r>
          </w:p>
          <w:p w14:paraId="32C238DD" w14:textId="08F57E0E" w:rsidR="002238D6" w:rsidRPr="000D1607" w:rsidRDefault="00C01A21" w:rsidP="002238D6">
            <w:pPr>
              <w:numPr>
                <w:ilvl w:val="12"/>
                <w:numId w:val="0"/>
              </w:numPr>
              <w:rPr>
                <w:lang w:val="en-US"/>
              </w:rPr>
            </w:pPr>
            <w:r w:rsidRPr="000D1607">
              <w:rPr>
                <w:lang w:val="en-US"/>
              </w:rPr>
              <w:t>GWSW</w:t>
            </w:r>
            <w:r w:rsidR="006C56C7" w:rsidRPr="000D1607">
              <w:rPr>
                <w:lang w:val="en-US"/>
              </w:rPr>
              <w:t xml:space="preserve"> - TrutleRDF</w:t>
            </w:r>
          </w:p>
          <w:p w14:paraId="0EA3FFF3" w14:textId="6D9F78C2" w:rsidR="002238D6" w:rsidRPr="000D1607" w:rsidRDefault="00C01A21" w:rsidP="002238D6">
            <w:pPr>
              <w:numPr>
                <w:ilvl w:val="12"/>
                <w:numId w:val="0"/>
              </w:numPr>
              <w:rPr>
                <w:lang w:val="en-US"/>
              </w:rPr>
            </w:pPr>
            <w:r w:rsidRPr="000D1607">
              <w:rPr>
                <w:lang w:val="en-US"/>
              </w:rPr>
              <w:t>INSPIRE</w:t>
            </w:r>
            <w:r w:rsidR="006C56C7" w:rsidRPr="000D1607">
              <w:rPr>
                <w:lang w:val="en-US"/>
              </w:rPr>
              <w:t xml:space="preserve"> - GML</w:t>
            </w:r>
          </w:p>
        </w:tc>
      </w:tr>
      <w:tr w:rsidR="00C01A21" w:rsidRPr="003A2C7D" w14:paraId="1684C9EF" w14:textId="77777777" w:rsidTr="5EB955C5">
        <w:tc>
          <w:tcPr>
            <w:tcW w:w="2641" w:type="dxa"/>
          </w:tcPr>
          <w:p w14:paraId="4247D3A7" w14:textId="59FBD1D2" w:rsidR="00C01A21" w:rsidRPr="003A2C7D" w:rsidRDefault="00C01A21" w:rsidP="002238D6">
            <w:pPr>
              <w:numPr>
                <w:ilvl w:val="12"/>
                <w:numId w:val="0"/>
              </w:numPr>
            </w:pPr>
            <w:r w:rsidRPr="003A2C7D">
              <w:t>Controle:</w:t>
            </w:r>
          </w:p>
        </w:tc>
        <w:tc>
          <w:tcPr>
            <w:tcW w:w="5286" w:type="dxa"/>
          </w:tcPr>
          <w:p w14:paraId="588F8F99" w14:textId="189B95AF" w:rsidR="00C01A21" w:rsidRPr="003A2C7D" w:rsidRDefault="00C01A21" w:rsidP="5EB955C5">
            <w:r>
              <w:t>Objecten die niet voldoen</w:t>
            </w:r>
            <w:r w:rsidR="4FAA4C26">
              <w:t>,</w:t>
            </w:r>
            <w:r>
              <w:t xml:space="preserve"> worden met een ‘vlag’ opgenomen in de document database en niet opgenomen in de DAMO Views voor uitlevering.</w:t>
            </w:r>
          </w:p>
        </w:tc>
      </w:tr>
      <w:tr w:rsidR="00C01A21" w:rsidRPr="003A2C7D" w14:paraId="47069827" w14:textId="77777777" w:rsidTr="5EB955C5">
        <w:tc>
          <w:tcPr>
            <w:tcW w:w="2641" w:type="dxa"/>
          </w:tcPr>
          <w:p w14:paraId="48A64855" w14:textId="74918594" w:rsidR="00C01A21" w:rsidRPr="003A2C7D" w:rsidRDefault="00C01A21" w:rsidP="002238D6">
            <w:pPr>
              <w:numPr>
                <w:ilvl w:val="12"/>
                <w:numId w:val="0"/>
              </w:numPr>
            </w:pPr>
            <w:r w:rsidRPr="003A2C7D">
              <w:t>Input:</w:t>
            </w:r>
          </w:p>
        </w:tc>
        <w:tc>
          <w:tcPr>
            <w:tcW w:w="5286" w:type="dxa"/>
          </w:tcPr>
          <w:p w14:paraId="2E31C95C" w14:textId="55507966" w:rsidR="00C01A21" w:rsidRPr="003A2C7D" w:rsidRDefault="00C01A21" w:rsidP="002238D6">
            <w:pPr>
              <w:numPr>
                <w:ilvl w:val="12"/>
                <w:numId w:val="0"/>
              </w:numPr>
            </w:pPr>
            <w:r w:rsidRPr="003A2C7D">
              <w:t>Mapping vanuit Gegevensmodellen</w:t>
            </w:r>
          </w:p>
        </w:tc>
      </w:tr>
      <w:tr w:rsidR="00C01A21" w:rsidRPr="003A2C7D" w14:paraId="4B8B3515" w14:textId="77777777" w:rsidTr="5EB955C5">
        <w:tc>
          <w:tcPr>
            <w:tcW w:w="2641" w:type="dxa"/>
          </w:tcPr>
          <w:p w14:paraId="20D58803" w14:textId="43100A88" w:rsidR="00C01A21" w:rsidRPr="003A2C7D" w:rsidRDefault="00C01A21" w:rsidP="002238D6">
            <w:pPr>
              <w:numPr>
                <w:ilvl w:val="12"/>
                <w:numId w:val="0"/>
              </w:numPr>
            </w:pPr>
            <w:r w:rsidRPr="003A2C7D">
              <w:t>Terugkoppeling:</w:t>
            </w:r>
          </w:p>
        </w:tc>
        <w:tc>
          <w:tcPr>
            <w:tcW w:w="5286" w:type="dxa"/>
          </w:tcPr>
          <w:p w14:paraId="3ACFA8CB" w14:textId="2330CFED" w:rsidR="00C01A21" w:rsidRPr="003A2C7D" w:rsidRDefault="4F357D52" w:rsidP="28BCAC44">
            <w:r>
              <w:t>Ja</w:t>
            </w:r>
            <w:r w:rsidR="007A58F2">
              <w:t xml:space="preserve"> – </w:t>
            </w:r>
            <w:r w:rsidR="610E7992">
              <w:t xml:space="preserve">GkW </w:t>
            </w:r>
            <w:r w:rsidR="007A58F2">
              <w:t>Logbestand</w:t>
            </w:r>
          </w:p>
        </w:tc>
      </w:tr>
      <w:tr w:rsidR="00C01A21" w:rsidRPr="003A2C7D" w14:paraId="5046A7D1" w14:textId="77777777" w:rsidTr="5EB955C5">
        <w:tc>
          <w:tcPr>
            <w:tcW w:w="7927" w:type="dxa"/>
            <w:gridSpan w:val="2"/>
            <w:shd w:val="clear" w:color="auto" w:fill="7E99CE" w:themeFill="accent1" w:themeFillTint="99"/>
          </w:tcPr>
          <w:p w14:paraId="3545C295" w14:textId="77777777" w:rsidR="00C01A21" w:rsidRPr="003A2C7D" w:rsidRDefault="00C01A21" w:rsidP="00722688">
            <w:pPr>
              <w:numPr>
                <w:ilvl w:val="12"/>
                <w:numId w:val="0"/>
              </w:numPr>
              <w:rPr>
                <w:b/>
                <w:bCs/>
                <w:color w:val="FFFFFF" w:themeColor="background1"/>
              </w:rPr>
            </w:pPr>
            <w:r w:rsidRPr="003A2C7D">
              <w:rPr>
                <w:b/>
                <w:bCs/>
                <w:color w:val="FFFFFF" w:themeColor="background1"/>
              </w:rPr>
              <w:t>Consistentie</w:t>
            </w:r>
          </w:p>
        </w:tc>
      </w:tr>
      <w:tr w:rsidR="00C01A21" w:rsidRPr="003A2C7D" w14:paraId="67E25A8D" w14:textId="77777777" w:rsidTr="5EB955C5">
        <w:tc>
          <w:tcPr>
            <w:tcW w:w="2641" w:type="dxa"/>
          </w:tcPr>
          <w:p w14:paraId="4EC0A6FC" w14:textId="77777777" w:rsidR="00C01A21" w:rsidRPr="003A2C7D" w:rsidRDefault="00C01A21" w:rsidP="00722688">
            <w:pPr>
              <w:numPr>
                <w:ilvl w:val="12"/>
                <w:numId w:val="0"/>
              </w:numPr>
            </w:pPr>
            <w:r w:rsidRPr="003A2C7D">
              <w:t>Indicator:</w:t>
            </w:r>
          </w:p>
        </w:tc>
        <w:tc>
          <w:tcPr>
            <w:tcW w:w="5286" w:type="dxa"/>
          </w:tcPr>
          <w:p w14:paraId="4FD2DFD9" w14:textId="547C7A6A" w:rsidR="00C01A21" w:rsidRPr="003A2C7D" w:rsidRDefault="00C01A21" w:rsidP="00722688">
            <w:pPr>
              <w:numPr>
                <w:ilvl w:val="12"/>
                <w:numId w:val="0"/>
              </w:numPr>
            </w:pPr>
            <w:r w:rsidRPr="003A2C7D">
              <w:t>Referentiële Integriteit</w:t>
            </w:r>
          </w:p>
        </w:tc>
      </w:tr>
      <w:tr w:rsidR="00C01A21" w:rsidRPr="003A2C7D" w14:paraId="1159C0DA" w14:textId="77777777" w:rsidTr="5EB955C5">
        <w:tc>
          <w:tcPr>
            <w:tcW w:w="2641" w:type="dxa"/>
          </w:tcPr>
          <w:p w14:paraId="71B8C171" w14:textId="77777777" w:rsidR="00C01A21" w:rsidRPr="003A2C7D" w:rsidRDefault="00C01A21" w:rsidP="00722688">
            <w:pPr>
              <w:numPr>
                <w:ilvl w:val="12"/>
                <w:numId w:val="0"/>
              </w:numPr>
            </w:pPr>
            <w:r w:rsidRPr="003A2C7D">
              <w:t>Uitleg:</w:t>
            </w:r>
          </w:p>
        </w:tc>
        <w:tc>
          <w:tcPr>
            <w:tcW w:w="5286" w:type="dxa"/>
          </w:tcPr>
          <w:p w14:paraId="57E1ED4E" w14:textId="2D44D1E4" w:rsidR="00C01A21" w:rsidRPr="003A2C7D" w:rsidRDefault="2B4CC89F" w:rsidP="7B78E359">
            <w:r>
              <w:t>De mate waarin gegevens syntactisch correct zijn en daarmee geautomatiseerd te verwerken.</w:t>
            </w:r>
          </w:p>
        </w:tc>
      </w:tr>
      <w:tr w:rsidR="00C01A21" w:rsidRPr="003A2C7D" w14:paraId="688BA3C6" w14:textId="77777777" w:rsidTr="5EB955C5">
        <w:tc>
          <w:tcPr>
            <w:tcW w:w="2641" w:type="dxa"/>
          </w:tcPr>
          <w:p w14:paraId="3B4813CF" w14:textId="77777777" w:rsidR="00C01A21" w:rsidRPr="003A2C7D" w:rsidRDefault="00C01A21" w:rsidP="00722688">
            <w:pPr>
              <w:numPr>
                <w:ilvl w:val="12"/>
                <w:numId w:val="0"/>
              </w:numPr>
            </w:pPr>
            <w:r w:rsidRPr="003A2C7D">
              <w:t>Kwaliteitscriterium:</w:t>
            </w:r>
          </w:p>
        </w:tc>
        <w:tc>
          <w:tcPr>
            <w:tcW w:w="5286" w:type="dxa"/>
          </w:tcPr>
          <w:p w14:paraId="572CB0E8" w14:textId="77777777" w:rsidR="00C01A21" w:rsidRPr="003A2C7D" w:rsidRDefault="00C01A21" w:rsidP="00722688">
            <w:pPr>
              <w:numPr>
                <w:ilvl w:val="12"/>
                <w:numId w:val="0"/>
              </w:numPr>
            </w:pPr>
            <w:r w:rsidRPr="003A2C7D">
              <w:t>Levering volgens DAMO Logisch</w:t>
            </w:r>
          </w:p>
        </w:tc>
      </w:tr>
      <w:tr w:rsidR="00A74640" w:rsidRPr="003A2C7D" w14:paraId="5670D3AA" w14:textId="77777777" w:rsidTr="5EB955C5">
        <w:tc>
          <w:tcPr>
            <w:tcW w:w="2641" w:type="dxa"/>
          </w:tcPr>
          <w:p w14:paraId="5016C78F" w14:textId="137BD6E7" w:rsidR="00A74640" w:rsidRPr="003A2C7D" w:rsidRDefault="00A74640" w:rsidP="00A74640">
            <w:pPr>
              <w:numPr>
                <w:ilvl w:val="12"/>
                <w:numId w:val="0"/>
              </w:numPr>
            </w:pPr>
            <w:r w:rsidRPr="003A2C7D">
              <w:t>Controle:</w:t>
            </w:r>
          </w:p>
        </w:tc>
        <w:tc>
          <w:tcPr>
            <w:tcW w:w="5286" w:type="dxa"/>
          </w:tcPr>
          <w:p w14:paraId="5764F0A5" w14:textId="033C2C9B" w:rsidR="00A74640" w:rsidRPr="003A2C7D" w:rsidRDefault="00A74640" w:rsidP="5EB955C5">
            <w:r>
              <w:t>Objecten die niet voldoen</w:t>
            </w:r>
            <w:r w:rsidR="3BD13F6A">
              <w:t>,</w:t>
            </w:r>
            <w:r>
              <w:t xml:space="preserve"> worden met een ‘vlag’ opgenomen in de document database en niet opgenomen in de DAMO Views voor uitlevering.</w:t>
            </w:r>
          </w:p>
        </w:tc>
      </w:tr>
      <w:tr w:rsidR="00A74640" w:rsidRPr="003A2C7D" w14:paraId="2694E280" w14:textId="77777777" w:rsidTr="5EB955C5">
        <w:tc>
          <w:tcPr>
            <w:tcW w:w="2641" w:type="dxa"/>
          </w:tcPr>
          <w:p w14:paraId="3E094E71" w14:textId="3DE950C8" w:rsidR="00A74640" w:rsidRPr="003A2C7D" w:rsidRDefault="00A74640" w:rsidP="00A74640">
            <w:pPr>
              <w:numPr>
                <w:ilvl w:val="12"/>
                <w:numId w:val="0"/>
              </w:numPr>
            </w:pPr>
            <w:r w:rsidRPr="003A2C7D">
              <w:t>Terugkoppeling:</w:t>
            </w:r>
          </w:p>
        </w:tc>
        <w:tc>
          <w:tcPr>
            <w:tcW w:w="5286" w:type="dxa"/>
          </w:tcPr>
          <w:p w14:paraId="06131EE5" w14:textId="064D54B7" w:rsidR="00A74640" w:rsidRPr="003A2C7D" w:rsidRDefault="792EFABD" w:rsidP="28BCAC44">
            <w:r>
              <w:t>Ja</w:t>
            </w:r>
            <w:r w:rsidR="007A58F2">
              <w:t xml:space="preserve"> – </w:t>
            </w:r>
            <w:r w:rsidR="1AC2E05D">
              <w:t xml:space="preserve">GkW </w:t>
            </w:r>
            <w:r w:rsidR="007A58F2">
              <w:t>Uploadreport.json</w:t>
            </w:r>
          </w:p>
        </w:tc>
      </w:tr>
      <w:tr w:rsidR="006C56C7" w:rsidRPr="003A2C7D" w14:paraId="20164B6E" w14:textId="77777777" w:rsidTr="5EB955C5">
        <w:tc>
          <w:tcPr>
            <w:tcW w:w="7927" w:type="dxa"/>
            <w:gridSpan w:val="2"/>
            <w:shd w:val="clear" w:color="auto" w:fill="7E99CE" w:themeFill="accent1" w:themeFillTint="99"/>
          </w:tcPr>
          <w:p w14:paraId="0A3B4D6F" w14:textId="77777777" w:rsidR="006C56C7" w:rsidRPr="003A2C7D" w:rsidRDefault="006C56C7" w:rsidP="00722688">
            <w:pPr>
              <w:numPr>
                <w:ilvl w:val="12"/>
                <w:numId w:val="0"/>
              </w:numPr>
              <w:rPr>
                <w:b/>
                <w:bCs/>
                <w:color w:val="FFFFFF" w:themeColor="background1"/>
              </w:rPr>
            </w:pPr>
            <w:r w:rsidRPr="003A2C7D">
              <w:rPr>
                <w:b/>
                <w:bCs/>
                <w:color w:val="FFFFFF" w:themeColor="background1"/>
              </w:rPr>
              <w:t>Consistentie</w:t>
            </w:r>
          </w:p>
        </w:tc>
      </w:tr>
      <w:tr w:rsidR="006C56C7" w:rsidRPr="003A2C7D" w14:paraId="6947D4FE" w14:textId="77777777" w:rsidTr="5EB955C5">
        <w:tc>
          <w:tcPr>
            <w:tcW w:w="2641" w:type="dxa"/>
          </w:tcPr>
          <w:p w14:paraId="6E3CE3A4" w14:textId="429DFFA4" w:rsidR="006C56C7" w:rsidRPr="003A2C7D" w:rsidRDefault="006C56C7" w:rsidP="006C56C7">
            <w:pPr>
              <w:numPr>
                <w:ilvl w:val="12"/>
                <w:numId w:val="0"/>
              </w:numPr>
            </w:pPr>
            <w:r w:rsidRPr="003A2C7D">
              <w:t>Indicator:</w:t>
            </w:r>
          </w:p>
        </w:tc>
        <w:tc>
          <w:tcPr>
            <w:tcW w:w="5286" w:type="dxa"/>
          </w:tcPr>
          <w:p w14:paraId="30F605C3" w14:textId="20FC43E1" w:rsidR="006C56C7" w:rsidRPr="003A2C7D" w:rsidRDefault="006C56C7" w:rsidP="006C56C7">
            <w:pPr>
              <w:numPr>
                <w:ilvl w:val="12"/>
                <w:numId w:val="0"/>
              </w:numPr>
            </w:pPr>
            <w:r w:rsidRPr="003A2C7D">
              <w:t>Geometrische Correctheid</w:t>
            </w:r>
          </w:p>
        </w:tc>
      </w:tr>
      <w:tr w:rsidR="006C56C7" w:rsidRPr="003A2C7D" w14:paraId="17F26599" w14:textId="77777777" w:rsidTr="5EB955C5">
        <w:tc>
          <w:tcPr>
            <w:tcW w:w="2641" w:type="dxa"/>
          </w:tcPr>
          <w:p w14:paraId="093E4CAA" w14:textId="3CAC0E17" w:rsidR="006C56C7" w:rsidRPr="003A2C7D" w:rsidRDefault="006C56C7" w:rsidP="006C56C7">
            <w:pPr>
              <w:numPr>
                <w:ilvl w:val="12"/>
                <w:numId w:val="0"/>
              </w:numPr>
            </w:pPr>
            <w:r w:rsidRPr="003A2C7D">
              <w:t>Uitleg:</w:t>
            </w:r>
          </w:p>
        </w:tc>
        <w:tc>
          <w:tcPr>
            <w:tcW w:w="5286" w:type="dxa"/>
          </w:tcPr>
          <w:p w14:paraId="360FD1DA" w14:textId="055D8008" w:rsidR="006C56C7" w:rsidRPr="003A2C7D" w:rsidRDefault="006C56C7" w:rsidP="7B78E359">
            <w:r>
              <w:t>De mate waarin gegevens geometrisch correct zijn.</w:t>
            </w:r>
          </w:p>
        </w:tc>
      </w:tr>
      <w:tr w:rsidR="006C56C7" w:rsidRPr="003A2C7D" w14:paraId="448D7007" w14:textId="77777777" w:rsidTr="5EB955C5">
        <w:tc>
          <w:tcPr>
            <w:tcW w:w="2641" w:type="dxa"/>
          </w:tcPr>
          <w:p w14:paraId="18963B8F" w14:textId="010F9556" w:rsidR="006C56C7" w:rsidRPr="003A2C7D" w:rsidRDefault="006C56C7" w:rsidP="006C56C7">
            <w:pPr>
              <w:numPr>
                <w:ilvl w:val="12"/>
                <w:numId w:val="0"/>
              </w:numPr>
            </w:pPr>
            <w:r w:rsidRPr="003A2C7D">
              <w:t>Kwaliteitscriterium:</w:t>
            </w:r>
          </w:p>
        </w:tc>
        <w:tc>
          <w:tcPr>
            <w:tcW w:w="5286" w:type="dxa"/>
          </w:tcPr>
          <w:p w14:paraId="5677949F" w14:textId="786F5E03" w:rsidR="006C56C7" w:rsidRPr="003A2C7D" w:rsidRDefault="006C56C7" w:rsidP="006C56C7">
            <w:pPr>
              <w:numPr>
                <w:ilvl w:val="12"/>
                <w:numId w:val="0"/>
              </w:numPr>
            </w:pPr>
            <w:r w:rsidRPr="003A2C7D">
              <w:t>Levering volgens INSPIRE</w:t>
            </w:r>
          </w:p>
        </w:tc>
      </w:tr>
      <w:tr w:rsidR="006C56C7" w:rsidRPr="003A2C7D" w14:paraId="66EBC4AD" w14:textId="77777777" w:rsidTr="5EB955C5">
        <w:tc>
          <w:tcPr>
            <w:tcW w:w="2641" w:type="dxa"/>
          </w:tcPr>
          <w:p w14:paraId="15BB87C1" w14:textId="7DE503F9" w:rsidR="006C56C7" w:rsidRPr="003A2C7D" w:rsidRDefault="006C56C7" w:rsidP="006C56C7">
            <w:pPr>
              <w:numPr>
                <w:ilvl w:val="12"/>
                <w:numId w:val="0"/>
              </w:numPr>
            </w:pPr>
            <w:r w:rsidRPr="003A2C7D">
              <w:t>Controle:</w:t>
            </w:r>
          </w:p>
        </w:tc>
        <w:tc>
          <w:tcPr>
            <w:tcW w:w="5286" w:type="dxa"/>
          </w:tcPr>
          <w:p w14:paraId="60752A3E" w14:textId="15F9A563" w:rsidR="006C56C7" w:rsidRPr="003A2C7D" w:rsidRDefault="006C56C7" w:rsidP="4BA39E8F">
            <w:r>
              <w:t>Geometrie moet voldoen aan GML</w:t>
            </w:r>
            <w:r w:rsidR="7C1AF089">
              <w:t>-</w:t>
            </w:r>
            <w:r>
              <w:t>standaarden.</w:t>
            </w:r>
          </w:p>
          <w:p w14:paraId="5653C650" w14:textId="07C6CF64" w:rsidR="006C56C7" w:rsidRPr="003A2C7D" w:rsidRDefault="006C56C7" w:rsidP="006C56C7">
            <w:pPr>
              <w:numPr>
                <w:ilvl w:val="12"/>
                <w:numId w:val="0"/>
              </w:numPr>
            </w:pPr>
            <w:r w:rsidRPr="003A2C7D">
              <w:t>Github – Controle - Kadaster</w:t>
            </w:r>
          </w:p>
        </w:tc>
      </w:tr>
      <w:tr w:rsidR="006C56C7" w:rsidRPr="003A2C7D" w14:paraId="5034BD3C" w14:textId="77777777" w:rsidTr="5EB955C5">
        <w:tc>
          <w:tcPr>
            <w:tcW w:w="2641" w:type="dxa"/>
          </w:tcPr>
          <w:p w14:paraId="2F9C1562" w14:textId="124C8103" w:rsidR="006C56C7" w:rsidRPr="003A2C7D" w:rsidRDefault="006C56C7" w:rsidP="006C56C7">
            <w:pPr>
              <w:numPr>
                <w:ilvl w:val="12"/>
                <w:numId w:val="0"/>
              </w:numPr>
            </w:pPr>
            <w:r w:rsidRPr="003A2C7D">
              <w:t>Terugkoppeling:</w:t>
            </w:r>
          </w:p>
        </w:tc>
        <w:tc>
          <w:tcPr>
            <w:tcW w:w="5286" w:type="dxa"/>
          </w:tcPr>
          <w:p w14:paraId="11ED1B15" w14:textId="39278214" w:rsidR="006C56C7" w:rsidRPr="003A2C7D" w:rsidRDefault="006C56C7" w:rsidP="28BCAC44">
            <w:r>
              <w:t>Ja</w:t>
            </w:r>
            <w:r w:rsidR="007A58F2">
              <w:t xml:space="preserve"> – </w:t>
            </w:r>
            <w:r w:rsidR="04D91E44">
              <w:t xml:space="preserve">GkW </w:t>
            </w:r>
            <w:r w:rsidR="007A58F2">
              <w:t>Uploadreport.json</w:t>
            </w:r>
          </w:p>
        </w:tc>
      </w:tr>
    </w:tbl>
    <w:p w14:paraId="2CC197A4" w14:textId="77777777" w:rsidR="006E726B" w:rsidRDefault="006E726B" w:rsidP="006E726B">
      <w:pPr>
        <w:pStyle w:val="Kop2"/>
        <w:numPr>
          <w:ilvl w:val="0"/>
          <w:numId w:val="0"/>
        </w:numPr>
      </w:pPr>
    </w:p>
    <w:p w14:paraId="2D2BE962" w14:textId="649BFC46" w:rsidR="00D61C96" w:rsidRDefault="00D61C96">
      <w:pPr>
        <w:spacing w:after="200"/>
        <w:rPr>
          <w:b/>
          <w:color w:val="003369" w:themeColor="text2" w:themeShade="BF"/>
          <w:sz w:val="28"/>
          <w:szCs w:val="28"/>
        </w:rPr>
      </w:pPr>
      <w:r>
        <w:br w:type="page"/>
      </w:r>
    </w:p>
    <w:p w14:paraId="4F2A074F" w14:textId="5A608BD6" w:rsidR="00D61C96" w:rsidRDefault="00D61C96" w:rsidP="00D61C96">
      <w:pPr>
        <w:pStyle w:val="Kop1"/>
      </w:pPr>
      <w:bookmarkStart w:id="62" w:name="_Toc173482948"/>
      <w:r>
        <w:lastRenderedPageBreak/>
        <w:t xml:space="preserve">Bijlage: </w:t>
      </w:r>
      <w:r w:rsidR="000C4D0D" w:rsidRPr="000C4D0D">
        <w:t>BIV-classificatie ‘Beleidskaders’</w:t>
      </w:r>
      <w:bookmarkEnd w:id="62"/>
    </w:p>
    <w:p w14:paraId="4E23CE1F" w14:textId="77777777" w:rsidR="00D61C96" w:rsidRDefault="00D61C96" w:rsidP="00D61C96">
      <w:r>
        <w:t xml:space="preserve">Bron: </w:t>
      </w:r>
      <w:hyperlink r:id="rId54" w:history="1">
        <w:r>
          <w:rPr>
            <w:rStyle w:val="Hyperlink"/>
          </w:rPr>
          <w:t>https://www.informatiebeveiligingsdienst.nl/product/handreiking-dataclassificatie-2/</w:t>
        </w:r>
      </w:hyperlink>
    </w:p>
    <w:p w14:paraId="58490773" w14:textId="69820CE7" w:rsidR="00D61C96" w:rsidRDefault="00D61C96" w:rsidP="00D61C96"/>
    <w:p w14:paraId="1A82BC9C" w14:textId="573C7064" w:rsidR="000C4D0D" w:rsidRDefault="00E70831" w:rsidP="00D61C96">
      <w:hyperlink r:id="rId55" w:history="1">
        <w:r w:rsidRPr="000C4D0D">
          <w:rPr>
            <w:rStyle w:val="Hyperlink"/>
          </w:rPr>
          <w:t>20210124-dataclassificatie-toets-BIO-1.2.xlsx</w:t>
        </w:r>
      </w:hyperlink>
    </w:p>
    <w:p w14:paraId="6C385C3B" w14:textId="501C6437" w:rsidR="000C4D0D" w:rsidRDefault="000C4D0D" w:rsidP="000C4D0D">
      <w:pPr>
        <w:pStyle w:val="Kop2"/>
      </w:pPr>
      <w:bookmarkStart w:id="63" w:name="_Toc173482949"/>
      <w:r>
        <w:t>Beschikbaarheid</w:t>
      </w:r>
      <w:bookmarkEnd w:id="63"/>
    </w:p>
    <w:p w14:paraId="6E7B3347" w14:textId="052540DA" w:rsidR="004D7C3C" w:rsidRPr="004D7C3C" w:rsidRDefault="004D7C3C" w:rsidP="004D7C3C">
      <w:pPr>
        <w:pStyle w:val="Kop3"/>
      </w:pPr>
      <w:bookmarkStart w:id="64" w:name="_Toc173482950"/>
      <w:r>
        <w:t>Niet zeker</w:t>
      </w:r>
      <w:bookmarkEnd w:id="64"/>
    </w:p>
    <w:p w14:paraId="7A6290B7" w14:textId="77777777" w:rsidR="004D7C3C" w:rsidRDefault="004D7C3C" w:rsidP="00D61C96">
      <w:r w:rsidRPr="004D7C3C">
        <w:t>Zeer Laag</w:t>
      </w:r>
      <w:r>
        <w:t xml:space="preserve"> - </w:t>
      </w:r>
      <w:r w:rsidRPr="004D7C3C">
        <w:t>De gegevens kunnen zonder gevolgen langere tijd niet beschikbaar zijn, schending van beschikbaarheid heeft geen gevolgschade. Uitval van het proces met ondersteunende systemen voor een langere periode dan een week tot een maand heeft geen gevolgen voor de organisatie, burgers of gebruikers. Uitval kan maximaal leiden tot:</w:t>
      </w:r>
    </w:p>
    <w:p w14:paraId="1E54D716" w14:textId="77777777" w:rsidR="00185075" w:rsidRDefault="004D7C3C" w:rsidP="008C6E96">
      <w:pPr>
        <w:pStyle w:val="Lijstalinea"/>
        <w:numPr>
          <w:ilvl w:val="0"/>
          <w:numId w:val="15"/>
        </w:numPr>
      </w:pPr>
      <w:r w:rsidRPr="004D7C3C">
        <w:t>financiële gevolgen: op te lossen binnen de begroting van de organisatie; minimale sancties opgelegd</w:t>
      </w:r>
    </w:p>
    <w:p w14:paraId="75E5FAA9" w14:textId="77777777" w:rsidR="00185075" w:rsidRDefault="004D7C3C" w:rsidP="008C6E96">
      <w:pPr>
        <w:pStyle w:val="Lijstalinea"/>
        <w:numPr>
          <w:ilvl w:val="0"/>
          <w:numId w:val="15"/>
        </w:numPr>
      </w:pPr>
      <w:r w:rsidRPr="004D7C3C">
        <w:t>nauwelijks discussie op internet en social media met minimaal verlies van vertrouwen; minimale negatieve publiciteit (imagoschade)</w:t>
      </w:r>
    </w:p>
    <w:p w14:paraId="7DDF68DB" w14:textId="755B86DA" w:rsidR="000C4D0D" w:rsidRDefault="004D7C3C" w:rsidP="008C6E96">
      <w:pPr>
        <w:pStyle w:val="Lijstalinea"/>
        <w:numPr>
          <w:ilvl w:val="0"/>
          <w:numId w:val="15"/>
        </w:numPr>
      </w:pPr>
      <w:r w:rsidRPr="004D7C3C">
        <w:t>minimaal verlies van motivatie van medewerkers; minimale afname van personele capaciteit.</w:t>
      </w:r>
    </w:p>
    <w:p w14:paraId="0F82772A" w14:textId="373DF3CB" w:rsidR="00E70831" w:rsidRDefault="00185075" w:rsidP="00185075">
      <w:pPr>
        <w:pStyle w:val="Kop3"/>
      </w:pPr>
      <w:bookmarkStart w:id="65" w:name="_Toc173482951"/>
      <w:r>
        <w:t>Belangrijk</w:t>
      </w:r>
      <w:bookmarkEnd w:id="65"/>
    </w:p>
    <w:p w14:paraId="298C2C49" w14:textId="77777777" w:rsidR="00185075" w:rsidRDefault="00185075" w:rsidP="00D61C96">
      <w:r w:rsidRPr="00185075">
        <w:t>Het informatiesysteem mag incidenteel uitvallen voor maximaal twee weken (ook in piekperiodes) en heeft nauwelijks of geen gevolgen voor burgers/gebruikers. Uitval kan leiden tot beperkte schade, bijvoorbeeld:</w:t>
      </w:r>
    </w:p>
    <w:p w14:paraId="2E4E9B2A" w14:textId="14086256" w:rsidR="00185075" w:rsidRDefault="00185075" w:rsidP="008C6E96">
      <w:pPr>
        <w:pStyle w:val="Lijstalinea"/>
        <w:numPr>
          <w:ilvl w:val="0"/>
          <w:numId w:val="16"/>
        </w:numPr>
      </w:pPr>
      <w:r>
        <w:t xml:space="preserve">financiële gevolgen; op te vangen binnen de vastgestelde ruimte binnen de begroting van de organisatie of uitvoeringsorganisatie; leidt nog niet </w:t>
      </w:r>
      <w:r w:rsidR="51AB0CD3">
        <w:t xml:space="preserve">tot </w:t>
      </w:r>
      <w:r>
        <w:t>het niet krijgen van een accountants verklaring; of</w:t>
      </w:r>
    </w:p>
    <w:p w14:paraId="2BD55B34" w14:textId="77777777" w:rsidR="00185075" w:rsidRDefault="00185075" w:rsidP="008C6E96">
      <w:pPr>
        <w:pStyle w:val="Lijstalinea"/>
        <w:numPr>
          <w:ilvl w:val="0"/>
          <w:numId w:val="16"/>
        </w:numPr>
      </w:pPr>
      <w:r w:rsidRPr="00185075">
        <w:t>beperkt verlies van management control; of</w:t>
      </w:r>
    </w:p>
    <w:p w14:paraId="6A122D35" w14:textId="77777777" w:rsidR="00185075" w:rsidRDefault="00185075" w:rsidP="008C6E96">
      <w:pPr>
        <w:pStyle w:val="Lijstalinea"/>
        <w:numPr>
          <w:ilvl w:val="0"/>
          <w:numId w:val="16"/>
        </w:numPr>
      </w:pPr>
      <w:r w:rsidRPr="00185075">
        <w:t>irritatie en ongemak bij burgers geventileerd in de media; of</w:t>
      </w:r>
    </w:p>
    <w:p w14:paraId="0FAE84CA" w14:textId="77777777" w:rsidR="008716E4" w:rsidRDefault="00185075" w:rsidP="008C6E96">
      <w:pPr>
        <w:pStyle w:val="Lijstalinea"/>
        <w:numPr>
          <w:ilvl w:val="0"/>
          <w:numId w:val="16"/>
        </w:numPr>
      </w:pPr>
      <w:r w:rsidRPr="00185075">
        <w:t xml:space="preserve">interne negatieve publiciteit (imagoschade). </w:t>
      </w:r>
    </w:p>
    <w:p w14:paraId="2D0B1A79" w14:textId="77777777" w:rsidR="008716E4" w:rsidRDefault="00185075" w:rsidP="008716E4">
      <w:r w:rsidRPr="00185075">
        <w:t>Deze gevolgen worden als volgt gekwantificeerd:</w:t>
      </w:r>
    </w:p>
    <w:p w14:paraId="4E3BF231" w14:textId="77777777" w:rsidR="008716E4" w:rsidRDefault="00185075" w:rsidP="008C6E96">
      <w:pPr>
        <w:pStyle w:val="Lijstalinea"/>
        <w:numPr>
          <w:ilvl w:val="0"/>
          <w:numId w:val="17"/>
        </w:numPr>
      </w:pPr>
      <w:r w:rsidRPr="00185075">
        <w:t>Kantoorautomatisering en organisatie specifieke systemen hebben tijdens openingstijden een beschikbaarheid van minimaal 98% op maandbasis ook in piekperiodes;</w:t>
      </w:r>
    </w:p>
    <w:p w14:paraId="56394ECB" w14:textId="77777777" w:rsidR="008716E4" w:rsidRDefault="00185075" w:rsidP="008C6E96">
      <w:pPr>
        <w:pStyle w:val="Lijstalinea"/>
        <w:numPr>
          <w:ilvl w:val="0"/>
          <w:numId w:val="17"/>
        </w:numPr>
      </w:pPr>
      <w:r w:rsidRPr="00185075">
        <w:t>maximaal dataverlies 28 uur;</w:t>
      </w:r>
    </w:p>
    <w:p w14:paraId="0CE51DC3" w14:textId="44B0A09E" w:rsidR="00E70831" w:rsidRDefault="00185075" w:rsidP="008C6E96">
      <w:pPr>
        <w:pStyle w:val="Lijstalinea"/>
        <w:numPr>
          <w:ilvl w:val="0"/>
          <w:numId w:val="17"/>
        </w:numPr>
      </w:pPr>
      <w:r w:rsidRPr="00185075">
        <w:t>maximale hersteltijd in geval van incidenten is binnen 40 werkuren (5 werkdagen van 8 uur) in 85% van de gevallen.</w:t>
      </w:r>
    </w:p>
    <w:p w14:paraId="470EA3A4" w14:textId="19E6A956" w:rsidR="00101D1D" w:rsidRDefault="006A2819" w:rsidP="006A2819">
      <w:pPr>
        <w:pStyle w:val="Kop3"/>
      </w:pPr>
      <w:bookmarkStart w:id="66" w:name="_Toc173482952"/>
      <w:r>
        <w:t>Noodzakelijk</w:t>
      </w:r>
      <w:bookmarkEnd w:id="66"/>
    </w:p>
    <w:p w14:paraId="6C9AFBD2" w14:textId="77777777" w:rsidR="005051AF" w:rsidRDefault="005051AF" w:rsidP="006A2819">
      <w:r w:rsidRPr="005051AF">
        <w:lastRenderedPageBreak/>
        <w:t>Het informatiesysteem mag beperkt korte tijd uitvallen voor maximaal één week (ook in piekperiodes) en heeft voelbare gevolgen voor burgers/gebruikers. Uitval kan leiden tot beperkte schade, bijvoorbeeld:</w:t>
      </w:r>
    </w:p>
    <w:p w14:paraId="18B3627B" w14:textId="77777777" w:rsidR="005051AF" w:rsidRDefault="005051AF" w:rsidP="008C6E96">
      <w:pPr>
        <w:pStyle w:val="Lijstalinea"/>
        <w:numPr>
          <w:ilvl w:val="0"/>
          <w:numId w:val="18"/>
        </w:numPr>
      </w:pPr>
      <w:r w:rsidRPr="005051AF">
        <w:t>politieke schade aan een bestuurder: bestuurder moet zich verantwoorden n.a.v. verantwoordings vragen; of</w:t>
      </w:r>
    </w:p>
    <w:p w14:paraId="2C8693CE" w14:textId="77777777" w:rsidR="005051AF" w:rsidRDefault="005051AF" w:rsidP="008C6E96">
      <w:pPr>
        <w:pStyle w:val="Lijstalinea"/>
        <w:numPr>
          <w:ilvl w:val="0"/>
          <w:numId w:val="18"/>
        </w:numPr>
      </w:pPr>
      <w:r w:rsidRPr="005051AF">
        <w:t>schade te herstellen door ambtelijke opschaling; of</w:t>
      </w:r>
    </w:p>
    <w:p w14:paraId="13DDA02B" w14:textId="77777777" w:rsidR="005051AF" w:rsidRDefault="005051AF" w:rsidP="008C6E96">
      <w:pPr>
        <w:pStyle w:val="Lijstalinea"/>
        <w:numPr>
          <w:ilvl w:val="0"/>
          <w:numId w:val="18"/>
        </w:numPr>
      </w:pPr>
      <w:r w:rsidRPr="005051AF">
        <w:t>financiële gevolgen: niet meer op te vangen binnen de vastgestelde ruimte binnen de begroting van de organisatie of uitvoeringsorganisatie of gemeente; geen accountantsverklaring afgegeven; of</w:t>
      </w:r>
    </w:p>
    <w:p w14:paraId="4E307696" w14:textId="77777777" w:rsidR="005051AF" w:rsidRDefault="005051AF" w:rsidP="008C6E96">
      <w:pPr>
        <w:pStyle w:val="Lijstalinea"/>
        <w:numPr>
          <w:ilvl w:val="0"/>
          <w:numId w:val="18"/>
        </w:numPr>
      </w:pPr>
      <w:r w:rsidRPr="005051AF">
        <w:t>belangrijk verlies van management control; of</w:t>
      </w:r>
    </w:p>
    <w:p w14:paraId="135A074D" w14:textId="77777777" w:rsidR="005051AF" w:rsidRDefault="005051AF" w:rsidP="008C6E96">
      <w:pPr>
        <w:pStyle w:val="Lijstalinea"/>
        <w:numPr>
          <w:ilvl w:val="0"/>
          <w:numId w:val="18"/>
        </w:numPr>
      </w:pPr>
      <w:r w:rsidRPr="005051AF">
        <w:t>verlies van publiek respect; klachten van burgers; of</w:t>
      </w:r>
    </w:p>
    <w:p w14:paraId="6E5BCF5E" w14:textId="77777777" w:rsidR="005051AF" w:rsidRDefault="005051AF" w:rsidP="008C6E96">
      <w:pPr>
        <w:pStyle w:val="Lijstalinea"/>
        <w:numPr>
          <w:ilvl w:val="0"/>
          <w:numId w:val="18"/>
        </w:numPr>
      </w:pPr>
      <w:r w:rsidRPr="005051AF">
        <w:t xml:space="preserve">Organisatiebrede negatieve publiciteit (imagoschade) of significant verlies van motivatie van medewerkers. </w:t>
      </w:r>
    </w:p>
    <w:p w14:paraId="4144156B" w14:textId="77777777" w:rsidR="005051AF" w:rsidRDefault="005051AF" w:rsidP="005051AF">
      <w:r w:rsidRPr="005051AF">
        <w:t>De beschikbaarheid wordt als volgt gekwantificeerd:</w:t>
      </w:r>
    </w:p>
    <w:p w14:paraId="1A76B740" w14:textId="77777777" w:rsidR="005051AF" w:rsidRDefault="005051AF" w:rsidP="008C6E96">
      <w:pPr>
        <w:pStyle w:val="Lijstalinea"/>
        <w:numPr>
          <w:ilvl w:val="0"/>
          <w:numId w:val="19"/>
        </w:numPr>
      </w:pPr>
      <w:r w:rsidRPr="005051AF">
        <w:t>Kantoorautomatisering en organisatie specifieke systemen hebben tijdens openingstijden een beschikbaarheid van minimaal 98% op maandbasis ook in piekperiodes;</w:t>
      </w:r>
    </w:p>
    <w:p w14:paraId="5C711769" w14:textId="77777777" w:rsidR="005051AF" w:rsidRDefault="005051AF" w:rsidP="008C6E96">
      <w:pPr>
        <w:pStyle w:val="Lijstalinea"/>
        <w:numPr>
          <w:ilvl w:val="0"/>
          <w:numId w:val="19"/>
        </w:numPr>
      </w:pPr>
      <w:r w:rsidRPr="005051AF">
        <w:t>maximaal dataverlies 24 uur;</w:t>
      </w:r>
    </w:p>
    <w:p w14:paraId="40FB0E13" w14:textId="0908ADD0" w:rsidR="006A2819" w:rsidRDefault="005051AF" w:rsidP="008C6E96">
      <w:pPr>
        <w:pStyle w:val="Lijstalinea"/>
        <w:numPr>
          <w:ilvl w:val="0"/>
          <w:numId w:val="19"/>
        </w:numPr>
      </w:pPr>
      <w:r w:rsidRPr="005051AF">
        <w:t>maximale hersteltijd in geval van incidenten is binnen 16 werkuren (2 dagen van 8 uur).</w:t>
      </w:r>
    </w:p>
    <w:p w14:paraId="2D00AFB9" w14:textId="1E4CA38C" w:rsidR="003716A2" w:rsidRDefault="003716A2" w:rsidP="003716A2">
      <w:pPr>
        <w:pStyle w:val="Kop3"/>
      </w:pPr>
      <w:bookmarkStart w:id="67" w:name="_Toc173482953"/>
      <w:r>
        <w:t>Essentieel</w:t>
      </w:r>
      <w:bookmarkEnd w:id="67"/>
    </w:p>
    <w:p w14:paraId="466E0430" w14:textId="77777777" w:rsidR="0003456D" w:rsidRDefault="007265D8" w:rsidP="003716A2">
      <w:r w:rsidRPr="007265D8">
        <w:t xml:space="preserve">De informatie of dienst mag alleen in zeer uitzonderlijke situaties uitvallen, bijvoorbeeld als gevolg van een calamiteit, het bedrijfskritische bedrijfsproces staat eigenlijk geen uitval toe. </w:t>
      </w:r>
    </w:p>
    <w:p w14:paraId="6D0BB051" w14:textId="77777777" w:rsidR="0003456D" w:rsidRDefault="007265D8" w:rsidP="003716A2">
      <w:r w:rsidRPr="007265D8">
        <w:t xml:space="preserve">De continuïteit zal zeer snel moeten worden hervat. </w:t>
      </w:r>
    </w:p>
    <w:p w14:paraId="01A044B7" w14:textId="4B6E283F" w:rsidR="0003456D" w:rsidRDefault="007265D8" w:rsidP="003716A2">
      <w:r w:rsidRPr="007265D8">
        <w:t xml:space="preserve">Nauwelijks uitval van het proces met ondersteunende systemen gedurende de openingstijd is toegestaan. Vier tot acht uur uitval is toegestaan. </w:t>
      </w:r>
    </w:p>
    <w:p w14:paraId="1B261293" w14:textId="58F9C8FC" w:rsidR="007265D8" w:rsidRDefault="007265D8" w:rsidP="003716A2">
      <w:r w:rsidRPr="007265D8">
        <w:t xml:space="preserve">Dit kan leiden tot: </w:t>
      </w:r>
    </w:p>
    <w:p w14:paraId="151FD5BA" w14:textId="4669D48E" w:rsidR="00FA5349" w:rsidRDefault="007265D8" w:rsidP="008C6E96">
      <w:pPr>
        <w:pStyle w:val="Lijstalinea"/>
        <w:numPr>
          <w:ilvl w:val="0"/>
          <w:numId w:val="20"/>
        </w:numPr>
      </w:pPr>
      <w:r w:rsidRPr="007265D8">
        <w:t>politieke schade aan een bewindspersoon/college; stakingen/demonstraties van redelijke omvang en duur; diplomatieke protesten en sancties</w:t>
      </w:r>
    </w:p>
    <w:p w14:paraId="1DC7DC34" w14:textId="77777777" w:rsidR="009F1D4D" w:rsidRDefault="007265D8" w:rsidP="008C6E96">
      <w:pPr>
        <w:pStyle w:val="Lijstalinea"/>
        <w:numPr>
          <w:ilvl w:val="0"/>
          <w:numId w:val="20"/>
        </w:numPr>
      </w:pPr>
      <w:r w:rsidRPr="007265D8">
        <w:t>financiële gevolgen: meer dan 2% van het totale budget van het ministerie/ kerndepartement of uitvoeringsorganisatie of gemeente; belangrijke sancties opgelegd</w:t>
      </w:r>
    </w:p>
    <w:p w14:paraId="458269B4" w14:textId="77777777" w:rsidR="009F1D4D" w:rsidRDefault="007265D8" w:rsidP="008C6E96">
      <w:pPr>
        <w:pStyle w:val="Lijstalinea"/>
        <w:numPr>
          <w:ilvl w:val="0"/>
          <w:numId w:val="20"/>
        </w:numPr>
      </w:pPr>
      <w:r w:rsidRPr="007265D8">
        <w:t>ernstig verlies van management control; een jaar vertraging van nieuwe ontwikkelingen</w:t>
      </w:r>
    </w:p>
    <w:p w14:paraId="3F168319" w14:textId="77777777" w:rsidR="009F1D4D" w:rsidRDefault="007265D8" w:rsidP="008C6E96">
      <w:pPr>
        <w:pStyle w:val="Lijstalinea"/>
        <w:numPr>
          <w:ilvl w:val="0"/>
          <w:numId w:val="20"/>
        </w:numPr>
      </w:pPr>
      <w:r w:rsidRPr="007265D8">
        <w:t>ernstig verlies van vertrouwen; negatieve publiciteit op landelijk niveau (imagoschade)</w:t>
      </w:r>
    </w:p>
    <w:p w14:paraId="6D1A85A6" w14:textId="3ED6B1F8" w:rsidR="00BB4C11" w:rsidRDefault="007265D8" w:rsidP="008C6E96">
      <w:pPr>
        <w:pStyle w:val="Lijstalinea"/>
        <w:numPr>
          <w:ilvl w:val="0"/>
          <w:numId w:val="20"/>
        </w:numPr>
      </w:pPr>
      <w:r w:rsidRPr="007265D8">
        <w:t>ernstig verlies van motivatie van de medewerkers, ernstige afname van personele capaciteit.</w:t>
      </w:r>
    </w:p>
    <w:p w14:paraId="3D1044FB" w14:textId="24FC3E92" w:rsidR="00BB4C11" w:rsidRDefault="00BB4C11" w:rsidP="00BB4C11">
      <w:pPr>
        <w:pStyle w:val="Kop2"/>
      </w:pPr>
      <w:bookmarkStart w:id="68" w:name="_Toc173482954"/>
      <w:r>
        <w:t>Integriteit</w:t>
      </w:r>
      <w:bookmarkEnd w:id="68"/>
    </w:p>
    <w:p w14:paraId="7BF92A8C" w14:textId="2D345330" w:rsidR="00BB4C11" w:rsidRDefault="000074AA" w:rsidP="00BB4C11">
      <w:pPr>
        <w:pStyle w:val="Kop3"/>
      </w:pPr>
      <w:bookmarkStart w:id="69" w:name="_Toc173482955"/>
      <w:r>
        <w:lastRenderedPageBreak/>
        <w:t>Verwaarloosbaar</w:t>
      </w:r>
      <w:bookmarkEnd w:id="69"/>
    </w:p>
    <w:p w14:paraId="0F043B65" w14:textId="77777777" w:rsidR="000074AA" w:rsidRDefault="000074AA" w:rsidP="000074AA">
      <w:r w:rsidRPr="000074AA">
        <w:t>Verwaarloosbare schade of niet van toepassing.</w:t>
      </w:r>
    </w:p>
    <w:p w14:paraId="108DF3D7" w14:textId="77777777" w:rsidR="000074AA" w:rsidRDefault="000074AA" w:rsidP="008C6E96">
      <w:pPr>
        <w:pStyle w:val="Lijstalinea"/>
        <w:numPr>
          <w:ilvl w:val="0"/>
          <w:numId w:val="21"/>
        </w:numPr>
      </w:pPr>
      <w:r w:rsidRPr="000074AA">
        <w:t>melding in de pers en social media; lokaal protest; diplomatieke schade te herstellen door ambtelijke opschaling</w:t>
      </w:r>
    </w:p>
    <w:p w14:paraId="033875A8" w14:textId="77777777" w:rsidR="000074AA" w:rsidRDefault="000074AA" w:rsidP="008C6E96">
      <w:pPr>
        <w:pStyle w:val="Lijstalinea"/>
        <w:numPr>
          <w:ilvl w:val="0"/>
          <w:numId w:val="21"/>
        </w:numPr>
      </w:pPr>
      <w:r w:rsidRPr="000074AA">
        <w:t>minimaal verlies van management control; een week vertraging van nieuwe ontwikkelingen</w:t>
      </w:r>
    </w:p>
    <w:p w14:paraId="0F4E1479" w14:textId="77777777" w:rsidR="000074AA" w:rsidRDefault="000074AA" w:rsidP="008C6E96">
      <w:pPr>
        <w:pStyle w:val="Lijstalinea"/>
        <w:numPr>
          <w:ilvl w:val="0"/>
          <w:numId w:val="21"/>
        </w:numPr>
      </w:pPr>
      <w:r w:rsidRPr="000074AA">
        <w:t>nauwelijks discussie op internet en social media met minimaal verlies van vertrouwen; minimale negatieve publiciteit (imagoschade)</w:t>
      </w:r>
    </w:p>
    <w:p w14:paraId="4B681341" w14:textId="5B46334E" w:rsidR="000074AA" w:rsidRDefault="000074AA" w:rsidP="008C6E96">
      <w:pPr>
        <w:pStyle w:val="Lijstalinea"/>
        <w:numPr>
          <w:ilvl w:val="0"/>
          <w:numId w:val="21"/>
        </w:numPr>
      </w:pPr>
      <w:r>
        <w:t>minimaal verlies van motivatie van medewerkers</w:t>
      </w:r>
    </w:p>
    <w:p w14:paraId="6B5042B8" w14:textId="34572FE8" w:rsidR="00E8357B" w:rsidRDefault="00E8357B" w:rsidP="00E8357B">
      <w:pPr>
        <w:pStyle w:val="Kop3"/>
      </w:pPr>
      <w:bookmarkStart w:id="70" w:name="_Toc173482956"/>
      <w:r>
        <w:t>I1 Gering</w:t>
      </w:r>
      <w:bookmarkEnd w:id="70"/>
    </w:p>
    <w:p w14:paraId="0B9FB627" w14:textId="77777777" w:rsidR="00AF2A19" w:rsidRDefault="00AF2A19" w:rsidP="00AF2A19">
      <w:r w:rsidRPr="00AF2A19">
        <w:t>Er zijn geen bijzondere maatregelen noodzakelijk om de juistheid, tijdigheid en volledigheid van informatie te waarborgen. Het verlies van integriteit kan leiden tot beperkte schade, bijvoorbeeld:</w:t>
      </w:r>
    </w:p>
    <w:p w14:paraId="79E4444D" w14:textId="77777777" w:rsidR="00AF2A19" w:rsidRDefault="00AF2A19" w:rsidP="008C6E96">
      <w:pPr>
        <w:pStyle w:val="Lijstalinea"/>
        <w:numPr>
          <w:ilvl w:val="0"/>
          <w:numId w:val="22"/>
        </w:numPr>
      </w:pPr>
      <w:r w:rsidRPr="00AF2A19">
        <w:t>financiële gevolgen; op te vangen binnen de vastgestelde ruimte binnen de begroting van de organisatie of uitvoeringsorganisatie; leidt nog niet uit het niet krijgen van een accountants verklaring; of</w:t>
      </w:r>
    </w:p>
    <w:p w14:paraId="5FF3A147" w14:textId="77777777" w:rsidR="00AF2A19" w:rsidRDefault="00AF2A19" w:rsidP="008C6E96">
      <w:pPr>
        <w:pStyle w:val="Lijstalinea"/>
        <w:numPr>
          <w:ilvl w:val="0"/>
          <w:numId w:val="22"/>
        </w:numPr>
      </w:pPr>
      <w:r w:rsidRPr="00AF2A19">
        <w:t>beperkt verlies van management control; of</w:t>
      </w:r>
    </w:p>
    <w:p w14:paraId="3AD0AF01" w14:textId="77777777" w:rsidR="00AF2A19" w:rsidRDefault="00AF2A19" w:rsidP="008C6E96">
      <w:pPr>
        <w:pStyle w:val="Lijstalinea"/>
        <w:numPr>
          <w:ilvl w:val="0"/>
          <w:numId w:val="22"/>
        </w:numPr>
      </w:pPr>
      <w:r w:rsidRPr="00AF2A19">
        <w:t>irritatie en ongemak bij burgers geventileerd in de media; of</w:t>
      </w:r>
    </w:p>
    <w:p w14:paraId="0FD5AC07" w14:textId="2421AC03" w:rsidR="00AF2A19" w:rsidRPr="00AF2A19" w:rsidRDefault="00AF2A19" w:rsidP="008C6E96">
      <w:pPr>
        <w:pStyle w:val="Lijstalinea"/>
        <w:numPr>
          <w:ilvl w:val="0"/>
          <w:numId w:val="22"/>
        </w:numPr>
      </w:pPr>
      <w:r w:rsidRPr="00AF2A19">
        <w:t>interne negatieve publiciteit (imagoschade).</w:t>
      </w:r>
    </w:p>
    <w:p w14:paraId="5484F64E" w14:textId="6B0A51FC" w:rsidR="00E8357B" w:rsidRDefault="00E8357B" w:rsidP="00E8357B">
      <w:pPr>
        <w:pStyle w:val="Kop3"/>
      </w:pPr>
      <w:bookmarkStart w:id="71" w:name="_Toc173482957"/>
      <w:r>
        <w:t>I2 Ernstig</w:t>
      </w:r>
      <w:bookmarkEnd w:id="71"/>
    </w:p>
    <w:p w14:paraId="1FF72FC2" w14:textId="77777777" w:rsidR="00AE1956" w:rsidRDefault="006042EB" w:rsidP="006042EB">
      <w:r w:rsidRPr="006042EB">
        <w:t>Er zijn passende maatregelen noodzakelijk om de juistheid, tijdigheid en volledigheid (VIR definitie) te waarborgen. Het verlies van integriteit kan leiden tot forse schade, bijvoorbeeld:</w:t>
      </w:r>
    </w:p>
    <w:p w14:paraId="4EF0B097" w14:textId="7CCDEAFB" w:rsidR="00AE1956" w:rsidRDefault="006042EB" w:rsidP="008C6E96">
      <w:pPr>
        <w:pStyle w:val="Lijstalinea"/>
        <w:numPr>
          <w:ilvl w:val="0"/>
          <w:numId w:val="23"/>
        </w:numPr>
      </w:pPr>
      <w:r>
        <w:t>politieke schade aan een bestuurder: bestuurder moet zich verantwoorden n.a.v. verantwoordingsvragen; of</w:t>
      </w:r>
    </w:p>
    <w:p w14:paraId="29DADF07" w14:textId="77777777" w:rsidR="00AE1956" w:rsidRDefault="006042EB" w:rsidP="008C6E96">
      <w:pPr>
        <w:pStyle w:val="Lijstalinea"/>
        <w:numPr>
          <w:ilvl w:val="0"/>
          <w:numId w:val="23"/>
        </w:numPr>
      </w:pPr>
      <w:r w:rsidRPr="006042EB">
        <w:t>schade te herstellen door ambtelijke opschaling; of</w:t>
      </w:r>
    </w:p>
    <w:p w14:paraId="13A03009" w14:textId="77777777" w:rsidR="00AE1956" w:rsidRDefault="006042EB" w:rsidP="008C6E96">
      <w:pPr>
        <w:pStyle w:val="Lijstalinea"/>
        <w:numPr>
          <w:ilvl w:val="0"/>
          <w:numId w:val="23"/>
        </w:numPr>
      </w:pPr>
      <w:r w:rsidRPr="006042EB">
        <w:t>financiële gevolgen: niet meer op te vangen binnen de vastgestelde ruimte binnen de begroting van de organisatie of uitvoeringsorganisatie; geen accountantsverklaring afgegeven; of</w:t>
      </w:r>
    </w:p>
    <w:p w14:paraId="03C81D0A" w14:textId="77777777" w:rsidR="00AE1956" w:rsidRDefault="006042EB" w:rsidP="008C6E96">
      <w:pPr>
        <w:pStyle w:val="Lijstalinea"/>
        <w:numPr>
          <w:ilvl w:val="0"/>
          <w:numId w:val="23"/>
        </w:numPr>
      </w:pPr>
      <w:r w:rsidRPr="006042EB">
        <w:t>belangrijk verlies van management control; of</w:t>
      </w:r>
    </w:p>
    <w:p w14:paraId="499F566A" w14:textId="77777777" w:rsidR="00AE1956" w:rsidRDefault="006042EB" w:rsidP="008C6E96">
      <w:pPr>
        <w:pStyle w:val="Lijstalinea"/>
        <w:numPr>
          <w:ilvl w:val="0"/>
          <w:numId w:val="23"/>
        </w:numPr>
      </w:pPr>
      <w:r w:rsidRPr="006042EB">
        <w:t>verlies van publiek respect; klachten van burgers; of</w:t>
      </w:r>
    </w:p>
    <w:p w14:paraId="05F8157B" w14:textId="439BEAC1" w:rsidR="006042EB" w:rsidRPr="006042EB" w:rsidRDefault="7242769C" w:rsidP="008C6E96">
      <w:pPr>
        <w:pStyle w:val="Lijstalinea"/>
        <w:numPr>
          <w:ilvl w:val="0"/>
          <w:numId w:val="23"/>
        </w:numPr>
      </w:pPr>
      <w:r>
        <w:t>o</w:t>
      </w:r>
      <w:r w:rsidR="006042EB">
        <w:t>rganisatiebrede negatieve publiciteit (imagoschade) of significant verlies van motivatie van medewerkers.</w:t>
      </w:r>
    </w:p>
    <w:p w14:paraId="496E70D1" w14:textId="079A26E6" w:rsidR="00E8357B" w:rsidRPr="00E8357B" w:rsidRDefault="00E8357B" w:rsidP="00E8357B">
      <w:pPr>
        <w:pStyle w:val="Kop3"/>
      </w:pPr>
      <w:bookmarkStart w:id="72" w:name="_Toc173482958"/>
      <w:r>
        <w:t xml:space="preserve">I3 </w:t>
      </w:r>
      <w:r w:rsidR="00B639F8">
        <w:t>Desastreus</w:t>
      </w:r>
      <w:bookmarkEnd w:id="72"/>
    </w:p>
    <w:p w14:paraId="52110A01" w14:textId="2A17E15C" w:rsidR="00DA0AB3" w:rsidRDefault="008B07E1" w:rsidP="008C6E96">
      <w:pPr>
        <w:pStyle w:val="Lijstalinea"/>
        <w:numPr>
          <w:ilvl w:val="0"/>
          <w:numId w:val="25"/>
        </w:numPr>
      </w:pPr>
      <w:r w:rsidRPr="008B07E1">
        <w:t>Er zijn zware maatregelen noodzakelijk om de integriteit van informatie te waarborgen. Het verlies van integriteit kan leiden tot zware schade, bijvoorbeeld: Zware maatschappelijke schade;</w:t>
      </w:r>
    </w:p>
    <w:p w14:paraId="28EF36EF" w14:textId="77777777" w:rsidR="00DA0AB3" w:rsidRDefault="008B07E1" w:rsidP="008C6E96">
      <w:pPr>
        <w:pStyle w:val="Lijstalinea"/>
        <w:numPr>
          <w:ilvl w:val="0"/>
          <w:numId w:val="24"/>
        </w:numPr>
      </w:pPr>
      <w:r w:rsidRPr="008B07E1">
        <w:t>Beschadiging of ongeoorloofde wijziging van informatie heeft een grote impact voor betrokkene(n);</w:t>
      </w:r>
    </w:p>
    <w:p w14:paraId="4ABB3B34" w14:textId="77777777" w:rsidR="00DA0AB3" w:rsidRDefault="008B07E1" w:rsidP="008C6E96">
      <w:pPr>
        <w:pStyle w:val="Lijstalinea"/>
        <w:numPr>
          <w:ilvl w:val="0"/>
          <w:numId w:val="24"/>
        </w:numPr>
      </w:pPr>
      <w:r w:rsidRPr="008B07E1">
        <w:lastRenderedPageBreak/>
        <w:t>Systemen waarin informatie decentraal rechtstreeks ingevoerd waarbij het na gegevensverlies of beschadiging onmogelijk is uit secundaire bronnen de volledigheid en integriteit te herstellen;</w:t>
      </w:r>
    </w:p>
    <w:p w14:paraId="2CCB7CFB" w14:textId="68A0159A" w:rsidR="009F1D4D" w:rsidRDefault="008B07E1" w:rsidP="008C6E96">
      <w:pPr>
        <w:pStyle w:val="Lijstalinea"/>
        <w:numPr>
          <w:ilvl w:val="0"/>
          <w:numId w:val="24"/>
        </w:numPr>
      </w:pPr>
      <w:r w:rsidRPr="008B07E1">
        <w:t>Systemen waar ontbreken van zekerheid ten aanzien van integriteit het volledig stilvallen van een kritisch proces veroorzaakt;</w:t>
      </w:r>
    </w:p>
    <w:p w14:paraId="6069AFE7" w14:textId="0D7202A0" w:rsidR="004B4727" w:rsidRDefault="004B4727" w:rsidP="004B4727">
      <w:pPr>
        <w:pStyle w:val="Kop2"/>
      </w:pPr>
      <w:bookmarkStart w:id="73" w:name="_Toc173482959"/>
      <w:r>
        <w:t>Vert</w:t>
      </w:r>
      <w:r w:rsidR="00E12E0E">
        <w:t>r</w:t>
      </w:r>
      <w:r>
        <w:t>ouwelijkheid</w:t>
      </w:r>
      <w:bookmarkEnd w:id="73"/>
    </w:p>
    <w:p w14:paraId="69DB7503" w14:textId="389A889B" w:rsidR="00E12E0E" w:rsidRDefault="00E12E0E" w:rsidP="00E12E0E">
      <w:pPr>
        <w:pStyle w:val="Kop3"/>
      </w:pPr>
      <w:bookmarkStart w:id="74" w:name="_Toc173482960"/>
      <w:r>
        <w:t>Openbaar</w:t>
      </w:r>
      <w:bookmarkEnd w:id="74"/>
    </w:p>
    <w:p w14:paraId="7F586321" w14:textId="145170F5" w:rsidR="008C6E96" w:rsidRDefault="4D30A0BC" w:rsidP="00E12E0E">
      <w:pPr>
        <w:rPr>
          <w:color w:val="000000"/>
          <w:shd w:val="clear" w:color="auto" w:fill="FFFFFF"/>
        </w:rPr>
      </w:pPr>
      <w:r>
        <w:rPr>
          <w:color w:val="000000"/>
          <w:shd w:val="clear" w:color="auto" w:fill="FFFFFF"/>
        </w:rPr>
        <w:t>V</w:t>
      </w:r>
      <w:r w:rsidR="008C6E96">
        <w:rPr>
          <w:color w:val="000000"/>
          <w:shd w:val="clear" w:color="auto" w:fill="FFFFFF"/>
        </w:rPr>
        <w:t>erwaarloosbare schade of niet van toepassing. Het gaat hierbij om openbare gegevens. De gegevens hoeven niet afgeschermd te worden. Geen enkele beveiliging op de gegevens is noodzakelijk. Het is juist zaak dat deze gegevens openbaar worden gemaakt voor publicatie.</w:t>
      </w:r>
    </w:p>
    <w:p w14:paraId="42BDC521" w14:textId="77777777" w:rsidR="008C6E96" w:rsidRPr="008C6E96" w:rsidRDefault="008C6E96" w:rsidP="008C6E96">
      <w:pPr>
        <w:pStyle w:val="Lijstalinea"/>
        <w:numPr>
          <w:ilvl w:val="0"/>
          <w:numId w:val="29"/>
        </w:numPr>
      </w:pPr>
      <w:r w:rsidRPr="008C6E96">
        <w:rPr>
          <w:color w:val="000000"/>
          <w:shd w:val="clear" w:color="auto" w:fill="FFFFFF"/>
        </w:rPr>
        <w:t>melding in de pers en social media; lokaal protest; diplomatieke schade te herstellen door ambtelijke opschaling</w:t>
      </w:r>
    </w:p>
    <w:p w14:paraId="6876AEA0" w14:textId="77777777" w:rsidR="008C6E96" w:rsidRPr="008C6E96" w:rsidRDefault="008C6E96" w:rsidP="008C6E96">
      <w:pPr>
        <w:pStyle w:val="Lijstalinea"/>
        <w:numPr>
          <w:ilvl w:val="0"/>
          <w:numId w:val="29"/>
        </w:numPr>
      </w:pPr>
      <w:r w:rsidRPr="008C6E96">
        <w:rPr>
          <w:color w:val="000000"/>
          <w:shd w:val="clear" w:color="auto" w:fill="FFFFFF"/>
        </w:rPr>
        <w:t>minimaal verlies van management control; een week vertraging van nieuwe ontwikkelingen</w:t>
      </w:r>
    </w:p>
    <w:p w14:paraId="3D55E2CB" w14:textId="77777777" w:rsidR="008C6E96" w:rsidRPr="008C6E96" w:rsidRDefault="008C6E96" w:rsidP="008C6E96">
      <w:pPr>
        <w:pStyle w:val="Lijstalinea"/>
        <w:numPr>
          <w:ilvl w:val="0"/>
          <w:numId w:val="29"/>
        </w:numPr>
      </w:pPr>
      <w:r w:rsidRPr="008C6E96">
        <w:rPr>
          <w:color w:val="000000"/>
          <w:shd w:val="clear" w:color="auto" w:fill="FFFFFF"/>
        </w:rPr>
        <w:t>nauwelijks discussie op internet en social media met minimaal verlies van vertrouwen; minimale negatieve publiciteit (imagoschade)</w:t>
      </w:r>
    </w:p>
    <w:p w14:paraId="1B77715C" w14:textId="59CA34BB" w:rsidR="00E12E0E" w:rsidRPr="00E12E0E" w:rsidRDefault="008C6E96" w:rsidP="008C6E96">
      <w:pPr>
        <w:pStyle w:val="Lijstalinea"/>
        <w:numPr>
          <w:ilvl w:val="0"/>
          <w:numId w:val="29"/>
        </w:numPr>
      </w:pPr>
      <w:r w:rsidRPr="008C6E96">
        <w:rPr>
          <w:color w:val="000000"/>
          <w:shd w:val="clear" w:color="auto" w:fill="FFFFFF"/>
        </w:rPr>
        <w:t>minimaal verlies van motivatie van medewerkers; minimale afname van personele capaciteit.</w:t>
      </w:r>
    </w:p>
    <w:p w14:paraId="0D4F331A" w14:textId="57DF29EA" w:rsidR="00E12E0E" w:rsidRDefault="00E12E0E" w:rsidP="00E12E0E">
      <w:pPr>
        <w:pStyle w:val="Kop3"/>
      </w:pPr>
      <w:bookmarkStart w:id="75" w:name="_Toc173482961"/>
      <w:r>
        <w:t>Intern</w:t>
      </w:r>
      <w:bookmarkEnd w:id="75"/>
    </w:p>
    <w:p w14:paraId="456CA8D8" w14:textId="77777777" w:rsidR="00756426" w:rsidRDefault="00756426" w:rsidP="00756426">
      <w:pPr>
        <w:rPr>
          <w:color w:val="000000"/>
          <w:shd w:val="clear" w:color="auto" w:fill="FFFFFF"/>
        </w:rPr>
      </w:pPr>
      <w:r>
        <w:rPr>
          <w:color w:val="000000"/>
          <w:shd w:val="clear" w:color="auto" w:fill="FFFFFF"/>
        </w:rPr>
        <w:t>Kennisname van informatie door ongeautoriseerden (buitenstaanders) is niet gewenst, maar leidt niet tot schade van enige omvang. Het gaat hier om ongerubriceerde informatie. Het openbaar worden van deze informatie kan leiden tot:</w:t>
      </w:r>
    </w:p>
    <w:p w14:paraId="39A39730" w14:textId="77777777" w:rsidR="00756426" w:rsidRPr="00756426" w:rsidRDefault="00756426" w:rsidP="008C6E96">
      <w:pPr>
        <w:pStyle w:val="Lijstalinea"/>
        <w:numPr>
          <w:ilvl w:val="0"/>
          <w:numId w:val="28"/>
        </w:numPr>
      </w:pPr>
      <w:r w:rsidRPr="00756426">
        <w:rPr>
          <w:color w:val="000000"/>
          <w:shd w:val="clear" w:color="auto" w:fill="FFFFFF"/>
        </w:rPr>
        <w:t>financiële gevolgen: op te vangen binnen de begroting van de organisatie of uitvoeringsorganisatie; of</w:t>
      </w:r>
    </w:p>
    <w:p w14:paraId="2D586EF8" w14:textId="77777777" w:rsidR="00756426" w:rsidRPr="00756426" w:rsidRDefault="00756426" w:rsidP="008C6E96">
      <w:pPr>
        <w:pStyle w:val="Lijstalinea"/>
        <w:numPr>
          <w:ilvl w:val="0"/>
          <w:numId w:val="28"/>
        </w:numPr>
      </w:pPr>
      <w:r w:rsidRPr="00756426">
        <w:rPr>
          <w:color w:val="000000"/>
          <w:shd w:val="clear" w:color="auto" w:fill="FFFFFF"/>
        </w:rPr>
        <w:t>irritatie en ongemak bij burgers geventileerd in de media; of</w:t>
      </w:r>
    </w:p>
    <w:p w14:paraId="2757E98D" w14:textId="06FCDA89" w:rsidR="00756426" w:rsidRPr="00756426" w:rsidRDefault="00756426" w:rsidP="008C6E96">
      <w:pPr>
        <w:pStyle w:val="Lijstalinea"/>
        <w:numPr>
          <w:ilvl w:val="0"/>
          <w:numId w:val="28"/>
        </w:numPr>
      </w:pPr>
      <w:r w:rsidRPr="00756426">
        <w:rPr>
          <w:color w:val="000000"/>
          <w:shd w:val="clear" w:color="auto" w:fill="FFFFFF"/>
        </w:rPr>
        <w:t>interne negatieve publiciteit (imagoschade).</w:t>
      </w:r>
    </w:p>
    <w:p w14:paraId="56B344C5" w14:textId="5EB9B75C" w:rsidR="00E12E0E" w:rsidRDefault="00E12E0E" w:rsidP="00E12E0E">
      <w:pPr>
        <w:pStyle w:val="Kop3"/>
      </w:pPr>
      <w:bookmarkStart w:id="76" w:name="_Toc173482962"/>
      <w:r>
        <w:t>Vertrouwelijk</w:t>
      </w:r>
      <w:bookmarkEnd w:id="76"/>
    </w:p>
    <w:p w14:paraId="3300F9F6" w14:textId="77777777" w:rsidR="005536CC" w:rsidRDefault="005536CC" w:rsidP="005536CC">
      <w:pPr>
        <w:rPr>
          <w:color w:val="000000"/>
          <w:shd w:val="clear" w:color="auto" w:fill="FFFFFF"/>
        </w:rPr>
      </w:pPr>
      <w:r>
        <w:rPr>
          <w:color w:val="000000"/>
          <w:shd w:val="clear" w:color="auto" w:fill="FFFFFF"/>
        </w:rPr>
        <w:t>Bescherming van gegevens en andere te beschermen belangen in de processen van de overheid, waar o.a. vertrouwelijkheid aan de orde is, omdat het om gevoelige informatie gaat. Het openbaar worden van de gegevens, kan leiden tot:</w:t>
      </w:r>
    </w:p>
    <w:p w14:paraId="0BB2EBC8" w14:textId="77777777" w:rsidR="005536CC" w:rsidRPr="005536CC" w:rsidRDefault="005536CC" w:rsidP="008C6E96">
      <w:pPr>
        <w:pStyle w:val="Lijstalinea"/>
        <w:numPr>
          <w:ilvl w:val="0"/>
          <w:numId w:val="27"/>
        </w:numPr>
      </w:pPr>
      <w:r w:rsidRPr="005536CC">
        <w:rPr>
          <w:color w:val="000000"/>
          <w:shd w:val="clear" w:color="auto" w:fill="FFFFFF"/>
        </w:rPr>
        <w:t>politieke schade aan een bestuurder: bestuurder moet zich verantwoorden n.a.v. verantwoordings vragen; of</w:t>
      </w:r>
    </w:p>
    <w:p w14:paraId="3BEA30E4" w14:textId="77777777" w:rsidR="005536CC" w:rsidRPr="005536CC" w:rsidRDefault="005536CC" w:rsidP="008C6E96">
      <w:pPr>
        <w:pStyle w:val="Lijstalinea"/>
        <w:numPr>
          <w:ilvl w:val="0"/>
          <w:numId w:val="27"/>
        </w:numPr>
      </w:pPr>
      <w:r w:rsidRPr="005536CC">
        <w:rPr>
          <w:color w:val="000000"/>
          <w:shd w:val="clear" w:color="auto" w:fill="FFFFFF"/>
        </w:rPr>
        <w:t>schade te herstellen door ambtelijke opschaling; of</w:t>
      </w:r>
    </w:p>
    <w:p w14:paraId="57974E98" w14:textId="77777777" w:rsidR="005536CC" w:rsidRPr="005536CC" w:rsidRDefault="005536CC" w:rsidP="008C6E96">
      <w:pPr>
        <w:pStyle w:val="Lijstalinea"/>
        <w:numPr>
          <w:ilvl w:val="0"/>
          <w:numId w:val="27"/>
        </w:numPr>
      </w:pPr>
      <w:r w:rsidRPr="005536CC">
        <w:rPr>
          <w:color w:val="000000"/>
          <w:shd w:val="clear" w:color="auto" w:fill="FFFFFF"/>
        </w:rPr>
        <w:t>financiële gevolgen: niet meer op te vangen binnen de begroting van de organisatie of uitvoeringsorganisatie; geen accountantsverklaring afgegeven; of - verlies van publiek respect; klachten van burgers of significant verlies van motivatie van medewerkers; of</w:t>
      </w:r>
    </w:p>
    <w:p w14:paraId="15BC3797" w14:textId="66D6C02C" w:rsidR="005536CC" w:rsidRPr="005536CC" w:rsidRDefault="005536CC" w:rsidP="008C6E96">
      <w:pPr>
        <w:pStyle w:val="Lijstalinea"/>
        <w:numPr>
          <w:ilvl w:val="0"/>
          <w:numId w:val="27"/>
        </w:numPr>
      </w:pPr>
      <w:r w:rsidRPr="005536CC">
        <w:rPr>
          <w:color w:val="000000"/>
          <w:shd w:val="clear" w:color="auto" w:fill="FFFFFF"/>
        </w:rPr>
        <w:lastRenderedPageBreak/>
        <w:t>bindende aanwijzing van de AP in verband met schending van de privacy; of directe imagoschade, bijvoorbeeld door negatieve publiciteit.</w:t>
      </w:r>
    </w:p>
    <w:p w14:paraId="2357393C" w14:textId="6FFF84E7" w:rsidR="00E12E0E" w:rsidRPr="00E12E0E" w:rsidRDefault="00E12E0E" w:rsidP="00E12E0E">
      <w:pPr>
        <w:pStyle w:val="Kop3"/>
      </w:pPr>
      <w:bookmarkStart w:id="77" w:name="_Toc173482963"/>
      <w:r>
        <w:t>Geheim</w:t>
      </w:r>
      <w:bookmarkEnd w:id="77"/>
    </w:p>
    <w:p w14:paraId="3831BDB1" w14:textId="77777777" w:rsidR="00DC0135" w:rsidRDefault="00DC0135" w:rsidP="004B4727">
      <w:pPr>
        <w:rPr>
          <w:color w:val="000000"/>
          <w:shd w:val="clear" w:color="auto" w:fill="FFFFFF"/>
        </w:rPr>
      </w:pPr>
      <w:r>
        <w:rPr>
          <w:color w:val="000000"/>
          <w:shd w:val="clear" w:color="auto" w:fill="FFFFFF"/>
        </w:rPr>
        <w:t>Verlies van informatie heeft een grote impact, waarvan niet uit te leggen is als deze niet gerubriceerd is en beschermd wordt op het niveau van BBN2+;</w:t>
      </w:r>
    </w:p>
    <w:p w14:paraId="48E89D42" w14:textId="77777777" w:rsidR="00DC0135" w:rsidRPr="00DC0135" w:rsidRDefault="00DC0135" w:rsidP="008C6E96">
      <w:pPr>
        <w:pStyle w:val="Lijstalinea"/>
        <w:numPr>
          <w:ilvl w:val="0"/>
          <w:numId w:val="26"/>
        </w:numPr>
      </w:pPr>
      <w:r w:rsidRPr="00DC0135">
        <w:rPr>
          <w:color w:val="000000"/>
          <w:shd w:val="clear" w:color="auto" w:fill="FFFFFF"/>
        </w:rPr>
        <w:t>informatie wordt door derden geleverd met een rubricering (hoger dan BBN2); of</w:t>
      </w:r>
    </w:p>
    <w:p w14:paraId="09A9B267" w14:textId="77777777" w:rsidR="00DC0135" w:rsidRPr="00DC0135" w:rsidRDefault="00DC0135" w:rsidP="008C6E96">
      <w:pPr>
        <w:pStyle w:val="Lijstalinea"/>
        <w:numPr>
          <w:ilvl w:val="0"/>
          <w:numId w:val="26"/>
        </w:numPr>
      </w:pPr>
      <w:r w:rsidRPr="00DC0135">
        <w:rPr>
          <w:color w:val="000000"/>
          <w:shd w:val="clear" w:color="auto" w:fill="FFFFFF"/>
        </w:rPr>
        <w:t>aansluiting op een infrastructuur vereist (bijvoorbeeld om al op de infrastructuur aanwezige gerubriceerde informatie niet in gevaar te brengen) BBN2+ om informatie te kunnen verwerken op deze infrastructuur; of</w:t>
      </w:r>
    </w:p>
    <w:p w14:paraId="4D178A81" w14:textId="77777777" w:rsidR="00DC0135" w:rsidRPr="00DC0135" w:rsidRDefault="00DC0135" w:rsidP="008C6E96">
      <w:pPr>
        <w:pStyle w:val="Lijstalinea"/>
        <w:numPr>
          <w:ilvl w:val="0"/>
          <w:numId w:val="26"/>
        </w:numPr>
      </w:pPr>
      <w:r w:rsidRPr="00DC0135">
        <w:rPr>
          <w:color w:val="000000"/>
          <w:shd w:val="clear" w:color="auto" w:fill="FFFFFF"/>
        </w:rPr>
        <w:t xml:space="preserve">weerstand tegen statelijke actoren is noodzakelijk. </w:t>
      </w:r>
    </w:p>
    <w:p w14:paraId="190FF1D4" w14:textId="77777777" w:rsidR="00DC0135" w:rsidRPr="00DC0135" w:rsidRDefault="00DC0135" w:rsidP="00DC0135"/>
    <w:p w14:paraId="29FC6866" w14:textId="1B294384" w:rsidR="004B4727" w:rsidRPr="004B4727" w:rsidRDefault="00DC0135" w:rsidP="00DC0135">
      <w:r w:rsidRPr="00DC0135">
        <w:rPr>
          <w:color w:val="000000"/>
          <w:shd w:val="clear" w:color="auto" w:fill="FFFFFF"/>
        </w:rPr>
        <w:t>(Deze omschrijvingen zijn gebaseerd op een wijzigingsvoorstel bij de werkgroep BIO)</w:t>
      </w:r>
    </w:p>
    <w:sectPr w:rsidR="004B4727" w:rsidRPr="004B4727" w:rsidSect="005F2BD9">
      <w:headerReference w:type="default" r:id="rId56"/>
      <w:footerReference w:type="even" r:id="rId57"/>
      <w:footerReference w:type="default" r:id="rId58"/>
      <w:headerReference w:type="first" r:id="rId59"/>
      <w:footerReference w:type="first" r:id="rId60"/>
      <w:type w:val="continuous"/>
      <w:pgSz w:w="11906" w:h="16838" w:code="9"/>
      <w:pgMar w:top="2211" w:right="1559" w:bottom="1418" w:left="2410" w:header="425" w:footer="1824"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Berend ten Brinke" w:date="2024-07-10T15:53:00Z" w:initials="BB">
    <w:p w14:paraId="20623C9D" w14:textId="0AFBF7F4" w:rsidR="58C25E13" w:rsidRDefault="58C25E13">
      <w:r>
        <w:t>Plaatje vervangen.</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0623C9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36028F8" w16cex:dateUtc="2024-07-10T13: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623C9D" w16cid:durableId="536028F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E1C7A" w14:textId="77777777" w:rsidR="004B3D64" w:rsidRDefault="004B3D64" w:rsidP="00CB719C">
      <w:r>
        <w:separator/>
      </w:r>
    </w:p>
  </w:endnote>
  <w:endnote w:type="continuationSeparator" w:id="0">
    <w:p w14:paraId="55735A04" w14:textId="77777777" w:rsidR="004B3D64" w:rsidRDefault="004B3D64" w:rsidP="00CB719C">
      <w:r>
        <w:continuationSeparator/>
      </w:r>
    </w:p>
  </w:endnote>
  <w:endnote w:type="continuationNotice" w:id="1">
    <w:p w14:paraId="55FC3550" w14:textId="77777777" w:rsidR="004B3D64" w:rsidRDefault="004B3D6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GPMinchoE">
    <w:charset w:val="80"/>
    <w:family w:val="roman"/>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F438E" w14:textId="395046A7" w:rsidR="002302E4" w:rsidRDefault="002302E4">
    <w:pPr>
      <w:pStyle w:val="Voettekst"/>
    </w:pPr>
    <w:r>
      <w:rPr>
        <w:noProof/>
      </w:rPr>
      <mc:AlternateContent>
        <mc:Choice Requires="wps">
          <w:drawing>
            <wp:anchor distT="0" distB="0" distL="0" distR="0" simplePos="0" relativeHeight="251662336" behindDoc="0" locked="0" layoutInCell="1" allowOverlap="1" wp14:anchorId="57B33F4C" wp14:editId="12901D28">
              <wp:simplePos x="635" y="635"/>
              <wp:positionH relativeFrom="page">
                <wp:align>right</wp:align>
              </wp:positionH>
              <wp:positionV relativeFrom="page">
                <wp:align>bottom</wp:align>
              </wp:positionV>
              <wp:extent cx="1616075" cy="333375"/>
              <wp:effectExtent l="0" t="0" r="0" b="0"/>
              <wp:wrapNone/>
              <wp:docPr id="1510719911" name="Tekstvak 2" descr="Classificatie: hWh Watersecto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16075" cy="333375"/>
                      </a:xfrm>
                      <a:prstGeom prst="rect">
                        <a:avLst/>
                      </a:prstGeom>
                      <a:noFill/>
                      <a:ln>
                        <a:noFill/>
                      </a:ln>
                    </wps:spPr>
                    <wps:txbx>
                      <w:txbxContent>
                        <w:p w14:paraId="51A5BAFA" w14:textId="5E02ECEC" w:rsidR="002302E4" w:rsidRPr="002302E4" w:rsidRDefault="002302E4" w:rsidP="002302E4">
                          <w:pPr>
                            <w:rPr>
                              <w:rFonts w:ascii="Calibri" w:eastAsia="Calibri" w:hAnsi="Calibri" w:cs="Calibri"/>
                              <w:noProof/>
                              <w:color w:val="000000"/>
                              <w:sz w:val="16"/>
                              <w:szCs w:val="16"/>
                            </w:rPr>
                          </w:pPr>
                          <w:r w:rsidRPr="002302E4">
                            <w:rPr>
                              <w:rFonts w:ascii="Calibri" w:eastAsia="Calibri" w:hAnsi="Calibri" w:cs="Calibri"/>
                              <w:noProof/>
                              <w:color w:val="000000"/>
                              <w:sz w:val="16"/>
                              <w:szCs w:val="16"/>
                            </w:rPr>
                            <w:t>Classificatie: hWh Watersector</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7B33F4C" id="_x0000_t202" coordsize="21600,21600" o:spt="202" path="m,l,21600r21600,l21600,xe">
              <v:stroke joinstyle="miter"/>
              <v:path gradientshapeok="t" o:connecttype="rect"/>
            </v:shapetype>
            <v:shape id="Tekstvak 2" o:spid="_x0000_s1026" type="#_x0000_t202" alt="Classificatie: hWh Watersector" style="position:absolute;margin-left:76.05pt;margin-top:0;width:127.25pt;height:26.25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" filled="f" stroked="f">
              <v:textbox style="mso-fit-shape-to-text:t" inset="0,0,20pt,15pt">
                <w:txbxContent>
                  <w:p w14:paraId="51A5BAFA" w14:textId="5E02ECEC" w:rsidR="002302E4" w:rsidRPr="002302E4" w:rsidRDefault="002302E4" w:rsidP="002302E4">
                    <w:pPr>
                      <w:rPr>
                        <w:rFonts w:ascii="Calibri" w:eastAsia="Calibri" w:hAnsi="Calibri" w:cs="Calibri"/>
                        <w:noProof/>
                        <w:color w:val="000000"/>
                        <w:sz w:val="16"/>
                        <w:szCs w:val="16"/>
                      </w:rPr>
                    </w:pPr>
                    <w:r w:rsidRPr="002302E4">
                      <w:rPr>
                        <w:rFonts w:ascii="Calibri" w:eastAsia="Calibri" w:hAnsi="Calibri" w:cs="Calibri"/>
                        <w:noProof/>
                        <w:color w:val="000000"/>
                        <w:sz w:val="16"/>
                        <w:szCs w:val="16"/>
                      </w:rPr>
                      <w:t>Classificatie: hWh Watersector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F1A1D" w14:textId="63D3912A" w:rsidR="000D1607" w:rsidRPr="003A0AFA" w:rsidRDefault="002302E4" w:rsidP="6D62064F">
    <w:pPr>
      <w:pStyle w:val="Voettekst"/>
      <w:rPr>
        <w:sz w:val="16"/>
        <w:szCs w:val="16"/>
      </w:rPr>
    </w:pPr>
    <w:r>
      <w:rPr>
        <w:noProof/>
        <w:sz w:val="16"/>
      </w:rPr>
      <mc:AlternateContent>
        <mc:Choice Requires="wps">
          <w:drawing>
            <wp:anchor distT="0" distB="0" distL="0" distR="0" simplePos="0" relativeHeight="251663360" behindDoc="0" locked="0" layoutInCell="1" allowOverlap="1" wp14:anchorId="6E719CAD" wp14:editId="17949B3A">
              <wp:simplePos x="635" y="635"/>
              <wp:positionH relativeFrom="page">
                <wp:align>right</wp:align>
              </wp:positionH>
              <wp:positionV relativeFrom="page">
                <wp:align>bottom</wp:align>
              </wp:positionV>
              <wp:extent cx="1616075" cy="333375"/>
              <wp:effectExtent l="0" t="0" r="0" b="0"/>
              <wp:wrapNone/>
              <wp:docPr id="1926676566" name="Tekstvak 3" descr="Classificatie: hWh Watersecto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16075" cy="333375"/>
                      </a:xfrm>
                      <a:prstGeom prst="rect">
                        <a:avLst/>
                      </a:prstGeom>
                      <a:noFill/>
                      <a:ln>
                        <a:noFill/>
                      </a:ln>
                    </wps:spPr>
                    <wps:txbx>
                      <w:txbxContent>
                        <w:p w14:paraId="7E2C4FE8" w14:textId="050276BD" w:rsidR="002302E4" w:rsidRPr="002302E4" w:rsidRDefault="002302E4" w:rsidP="002302E4">
                          <w:pPr>
                            <w:rPr>
                              <w:rFonts w:ascii="Calibri" w:eastAsia="Calibri" w:hAnsi="Calibri" w:cs="Calibri"/>
                              <w:noProof/>
                              <w:color w:val="000000"/>
                              <w:sz w:val="16"/>
                              <w:szCs w:val="16"/>
                            </w:rPr>
                          </w:pPr>
                          <w:r w:rsidRPr="002302E4">
                            <w:rPr>
                              <w:rFonts w:ascii="Calibri" w:eastAsia="Calibri" w:hAnsi="Calibri" w:cs="Calibri"/>
                              <w:noProof/>
                              <w:color w:val="000000"/>
                              <w:sz w:val="16"/>
                              <w:szCs w:val="16"/>
                            </w:rPr>
                            <w:t>Classificatie: hWh Watersector</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E719CAD" id="_x0000_t202" coordsize="21600,21600" o:spt="202" path="m,l,21600r21600,l21600,xe">
              <v:stroke joinstyle="miter"/>
              <v:path gradientshapeok="t" o:connecttype="rect"/>
            </v:shapetype>
            <v:shape id="Tekstvak 3" o:spid="_x0000_s1027" type="#_x0000_t202" alt="Classificatie: hWh Watersector" style="position:absolute;margin-left:76.05pt;margin-top:0;width:127.25pt;height:26.25pt;z-index:2516633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" filled="f" stroked="f">
              <v:textbox style="mso-fit-shape-to-text:t" inset="0,0,20pt,15pt">
                <w:txbxContent>
                  <w:p w14:paraId="7E2C4FE8" w14:textId="050276BD" w:rsidR="002302E4" w:rsidRPr="002302E4" w:rsidRDefault="002302E4" w:rsidP="002302E4">
                    <w:pPr>
                      <w:rPr>
                        <w:rFonts w:ascii="Calibri" w:eastAsia="Calibri" w:hAnsi="Calibri" w:cs="Calibri"/>
                        <w:noProof/>
                        <w:color w:val="000000"/>
                        <w:sz w:val="16"/>
                        <w:szCs w:val="16"/>
                      </w:rPr>
                    </w:pPr>
                    <w:r w:rsidRPr="002302E4">
                      <w:rPr>
                        <w:rFonts w:ascii="Calibri" w:eastAsia="Calibri" w:hAnsi="Calibri" w:cs="Calibri"/>
                        <w:noProof/>
                        <w:color w:val="000000"/>
                        <w:sz w:val="16"/>
                        <w:szCs w:val="16"/>
                      </w:rPr>
                      <w:t>Classificatie: hWh Watersector</w:t>
                    </w:r>
                  </w:p>
                </w:txbxContent>
              </v:textbox>
              <w10:wrap anchorx="page" anchory="page"/>
            </v:shape>
          </w:pict>
        </mc:Fallback>
      </mc:AlternateContent>
    </w:r>
    <w:r w:rsidR="6D62064F" w:rsidRPr="6D62064F">
      <w:rPr>
        <w:sz w:val="16"/>
        <w:szCs w:val="16"/>
      </w:rPr>
      <w:t>Bestandsnaam: Data Kwaliteitsplan Keten van Datastromen</w:t>
    </w:r>
    <w:r w:rsidR="000D1607" w:rsidRPr="003A0AFA">
      <w:rPr>
        <w:sz w:val="16"/>
      </w:rPr>
      <w:tab/>
    </w:r>
    <w:r>
      <w:tab/>
    </w:r>
    <w:r>
      <w:tab/>
    </w:r>
    <w:r>
      <w:tab/>
    </w:r>
    <w:r w:rsidR="000D1607" w:rsidRPr="6D62064F">
      <w:rPr>
        <w:rStyle w:val="Paginanummer"/>
        <w:noProof/>
        <w:sz w:val="16"/>
        <w:szCs w:val="16"/>
      </w:rPr>
      <w:fldChar w:fldCharType="begin"/>
    </w:r>
    <w:r w:rsidR="000D1607" w:rsidRPr="6D62064F">
      <w:rPr>
        <w:rStyle w:val="Paginanummer"/>
        <w:sz w:val="16"/>
        <w:szCs w:val="16"/>
      </w:rPr>
      <w:instrText xml:space="preserve"> PAGE </w:instrText>
    </w:r>
    <w:r w:rsidR="000D1607" w:rsidRPr="6D62064F">
      <w:rPr>
        <w:rStyle w:val="Paginanummer"/>
        <w:sz w:val="16"/>
        <w:szCs w:val="16"/>
      </w:rPr>
      <w:fldChar w:fldCharType="separate"/>
    </w:r>
    <w:r w:rsidR="6D62064F" w:rsidRPr="6D62064F">
      <w:rPr>
        <w:rStyle w:val="Paginanummer"/>
        <w:noProof/>
        <w:sz w:val="16"/>
        <w:szCs w:val="16"/>
      </w:rPr>
      <w:t>2</w:t>
    </w:r>
    <w:r w:rsidR="000D1607" w:rsidRPr="6D62064F">
      <w:rPr>
        <w:rStyle w:val="Paginanummer"/>
        <w:noProof/>
        <w:sz w:val="16"/>
        <w:szCs w:val="16"/>
      </w:rPr>
      <w:fldChar w:fldCharType="end"/>
    </w:r>
    <w:r w:rsidR="6D62064F" w:rsidRPr="6D62064F">
      <w:rPr>
        <w:rStyle w:val="Paginanummer"/>
        <w:sz w:val="16"/>
        <w:szCs w:val="16"/>
      </w:rPr>
      <w:t>/</w:t>
    </w:r>
    <w:r w:rsidR="000D1607" w:rsidRPr="6D62064F">
      <w:rPr>
        <w:rStyle w:val="Paginanummer"/>
        <w:noProof/>
        <w:sz w:val="16"/>
        <w:szCs w:val="16"/>
      </w:rPr>
      <w:fldChar w:fldCharType="begin"/>
    </w:r>
    <w:r w:rsidR="000D1607" w:rsidRPr="6D62064F">
      <w:rPr>
        <w:sz w:val="14"/>
        <w:szCs w:val="14"/>
      </w:rPr>
      <w:instrText xml:space="preserve"> NUMPAGES  \* MERGEFORMAT </w:instrText>
    </w:r>
    <w:r w:rsidR="000D1607" w:rsidRPr="6D62064F">
      <w:fldChar w:fldCharType="separate"/>
    </w:r>
    <w:r w:rsidR="6D62064F" w:rsidRPr="6D62064F">
      <w:rPr>
        <w:rStyle w:val="Paginanummer"/>
        <w:noProof/>
        <w:sz w:val="16"/>
        <w:szCs w:val="16"/>
      </w:rPr>
      <w:t>20</w:t>
    </w:r>
    <w:r w:rsidR="000D1607" w:rsidRPr="6D62064F">
      <w:rPr>
        <w:rStyle w:val="Paginanummer"/>
        <w:noProof/>
        <w:sz w:val="16"/>
        <w:szCs w:val="16"/>
      </w:rPr>
      <w:fldChar w:fldCharType="end"/>
    </w:r>
  </w:p>
  <w:p w14:paraId="725996A9" w14:textId="2E25977C" w:rsidR="000D1607" w:rsidRPr="00CC6540" w:rsidRDefault="6D62064F" w:rsidP="341D66BB">
    <w:pPr>
      <w:pStyle w:val="Voettekst"/>
      <w:rPr>
        <w:sz w:val="16"/>
        <w:szCs w:val="16"/>
      </w:rPr>
    </w:pPr>
    <w:r w:rsidRPr="6D62064F">
      <w:rPr>
        <w:sz w:val="16"/>
        <w:szCs w:val="16"/>
      </w:rPr>
      <w:t>Versie: 1.7</w:t>
    </w:r>
  </w:p>
  <w:p w14:paraId="71F5C036" w14:textId="1D8B93DC" w:rsidR="000D1607" w:rsidRPr="00CC6540" w:rsidRDefault="000D1607" w:rsidP="00746D1D">
    <w:pPr>
      <w:pStyle w:val="Voettekst"/>
      <w:rPr>
        <w:sz w:val="16"/>
      </w:rPr>
    </w:pPr>
    <w:r w:rsidRPr="00CC6540">
      <w:rPr>
        <w:sz w:val="16"/>
      </w:rPr>
      <w:t xml:space="preserve">Project: </w:t>
    </w:r>
    <w:r>
      <w:rPr>
        <w:sz w:val="16"/>
      </w:rPr>
      <w:t>Verbetering Keten van Datastromen</w:t>
    </w:r>
  </w:p>
  <w:p w14:paraId="7BDBCA54" w14:textId="77777777" w:rsidR="000D1607" w:rsidRDefault="000D160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45"/>
      <w:gridCol w:w="2645"/>
      <w:gridCol w:w="2645"/>
    </w:tblGrid>
    <w:tr w:rsidR="634CB112" w14:paraId="43C1F142" w14:textId="77777777" w:rsidTr="634CB112">
      <w:tc>
        <w:tcPr>
          <w:tcW w:w="2645" w:type="dxa"/>
        </w:tcPr>
        <w:p w14:paraId="54DC55AD" w14:textId="3985E1E5" w:rsidR="634CB112" w:rsidRDefault="002302E4" w:rsidP="634CB112">
          <w:pPr>
            <w:pStyle w:val="Koptekst"/>
            <w:ind w:left="-115"/>
          </w:pPr>
          <w:r>
            <w:rPr>
              <w:noProof/>
            </w:rPr>
            <mc:AlternateContent>
              <mc:Choice Requires="wps">
                <w:drawing>
                  <wp:anchor distT="0" distB="0" distL="0" distR="0" simplePos="0" relativeHeight="251661312" behindDoc="0" locked="0" layoutInCell="1" allowOverlap="1" wp14:anchorId="6037F285" wp14:editId="5D5FBA79">
                    <wp:simplePos x="635" y="635"/>
                    <wp:positionH relativeFrom="page">
                      <wp:align>right</wp:align>
                    </wp:positionH>
                    <wp:positionV relativeFrom="page">
                      <wp:align>bottom</wp:align>
                    </wp:positionV>
                    <wp:extent cx="1542415" cy="476250"/>
                    <wp:effectExtent l="0" t="0" r="0" b="0"/>
                    <wp:wrapNone/>
                    <wp:docPr id="1973661038" name="Tekstvak 1" descr="Classificatie: hWh Watersecto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42415" cy="476250"/>
                            </a:xfrm>
                            <a:prstGeom prst="rect">
                              <a:avLst/>
                            </a:prstGeom>
                            <a:noFill/>
                            <a:ln>
                              <a:noFill/>
                            </a:ln>
                          </wps:spPr>
                          <wps:txbx>
                            <w:txbxContent>
                              <w:p w14:paraId="50DEE025" w14:textId="1149BCE4" w:rsidR="002302E4" w:rsidRPr="002302E4" w:rsidRDefault="002302E4" w:rsidP="002302E4">
                                <w:pPr>
                                  <w:rPr>
                                    <w:rFonts w:ascii="Calibri" w:eastAsia="Calibri" w:hAnsi="Calibri" w:cs="Calibri"/>
                                    <w:noProof/>
                                    <w:color w:val="000000"/>
                                    <w:sz w:val="16"/>
                                    <w:szCs w:val="16"/>
                                  </w:rPr>
                                </w:pPr>
                                <w:r w:rsidRPr="002302E4">
                                  <w:rPr>
                                    <w:rFonts w:ascii="Calibri" w:eastAsia="Calibri" w:hAnsi="Calibri" w:cs="Calibri"/>
                                    <w:noProof/>
                                    <w:color w:val="000000"/>
                                    <w:sz w:val="16"/>
                                    <w:szCs w:val="16"/>
                                  </w:rPr>
                                  <w:t>Classificatie: hWh Watersector</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037F285" id="_x0000_t202" coordsize="21600,21600" o:spt="202" path="m,l,21600r21600,l21600,xe">
                    <v:stroke joinstyle="miter"/>
                    <v:path gradientshapeok="t" o:connecttype="rect"/>
                  </v:shapetype>
                  <v:shape id="Tekstvak 1" o:spid="_x0000_s1028" type="#_x0000_t202" alt="Classificatie: hWh Watersector" style="position:absolute;left:0;text-align:left;margin-left:70.25pt;margin-top:0;width:121.45pt;height:37.5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" filled="f" stroked="f">
                    <v:textbox style="mso-fit-shape-to-text:t" inset="0,0,20pt,15pt">
                      <w:txbxContent>
                        <w:p w14:paraId="50DEE025" w14:textId="1149BCE4" w:rsidR="002302E4" w:rsidRPr="002302E4" w:rsidRDefault="002302E4" w:rsidP="002302E4">
                          <w:pPr>
                            <w:rPr>
                              <w:rFonts w:ascii="Calibri" w:eastAsia="Calibri" w:hAnsi="Calibri" w:cs="Calibri"/>
                              <w:noProof/>
                              <w:color w:val="000000"/>
                              <w:sz w:val="16"/>
                              <w:szCs w:val="16"/>
                            </w:rPr>
                          </w:pPr>
                          <w:r w:rsidRPr="002302E4">
                            <w:rPr>
                              <w:rFonts w:ascii="Calibri" w:eastAsia="Calibri" w:hAnsi="Calibri" w:cs="Calibri"/>
                              <w:noProof/>
                              <w:color w:val="000000"/>
                              <w:sz w:val="16"/>
                              <w:szCs w:val="16"/>
                            </w:rPr>
                            <w:t>Classificatie: hWh Watersector</w:t>
                          </w:r>
                        </w:p>
                      </w:txbxContent>
                    </v:textbox>
                    <w10:wrap anchorx="page" anchory="page"/>
                  </v:shape>
                </w:pict>
              </mc:Fallback>
            </mc:AlternateContent>
          </w:r>
        </w:p>
      </w:tc>
      <w:tc>
        <w:tcPr>
          <w:tcW w:w="2645" w:type="dxa"/>
        </w:tcPr>
        <w:p w14:paraId="1FA292DC" w14:textId="591526AD" w:rsidR="634CB112" w:rsidRDefault="634CB112" w:rsidP="634CB112">
          <w:pPr>
            <w:pStyle w:val="Koptekst"/>
            <w:jc w:val="center"/>
          </w:pPr>
        </w:p>
      </w:tc>
      <w:tc>
        <w:tcPr>
          <w:tcW w:w="2645" w:type="dxa"/>
        </w:tcPr>
        <w:p w14:paraId="60707D6D" w14:textId="64FE9E16" w:rsidR="634CB112" w:rsidRDefault="634CB112" w:rsidP="634CB112">
          <w:pPr>
            <w:pStyle w:val="Koptekst"/>
            <w:ind w:right="-115"/>
            <w:jc w:val="right"/>
          </w:pPr>
        </w:p>
      </w:tc>
    </w:tr>
  </w:tbl>
  <w:p w14:paraId="13F22F75" w14:textId="65AE3476" w:rsidR="00336A7E" w:rsidRDefault="00336A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1A4AF" w14:textId="77777777" w:rsidR="004B3D64" w:rsidRDefault="004B3D64" w:rsidP="00CB719C">
      <w:r>
        <w:separator/>
      </w:r>
    </w:p>
  </w:footnote>
  <w:footnote w:type="continuationSeparator" w:id="0">
    <w:p w14:paraId="0336B854" w14:textId="77777777" w:rsidR="004B3D64" w:rsidRDefault="004B3D64" w:rsidP="00CB719C">
      <w:r>
        <w:continuationSeparator/>
      </w:r>
    </w:p>
  </w:footnote>
  <w:footnote w:type="continuationNotice" w:id="1">
    <w:p w14:paraId="69B8EB6B" w14:textId="77777777" w:rsidR="004B3D64" w:rsidRDefault="004B3D6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0B7E1" w14:textId="6AA6FA67" w:rsidR="000D1607" w:rsidRPr="002439BB" w:rsidRDefault="000D1607" w:rsidP="00746D1D">
    <w:pPr>
      <w:pStyle w:val="Koptekst"/>
    </w:pPr>
    <w:r>
      <w:rPr>
        <w:noProof/>
        <w:sz w:val="44"/>
        <w:szCs w:val="44"/>
        <w:lang w:eastAsia="nl-NL" w:bidi="ar-SA"/>
      </w:rPr>
      <w:drawing>
        <wp:anchor distT="0" distB="0" distL="114300" distR="114300" simplePos="0" relativeHeight="251660288" behindDoc="0" locked="0" layoutInCell="1" allowOverlap="1" wp14:anchorId="3FC15A67" wp14:editId="2F8F7146">
          <wp:simplePos x="0" y="0"/>
          <wp:positionH relativeFrom="margin">
            <wp:posOffset>3556000</wp:posOffset>
          </wp:positionH>
          <wp:positionV relativeFrom="paragraph">
            <wp:posOffset>6350</wp:posOffset>
          </wp:positionV>
          <wp:extent cx="1470025" cy="4953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470025" cy="495300"/>
                  </a:xfrm>
                  <a:prstGeom prst="rect">
                    <a:avLst/>
                  </a:prstGeom>
                </pic:spPr>
              </pic:pic>
            </a:graphicData>
          </a:graphic>
          <wp14:sizeRelH relativeFrom="margin">
            <wp14:pctWidth>0</wp14:pctWidth>
          </wp14:sizeRelH>
        </wp:anchor>
      </w:drawing>
    </w:r>
    <w:r w:rsidRPr="002439BB">
      <w:tab/>
    </w:r>
    <w:r w:rsidRPr="002439BB">
      <w:tab/>
    </w:r>
    <w:r w:rsidRPr="002439BB">
      <w:tab/>
    </w:r>
  </w:p>
  <w:p w14:paraId="637B0D1A" w14:textId="30C758D0" w:rsidR="000D1607" w:rsidRDefault="000D160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45"/>
      <w:gridCol w:w="2645"/>
      <w:gridCol w:w="2645"/>
    </w:tblGrid>
    <w:tr w:rsidR="634CB112" w14:paraId="7CD7C835" w14:textId="77777777" w:rsidTr="634CB112">
      <w:tc>
        <w:tcPr>
          <w:tcW w:w="2645" w:type="dxa"/>
        </w:tcPr>
        <w:p w14:paraId="475EFEF4" w14:textId="613A43B5" w:rsidR="634CB112" w:rsidRDefault="634CB112" w:rsidP="634CB112">
          <w:pPr>
            <w:pStyle w:val="Koptekst"/>
            <w:ind w:left="-115"/>
          </w:pPr>
        </w:p>
      </w:tc>
      <w:tc>
        <w:tcPr>
          <w:tcW w:w="2645" w:type="dxa"/>
        </w:tcPr>
        <w:p w14:paraId="509076B7" w14:textId="01DC7577" w:rsidR="634CB112" w:rsidRDefault="634CB112" w:rsidP="634CB112">
          <w:pPr>
            <w:pStyle w:val="Koptekst"/>
            <w:jc w:val="center"/>
          </w:pPr>
        </w:p>
      </w:tc>
      <w:tc>
        <w:tcPr>
          <w:tcW w:w="2645" w:type="dxa"/>
        </w:tcPr>
        <w:p w14:paraId="7819576B" w14:textId="11D1494C" w:rsidR="634CB112" w:rsidRDefault="634CB112" w:rsidP="634CB112">
          <w:pPr>
            <w:pStyle w:val="Koptekst"/>
            <w:ind w:right="-115"/>
            <w:jc w:val="right"/>
          </w:pPr>
        </w:p>
      </w:tc>
    </w:tr>
  </w:tbl>
  <w:p w14:paraId="23CCD093" w14:textId="234EA9F8" w:rsidR="00336A7E" w:rsidRDefault="00336A7E">
    <w:pPr>
      <w:pStyle w:val="Koptekst"/>
    </w:pPr>
  </w:p>
</w:hdr>
</file>

<file path=word/intelligence2.xml><?xml version="1.0" encoding="utf-8"?>
<int2:intelligence xmlns:int2="http://schemas.microsoft.com/office/intelligence/2020/intelligence" xmlns:oel="http://schemas.microsoft.com/office/2019/extlst">
  <int2:observations>
    <int2:textHash int2:hashCode="Ae0MvesgEXTVuw" int2:id="31K0ZdsQ">
      <int2:state int2:value="Rejected" int2:type="AugLoop_Text_Critique"/>
    </int2:textHash>
    <int2:textHash int2:hashCode="e7s6CC815LaZmO" int2:id="DyL8b7qp">
      <int2:state int2:value="Rejected" int2:type="AugLoop_Text_Critique"/>
    </int2:textHash>
    <int2:textHash int2:hashCode="/rb/0K0haFwfCg" int2:id="HoR45PSI">
      <int2:state int2:value="Rejected" int2:type="AugLoop_Text_Critique"/>
    </int2:textHash>
    <int2:textHash int2:hashCode="G/0uCZfTNAF9qF" int2:id="R5SmsyzZ">
      <int2:state int2:value="Rejected" int2:type="AugLoop_Text_Critique"/>
    </int2:textHash>
    <int2:textHash int2:hashCode="Vrjmu5V0N83Thp" int2:id="xw6Rouc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6750"/>
    <w:multiLevelType w:val="hybridMultilevel"/>
    <w:tmpl w:val="7CA2F6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A3048F"/>
    <w:multiLevelType w:val="hybridMultilevel"/>
    <w:tmpl w:val="EF6A76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1B04A9"/>
    <w:multiLevelType w:val="hybridMultilevel"/>
    <w:tmpl w:val="058AF3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883848"/>
    <w:multiLevelType w:val="multilevel"/>
    <w:tmpl w:val="13609E7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4264"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0C153A2C"/>
    <w:multiLevelType w:val="hybridMultilevel"/>
    <w:tmpl w:val="DB1C4F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186B07"/>
    <w:multiLevelType w:val="hybridMultilevel"/>
    <w:tmpl w:val="97DC4B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6E2CE4"/>
    <w:multiLevelType w:val="hybridMultilevel"/>
    <w:tmpl w:val="263A076A"/>
    <w:lvl w:ilvl="0" w:tplc="2BD02ED6">
      <w:numFmt w:val="bullet"/>
      <w:lvlText w:val="-"/>
      <w:lvlJc w:val="left"/>
      <w:pPr>
        <w:ind w:left="720" w:hanging="360"/>
      </w:pPr>
      <w:rPr>
        <w:rFonts w:ascii="Verdana" w:eastAsiaTheme="majorEastAsia" w:hAnsi="Verdana"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467BD2"/>
    <w:multiLevelType w:val="hybridMultilevel"/>
    <w:tmpl w:val="D8D2A8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BB0A4B"/>
    <w:multiLevelType w:val="hybridMultilevel"/>
    <w:tmpl w:val="4028A9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2D492F"/>
    <w:multiLevelType w:val="hybridMultilevel"/>
    <w:tmpl w:val="C93A7368"/>
    <w:lvl w:ilvl="0" w:tplc="F0AA67F8">
      <w:start w:val="1"/>
      <w:numFmt w:val="bullet"/>
      <w:lvlText w:val="-"/>
      <w:lvlJc w:val="left"/>
      <w:pPr>
        <w:ind w:left="720" w:hanging="360"/>
      </w:pPr>
      <w:rPr>
        <w:rFonts w:ascii="Calibri" w:hAnsi="Calibri" w:hint="default"/>
      </w:rPr>
    </w:lvl>
    <w:lvl w:ilvl="1" w:tplc="F78C519C">
      <w:start w:val="1"/>
      <w:numFmt w:val="bullet"/>
      <w:lvlText w:val="o"/>
      <w:lvlJc w:val="left"/>
      <w:pPr>
        <w:ind w:left="1440" w:hanging="360"/>
      </w:pPr>
      <w:rPr>
        <w:rFonts w:ascii="Courier New" w:hAnsi="Courier New" w:hint="default"/>
      </w:rPr>
    </w:lvl>
    <w:lvl w:ilvl="2" w:tplc="1EB08BFC">
      <w:start w:val="1"/>
      <w:numFmt w:val="bullet"/>
      <w:lvlText w:val=""/>
      <w:lvlJc w:val="left"/>
      <w:pPr>
        <w:ind w:left="2160" w:hanging="360"/>
      </w:pPr>
      <w:rPr>
        <w:rFonts w:ascii="Wingdings" w:hAnsi="Wingdings" w:hint="default"/>
      </w:rPr>
    </w:lvl>
    <w:lvl w:ilvl="3" w:tplc="D4B83920">
      <w:start w:val="1"/>
      <w:numFmt w:val="bullet"/>
      <w:lvlText w:val=""/>
      <w:lvlJc w:val="left"/>
      <w:pPr>
        <w:ind w:left="2880" w:hanging="360"/>
      </w:pPr>
      <w:rPr>
        <w:rFonts w:ascii="Symbol" w:hAnsi="Symbol" w:hint="default"/>
      </w:rPr>
    </w:lvl>
    <w:lvl w:ilvl="4" w:tplc="09288ED6">
      <w:start w:val="1"/>
      <w:numFmt w:val="bullet"/>
      <w:lvlText w:val="o"/>
      <w:lvlJc w:val="left"/>
      <w:pPr>
        <w:ind w:left="3600" w:hanging="360"/>
      </w:pPr>
      <w:rPr>
        <w:rFonts w:ascii="Courier New" w:hAnsi="Courier New" w:hint="default"/>
      </w:rPr>
    </w:lvl>
    <w:lvl w:ilvl="5" w:tplc="106C486C">
      <w:start w:val="1"/>
      <w:numFmt w:val="bullet"/>
      <w:lvlText w:val=""/>
      <w:lvlJc w:val="left"/>
      <w:pPr>
        <w:ind w:left="4320" w:hanging="360"/>
      </w:pPr>
      <w:rPr>
        <w:rFonts w:ascii="Wingdings" w:hAnsi="Wingdings" w:hint="default"/>
      </w:rPr>
    </w:lvl>
    <w:lvl w:ilvl="6" w:tplc="A7668D7E">
      <w:start w:val="1"/>
      <w:numFmt w:val="bullet"/>
      <w:lvlText w:val=""/>
      <w:lvlJc w:val="left"/>
      <w:pPr>
        <w:ind w:left="5040" w:hanging="360"/>
      </w:pPr>
      <w:rPr>
        <w:rFonts w:ascii="Symbol" w:hAnsi="Symbol" w:hint="default"/>
      </w:rPr>
    </w:lvl>
    <w:lvl w:ilvl="7" w:tplc="C0B47146">
      <w:start w:val="1"/>
      <w:numFmt w:val="bullet"/>
      <w:lvlText w:val="o"/>
      <w:lvlJc w:val="left"/>
      <w:pPr>
        <w:ind w:left="5760" w:hanging="360"/>
      </w:pPr>
      <w:rPr>
        <w:rFonts w:ascii="Courier New" w:hAnsi="Courier New" w:hint="default"/>
      </w:rPr>
    </w:lvl>
    <w:lvl w:ilvl="8" w:tplc="EA708BB6">
      <w:start w:val="1"/>
      <w:numFmt w:val="bullet"/>
      <w:lvlText w:val=""/>
      <w:lvlJc w:val="left"/>
      <w:pPr>
        <w:ind w:left="6480" w:hanging="360"/>
      </w:pPr>
      <w:rPr>
        <w:rFonts w:ascii="Wingdings" w:hAnsi="Wingdings" w:hint="default"/>
      </w:rPr>
    </w:lvl>
  </w:abstractNum>
  <w:abstractNum w:abstractNumId="10" w15:restartNumberingAfterBreak="0">
    <w:nsid w:val="16EE4EC7"/>
    <w:multiLevelType w:val="hybridMultilevel"/>
    <w:tmpl w:val="1910BC7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346D5A"/>
    <w:multiLevelType w:val="hybridMultilevel"/>
    <w:tmpl w:val="BEFA1F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D980B25"/>
    <w:multiLevelType w:val="hybridMultilevel"/>
    <w:tmpl w:val="FDE25978"/>
    <w:lvl w:ilvl="0" w:tplc="6D5A8DDE">
      <w:numFmt w:val="bullet"/>
      <w:lvlText w:val="-"/>
      <w:lvlJc w:val="left"/>
      <w:pPr>
        <w:ind w:left="720" w:hanging="360"/>
      </w:pPr>
      <w:rPr>
        <w:rFonts w:ascii="Verdana" w:eastAsiaTheme="majorEastAsia" w:hAnsi="Verdana" w:cstheme="maj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037FBB"/>
    <w:multiLevelType w:val="hybridMultilevel"/>
    <w:tmpl w:val="0FA6AD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A377F4"/>
    <w:multiLevelType w:val="hybridMultilevel"/>
    <w:tmpl w:val="2EAE2B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CF4B8B"/>
    <w:multiLevelType w:val="multilevel"/>
    <w:tmpl w:val="A030C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2142E1"/>
    <w:multiLevelType w:val="hybridMultilevel"/>
    <w:tmpl w:val="CA00E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640217"/>
    <w:multiLevelType w:val="hybridMultilevel"/>
    <w:tmpl w:val="FA76446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6603E6"/>
    <w:multiLevelType w:val="hybridMultilevel"/>
    <w:tmpl w:val="8C74D5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BE9C61"/>
    <w:multiLevelType w:val="hybridMultilevel"/>
    <w:tmpl w:val="1ACEA28A"/>
    <w:lvl w:ilvl="0" w:tplc="FCAACCFE">
      <w:start w:val="1"/>
      <w:numFmt w:val="bullet"/>
      <w:lvlText w:val="-"/>
      <w:lvlJc w:val="left"/>
      <w:pPr>
        <w:ind w:left="720" w:hanging="360"/>
      </w:pPr>
      <w:rPr>
        <w:rFonts w:ascii="Calibri" w:hAnsi="Calibri" w:hint="default"/>
      </w:rPr>
    </w:lvl>
    <w:lvl w:ilvl="1" w:tplc="E2707BE6">
      <w:start w:val="1"/>
      <w:numFmt w:val="bullet"/>
      <w:lvlText w:val="o"/>
      <w:lvlJc w:val="left"/>
      <w:pPr>
        <w:ind w:left="1440" w:hanging="360"/>
      </w:pPr>
      <w:rPr>
        <w:rFonts w:ascii="Courier New" w:hAnsi="Courier New" w:hint="default"/>
      </w:rPr>
    </w:lvl>
    <w:lvl w:ilvl="2" w:tplc="C59A4686">
      <w:start w:val="1"/>
      <w:numFmt w:val="bullet"/>
      <w:lvlText w:val=""/>
      <w:lvlJc w:val="left"/>
      <w:pPr>
        <w:ind w:left="2160" w:hanging="360"/>
      </w:pPr>
      <w:rPr>
        <w:rFonts w:ascii="Wingdings" w:hAnsi="Wingdings" w:hint="default"/>
      </w:rPr>
    </w:lvl>
    <w:lvl w:ilvl="3" w:tplc="FDD2F0EC">
      <w:start w:val="1"/>
      <w:numFmt w:val="bullet"/>
      <w:lvlText w:val=""/>
      <w:lvlJc w:val="left"/>
      <w:pPr>
        <w:ind w:left="2880" w:hanging="360"/>
      </w:pPr>
      <w:rPr>
        <w:rFonts w:ascii="Symbol" w:hAnsi="Symbol" w:hint="default"/>
      </w:rPr>
    </w:lvl>
    <w:lvl w:ilvl="4" w:tplc="48684836">
      <w:start w:val="1"/>
      <w:numFmt w:val="bullet"/>
      <w:lvlText w:val="o"/>
      <w:lvlJc w:val="left"/>
      <w:pPr>
        <w:ind w:left="3600" w:hanging="360"/>
      </w:pPr>
      <w:rPr>
        <w:rFonts w:ascii="Courier New" w:hAnsi="Courier New" w:hint="default"/>
      </w:rPr>
    </w:lvl>
    <w:lvl w:ilvl="5" w:tplc="B33694DA">
      <w:start w:val="1"/>
      <w:numFmt w:val="bullet"/>
      <w:lvlText w:val=""/>
      <w:lvlJc w:val="left"/>
      <w:pPr>
        <w:ind w:left="4320" w:hanging="360"/>
      </w:pPr>
      <w:rPr>
        <w:rFonts w:ascii="Wingdings" w:hAnsi="Wingdings" w:hint="default"/>
      </w:rPr>
    </w:lvl>
    <w:lvl w:ilvl="6" w:tplc="174CFC98">
      <w:start w:val="1"/>
      <w:numFmt w:val="bullet"/>
      <w:lvlText w:val=""/>
      <w:lvlJc w:val="left"/>
      <w:pPr>
        <w:ind w:left="5040" w:hanging="360"/>
      </w:pPr>
      <w:rPr>
        <w:rFonts w:ascii="Symbol" w:hAnsi="Symbol" w:hint="default"/>
      </w:rPr>
    </w:lvl>
    <w:lvl w:ilvl="7" w:tplc="DCB00514">
      <w:start w:val="1"/>
      <w:numFmt w:val="bullet"/>
      <w:lvlText w:val="o"/>
      <w:lvlJc w:val="left"/>
      <w:pPr>
        <w:ind w:left="5760" w:hanging="360"/>
      </w:pPr>
      <w:rPr>
        <w:rFonts w:ascii="Courier New" w:hAnsi="Courier New" w:hint="default"/>
      </w:rPr>
    </w:lvl>
    <w:lvl w:ilvl="8" w:tplc="3BA8E8C0">
      <w:start w:val="1"/>
      <w:numFmt w:val="bullet"/>
      <w:lvlText w:val=""/>
      <w:lvlJc w:val="left"/>
      <w:pPr>
        <w:ind w:left="6480" w:hanging="360"/>
      </w:pPr>
      <w:rPr>
        <w:rFonts w:ascii="Wingdings" w:hAnsi="Wingdings" w:hint="default"/>
      </w:rPr>
    </w:lvl>
  </w:abstractNum>
  <w:abstractNum w:abstractNumId="20" w15:restartNumberingAfterBreak="0">
    <w:nsid w:val="3609353D"/>
    <w:multiLevelType w:val="hybridMultilevel"/>
    <w:tmpl w:val="484E44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63C58E3"/>
    <w:multiLevelType w:val="hybridMultilevel"/>
    <w:tmpl w:val="6DE8F3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B326C6"/>
    <w:multiLevelType w:val="hybridMultilevel"/>
    <w:tmpl w:val="FFFFFFFF"/>
    <w:lvl w:ilvl="0" w:tplc="98AA444E">
      <w:start w:val="1"/>
      <w:numFmt w:val="bullet"/>
      <w:lvlText w:val=""/>
      <w:lvlJc w:val="left"/>
      <w:pPr>
        <w:ind w:left="720" w:hanging="360"/>
      </w:pPr>
      <w:rPr>
        <w:rFonts w:ascii="Symbol" w:hAnsi="Symbol" w:hint="default"/>
      </w:rPr>
    </w:lvl>
    <w:lvl w:ilvl="1" w:tplc="FA7876C4">
      <w:start w:val="1"/>
      <w:numFmt w:val="bullet"/>
      <w:lvlText w:val=""/>
      <w:lvlJc w:val="left"/>
      <w:pPr>
        <w:ind w:left="1440" w:hanging="360"/>
      </w:pPr>
      <w:rPr>
        <w:rFonts w:ascii="Symbol" w:hAnsi="Symbol" w:hint="default"/>
      </w:rPr>
    </w:lvl>
    <w:lvl w:ilvl="2" w:tplc="96F6E7D8">
      <w:start w:val="1"/>
      <w:numFmt w:val="bullet"/>
      <w:lvlText w:val=""/>
      <w:lvlJc w:val="left"/>
      <w:pPr>
        <w:ind w:left="2160" w:hanging="360"/>
      </w:pPr>
      <w:rPr>
        <w:rFonts w:ascii="Wingdings" w:hAnsi="Wingdings" w:hint="default"/>
      </w:rPr>
    </w:lvl>
    <w:lvl w:ilvl="3" w:tplc="DDB4ECCA">
      <w:start w:val="1"/>
      <w:numFmt w:val="bullet"/>
      <w:lvlText w:val=""/>
      <w:lvlJc w:val="left"/>
      <w:pPr>
        <w:ind w:left="2880" w:hanging="360"/>
      </w:pPr>
      <w:rPr>
        <w:rFonts w:ascii="Symbol" w:hAnsi="Symbol" w:hint="default"/>
      </w:rPr>
    </w:lvl>
    <w:lvl w:ilvl="4" w:tplc="95CA1558">
      <w:start w:val="1"/>
      <w:numFmt w:val="bullet"/>
      <w:lvlText w:val="o"/>
      <w:lvlJc w:val="left"/>
      <w:pPr>
        <w:ind w:left="3600" w:hanging="360"/>
      </w:pPr>
      <w:rPr>
        <w:rFonts w:ascii="Courier New" w:hAnsi="Courier New" w:hint="default"/>
      </w:rPr>
    </w:lvl>
    <w:lvl w:ilvl="5" w:tplc="12F4731C">
      <w:start w:val="1"/>
      <w:numFmt w:val="bullet"/>
      <w:lvlText w:val=""/>
      <w:lvlJc w:val="left"/>
      <w:pPr>
        <w:ind w:left="4320" w:hanging="360"/>
      </w:pPr>
      <w:rPr>
        <w:rFonts w:ascii="Wingdings" w:hAnsi="Wingdings" w:hint="default"/>
      </w:rPr>
    </w:lvl>
    <w:lvl w:ilvl="6" w:tplc="53C6605C">
      <w:start w:val="1"/>
      <w:numFmt w:val="bullet"/>
      <w:lvlText w:val=""/>
      <w:lvlJc w:val="left"/>
      <w:pPr>
        <w:ind w:left="5040" w:hanging="360"/>
      </w:pPr>
      <w:rPr>
        <w:rFonts w:ascii="Symbol" w:hAnsi="Symbol" w:hint="default"/>
      </w:rPr>
    </w:lvl>
    <w:lvl w:ilvl="7" w:tplc="FFFC0C6A">
      <w:start w:val="1"/>
      <w:numFmt w:val="bullet"/>
      <w:lvlText w:val="o"/>
      <w:lvlJc w:val="left"/>
      <w:pPr>
        <w:ind w:left="5760" w:hanging="360"/>
      </w:pPr>
      <w:rPr>
        <w:rFonts w:ascii="Courier New" w:hAnsi="Courier New" w:hint="default"/>
      </w:rPr>
    </w:lvl>
    <w:lvl w:ilvl="8" w:tplc="BE7C39A8">
      <w:start w:val="1"/>
      <w:numFmt w:val="bullet"/>
      <w:lvlText w:val=""/>
      <w:lvlJc w:val="left"/>
      <w:pPr>
        <w:ind w:left="6480" w:hanging="360"/>
      </w:pPr>
      <w:rPr>
        <w:rFonts w:ascii="Wingdings" w:hAnsi="Wingdings" w:hint="default"/>
      </w:rPr>
    </w:lvl>
  </w:abstractNum>
  <w:abstractNum w:abstractNumId="23" w15:restartNumberingAfterBreak="0">
    <w:nsid w:val="3E074C09"/>
    <w:multiLevelType w:val="hybridMultilevel"/>
    <w:tmpl w:val="127C8D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0D023D2"/>
    <w:multiLevelType w:val="hybridMultilevel"/>
    <w:tmpl w:val="C3B2F6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6090373"/>
    <w:multiLevelType w:val="hybridMultilevel"/>
    <w:tmpl w:val="E5CC73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816393"/>
    <w:multiLevelType w:val="hybridMultilevel"/>
    <w:tmpl w:val="84A2C8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B9A0BE2"/>
    <w:multiLevelType w:val="hybridMultilevel"/>
    <w:tmpl w:val="54E42F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E00285"/>
    <w:multiLevelType w:val="hybridMultilevel"/>
    <w:tmpl w:val="CAFEFCF8"/>
    <w:lvl w:ilvl="0" w:tplc="6D5A8DDE">
      <w:numFmt w:val="bullet"/>
      <w:lvlText w:val="-"/>
      <w:lvlJc w:val="left"/>
      <w:pPr>
        <w:ind w:left="720" w:hanging="360"/>
      </w:pPr>
      <w:rPr>
        <w:rFonts w:ascii="Verdana" w:eastAsiaTheme="majorEastAsia" w:hAnsi="Verdana"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7D6715A"/>
    <w:multiLevelType w:val="hybridMultilevel"/>
    <w:tmpl w:val="23665CF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CEA51AF"/>
    <w:multiLevelType w:val="hybridMultilevel"/>
    <w:tmpl w:val="955C5A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3463C32"/>
    <w:multiLevelType w:val="multilevel"/>
    <w:tmpl w:val="311685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5053D6A"/>
    <w:multiLevelType w:val="hybridMultilevel"/>
    <w:tmpl w:val="602280C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746280B"/>
    <w:multiLevelType w:val="hybridMultilevel"/>
    <w:tmpl w:val="D548E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EF567E"/>
    <w:multiLevelType w:val="hybridMultilevel"/>
    <w:tmpl w:val="D624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F56B04"/>
    <w:multiLevelType w:val="hybridMultilevel"/>
    <w:tmpl w:val="8236F0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12C6FA4"/>
    <w:multiLevelType w:val="hybridMultilevel"/>
    <w:tmpl w:val="7D6C14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2B855D2"/>
    <w:multiLevelType w:val="hybridMultilevel"/>
    <w:tmpl w:val="21F2C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06FA0"/>
    <w:multiLevelType w:val="multilevel"/>
    <w:tmpl w:val="382AEA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4954070"/>
    <w:multiLevelType w:val="hybridMultilevel"/>
    <w:tmpl w:val="70361F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5C13820"/>
    <w:multiLevelType w:val="hybridMultilevel"/>
    <w:tmpl w:val="038A2C2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90F77AD"/>
    <w:multiLevelType w:val="hybridMultilevel"/>
    <w:tmpl w:val="E8047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AD9336E"/>
    <w:multiLevelType w:val="hybridMultilevel"/>
    <w:tmpl w:val="F42CEEB4"/>
    <w:lvl w:ilvl="0" w:tplc="04130001">
      <w:start w:val="1"/>
      <w:numFmt w:val="bullet"/>
      <w:pStyle w:val="Bulletstandaard"/>
      <w:lvlText w:val=""/>
      <w:lvlJc w:val="left"/>
      <w:pPr>
        <w:tabs>
          <w:tab w:val="num" w:pos="1004"/>
        </w:tabs>
        <w:ind w:left="100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DE332F"/>
    <w:multiLevelType w:val="hybridMultilevel"/>
    <w:tmpl w:val="B19A18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49071954">
    <w:abstractNumId w:val="19"/>
  </w:num>
  <w:num w:numId="2" w16cid:durableId="445198535">
    <w:abstractNumId w:val="9"/>
  </w:num>
  <w:num w:numId="3" w16cid:durableId="1081755831">
    <w:abstractNumId w:val="3"/>
  </w:num>
  <w:num w:numId="4" w16cid:durableId="601915010">
    <w:abstractNumId w:val="42"/>
  </w:num>
  <w:num w:numId="5" w16cid:durableId="942297886">
    <w:abstractNumId w:val="44"/>
    <w:lvlOverride w:ilvl="0">
      <w:startOverride w:val="1"/>
    </w:lvlOverride>
  </w:num>
  <w:num w:numId="6" w16cid:durableId="1192037260">
    <w:abstractNumId w:val="12"/>
  </w:num>
  <w:num w:numId="7" w16cid:durableId="1284114713">
    <w:abstractNumId w:val="29"/>
  </w:num>
  <w:num w:numId="8" w16cid:durableId="1540900654">
    <w:abstractNumId w:val="32"/>
  </w:num>
  <w:num w:numId="9" w16cid:durableId="653878072">
    <w:abstractNumId w:val="40"/>
  </w:num>
  <w:num w:numId="10" w16cid:durableId="1276207771">
    <w:abstractNumId w:val="28"/>
  </w:num>
  <w:num w:numId="11" w16cid:durableId="1535852551">
    <w:abstractNumId w:val="11"/>
  </w:num>
  <w:num w:numId="12" w16cid:durableId="1686831640">
    <w:abstractNumId w:val="17"/>
  </w:num>
  <w:num w:numId="13" w16cid:durableId="1178229010">
    <w:abstractNumId w:val="6"/>
  </w:num>
  <w:num w:numId="14" w16cid:durableId="2005741829">
    <w:abstractNumId w:val="23"/>
  </w:num>
  <w:num w:numId="15" w16cid:durableId="44107802">
    <w:abstractNumId w:val="20"/>
  </w:num>
  <w:num w:numId="16" w16cid:durableId="519973516">
    <w:abstractNumId w:val="0"/>
  </w:num>
  <w:num w:numId="17" w16cid:durableId="1425539975">
    <w:abstractNumId w:val="13"/>
  </w:num>
  <w:num w:numId="18" w16cid:durableId="1329751750">
    <w:abstractNumId w:val="8"/>
  </w:num>
  <w:num w:numId="19" w16cid:durableId="2054379077">
    <w:abstractNumId w:val="35"/>
  </w:num>
  <w:num w:numId="20" w16cid:durableId="1736969995">
    <w:abstractNumId w:val="14"/>
  </w:num>
  <w:num w:numId="21" w16cid:durableId="1086532833">
    <w:abstractNumId w:val="18"/>
  </w:num>
  <w:num w:numId="22" w16cid:durableId="1689211545">
    <w:abstractNumId w:val="2"/>
  </w:num>
  <w:num w:numId="23" w16cid:durableId="2099864360">
    <w:abstractNumId w:val="34"/>
  </w:num>
  <w:num w:numId="24" w16cid:durableId="1600020052">
    <w:abstractNumId w:val="37"/>
  </w:num>
  <w:num w:numId="25" w16cid:durableId="584924286">
    <w:abstractNumId w:val="36"/>
  </w:num>
  <w:num w:numId="26" w16cid:durableId="1224560522">
    <w:abstractNumId w:val="33"/>
  </w:num>
  <w:num w:numId="27" w16cid:durableId="807824453">
    <w:abstractNumId w:val="26"/>
  </w:num>
  <w:num w:numId="28" w16cid:durableId="935596908">
    <w:abstractNumId w:val="39"/>
  </w:num>
  <w:num w:numId="29" w16cid:durableId="1903980109">
    <w:abstractNumId w:val="43"/>
  </w:num>
  <w:num w:numId="30" w16cid:durableId="1932658760">
    <w:abstractNumId w:val="15"/>
  </w:num>
  <w:num w:numId="31" w16cid:durableId="14045101">
    <w:abstractNumId w:val="38"/>
  </w:num>
  <w:num w:numId="32" w16cid:durableId="13121884">
    <w:abstractNumId w:val="31"/>
  </w:num>
  <w:num w:numId="33" w16cid:durableId="1028337326">
    <w:abstractNumId w:val="5"/>
  </w:num>
  <w:num w:numId="34" w16cid:durableId="452528843">
    <w:abstractNumId w:val="30"/>
  </w:num>
  <w:num w:numId="35" w16cid:durableId="1270625324">
    <w:abstractNumId w:val="3"/>
  </w:num>
  <w:num w:numId="36" w16cid:durableId="998653674">
    <w:abstractNumId w:val="25"/>
  </w:num>
  <w:num w:numId="37" w16cid:durableId="1923877296">
    <w:abstractNumId w:val="27"/>
  </w:num>
  <w:num w:numId="38" w16cid:durableId="2139494601">
    <w:abstractNumId w:val="7"/>
  </w:num>
  <w:num w:numId="39" w16cid:durableId="1563590349">
    <w:abstractNumId w:val="24"/>
  </w:num>
  <w:num w:numId="40" w16cid:durableId="1308125480">
    <w:abstractNumId w:val="41"/>
  </w:num>
  <w:num w:numId="41" w16cid:durableId="2104761308">
    <w:abstractNumId w:val="4"/>
  </w:num>
  <w:num w:numId="42" w16cid:durableId="2052001099">
    <w:abstractNumId w:val="21"/>
  </w:num>
  <w:num w:numId="43" w16cid:durableId="2091004251">
    <w:abstractNumId w:val="16"/>
  </w:num>
  <w:num w:numId="44" w16cid:durableId="449398014">
    <w:abstractNumId w:val="1"/>
  </w:num>
  <w:num w:numId="45" w16cid:durableId="420680771">
    <w:abstractNumId w:val="10"/>
  </w:num>
  <w:num w:numId="46" w16cid:durableId="1220551707">
    <w:abstractNumId w:val="22"/>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rend ten Brinke">
    <w15:presenceInfo w15:providerId="AD" w15:userId="S::b.tenbrinke@hetwaterschapshuis.nl::b317bdb6-6abe-4a3d-b86b-4ecd98951b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formatting="1"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BFA"/>
    <w:rsid w:val="00000A34"/>
    <w:rsid w:val="000011B8"/>
    <w:rsid w:val="00001D33"/>
    <w:rsid w:val="0000357C"/>
    <w:rsid w:val="00006912"/>
    <w:rsid w:val="000074AA"/>
    <w:rsid w:val="000107C6"/>
    <w:rsid w:val="00010FAD"/>
    <w:rsid w:val="0001165F"/>
    <w:rsid w:val="00011BCD"/>
    <w:rsid w:val="00011DBF"/>
    <w:rsid w:val="000128C9"/>
    <w:rsid w:val="000134C4"/>
    <w:rsid w:val="00013836"/>
    <w:rsid w:val="000141E8"/>
    <w:rsid w:val="00015580"/>
    <w:rsid w:val="00015793"/>
    <w:rsid w:val="0001656B"/>
    <w:rsid w:val="000169E4"/>
    <w:rsid w:val="0001708F"/>
    <w:rsid w:val="00017A58"/>
    <w:rsid w:val="00017AD2"/>
    <w:rsid w:val="000210AF"/>
    <w:rsid w:val="00021417"/>
    <w:rsid w:val="00022318"/>
    <w:rsid w:val="0002266A"/>
    <w:rsid w:val="00022C78"/>
    <w:rsid w:val="00022F11"/>
    <w:rsid w:val="00024F19"/>
    <w:rsid w:val="00025F2F"/>
    <w:rsid w:val="00026D34"/>
    <w:rsid w:val="00026F43"/>
    <w:rsid w:val="00031E74"/>
    <w:rsid w:val="00031F91"/>
    <w:rsid w:val="00032281"/>
    <w:rsid w:val="0003345A"/>
    <w:rsid w:val="00033517"/>
    <w:rsid w:val="0003456D"/>
    <w:rsid w:val="000362B3"/>
    <w:rsid w:val="00037C22"/>
    <w:rsid w:val="00037CDD"/>
    <w:rsid w:val="00040F6F"/>
    <w:rsid w:val="00041F5D"/>
    <w:rsid w:val="000423F5"/>
    <w:rsid w:val="00042914"/>
    <w:rsid w:val="00042FE0"/>
    <w:rsid w:val="00043747"/>
    <w:rsid w:val="00043936"/>
    <w:rsid w:val="000440E3"/>
    <w:rsid w:val="00045C12"/>
    <w:rsid w:val="000472C2"/>
    <w:rsid w:val="00050CCE"/>
    <w:rsid w:val="00052F14"/>
    <w:rsid w:val="00053F0D"/>
    <w:rsid w:val="00054725"/>
    <w:rsid w:val="00054DA9"/>
    <w:rsid w:val="00054FE7"/>
    <w:rsid w:val="000558A6"/>
    <w:rsid w:val="0005782C"/>
    <w:rsid w:val="000609FF"/>
    <w:rsid w:val="00061BBA"/>
    <w:rsid w:val="00061E40"/>
    <w:rsid w:val="00063554"/>
    <w:rsid w:val="00065481"/>
    <w:rsid w:val="0006611D"/>
    <w:rsid w:val="000662C6"/>
    <w:rsid w:val="0006683E"/>
    <w:rsid w:val="00066B1D"/>
    <w:rsid w:val="00067377"/>
    <w:rsid w:val="00067E9A"/>
    <w:rsid w:val="00071134"/>
    <w:rsid w:val="000718F5"/>
    <w:rsid w:val="00071A89"/>
    <w:rsid w:val="00072695"/>
    <w:rsid w:val="00072AE2"/>
    <w:rsid w:val="00075355"/>
    <w:rsid w:val="0008032D"/>
    <w:rsid w:val="0008060A"/>
    <w:rsid w:val="00080BB8"/>
    <w:rsid w:val="00082C23"/>
    <w:rsid w:val="00082C86"/>
    <w:rsid w:val="00083F82"/>
    <w:rsid w:val="0008421E"/>
    <w:rsid w:val="0008464D"/>
    <w:rsid w:val="00085A1C"/>
    <w:rsid w:val="000867BD"/>
    <w:rsid w:val="000875FC"/>
    <w:rsid w:val="00090EB7"/>
    <w:rsid w:val="00091BC3"/>
    <w:rsid w:val="000923BB"/>
    <w:rsid w:val="0009339A"/>
    <w:rsid w:val="00093926"/>
    <w:rsid w:val="00096AF9"/>
    <w:rsid w:val="00097295"/>
    <w:rsid w:val="00097389"/>
    <w:rsid w:val="00097638"/>
    <w:rsid w:val="000A0153"/>
    <w:rsid w:val="000A03EA"/>
    <w:rsid w:val="000A062B"/>
    <w:rsid w:val="000A17C7"/>
    <w:rsid w:val="000A3F5B"/>
    <w:rsid w:val="000A4B95"/>
    <w:rsid w:val="000A53E8"/>
    <w:rsid w:val="000A6D89"/>
    <w:rsid w:val="000A7C1F"/>
    <w:rsid w:val="000B0209"/>
    <w:rsid w:val="000B0327"/>
    <w:rsid w:val="000B03F4"/>
    <w:rsid w:val="000B08DB"/>
    <w:rsid w:val="000B38D3"/>
    <w:rsid w:val="000B3C1A"/>
    <w:rsid w:val="000B462A"/>
    <w:rsid w:val="000B5DF8"/>
    <w:rsid w:val="000C05E4"/>
    <w:rsid w:val="000C13E8"/>
    <w:rsid w:val="000C2F7E"/>
    <w:rsid w:val="000C359E"/>
    <w:rsid w:val="000C4994"/>
    <w:rsid w:val="000C4D0D"/>
    <w:rsid w:val="000C4FDE"/>
    <w:rsid w:val="000C65F0"/>
    <w:rsid w:val="000D1585"/>
    <w:rsid w:val="000D1607"/>
    <w:rsid w:val="000D1C5F"/>
    <w:rsid w:val="000D1E10"/>
    <w:rsid w:val="000D2C28"/>
    <w:rsid w:val="000D4149"/>
    <w:rsid w:val="000D75B6"/>
    <w:rsid w:val="000D7C94"/>
    <w:rsid w:val="000E17E7"/>
    <w:rsid w:val="000E1B45"/>
    <w:rsid w:val="000E5A84"/>
    <w:rsid w:val="000E7A28"/>
    <w:rsid w:val="000E7B4B"/>
    <w:rsid w:val="000F093E"/>
    <w:rsid w:val="000F0AFB"/>
    <w:rsid w:val="000F0F21"/>
    <w:rsid w:val="000F26D3"/>
    <w:rsid w:val="000F2CAE"/>
    <w:rsid w:val="000F30E5"/>
    <w:rsid w:val="000F46BB"/>
    <w:rsid w:val="000F4C46"/>
    <w:rsid w:val="000F4E8A"/>
    <w:rsid w:val="000F4ED2"/>
    <w:rsid w:val="000F4FE6"/>
    <w:rsid w:val="000F58DE"/>
    <w:rsid w:val="000F5DC0"/>
    <w:rsid w:val="000F6817"/>
    <w:rsid w:val="000F78BC"/>
    <w:rsid w:val="00100873"/>
    <w:rsid w:val="001018BC"/>
    <w:rsid w:val="00101D1D"/>
    <w:rsid w:val="00102E95"/>
    <w:rsid w:val="00103B39"/>
    <w:rsid w:val="00106899"/>
    <w:rsid w:val="00106CFB"/>
    <w:rsid w:val="00107BD9"/>
    <w:rsid w:val="001138C4"/>
    <w:rsid w:val="00115895"/>
    <w:rsid w:val="001164EB"/>
    <w:rsid w:val="0011657A"/>
    <w:rsid w:val="00117BD9"/>
    <w:rsid w:val="00117CA4"/>
    <w:rsid w:val="00117F41"/>
    <w:rsid w:val="0012394F"/>
    <w:rsid w:val="00123A11"/>
    <w:rsid w:val="001260C6"/>
    <w:rsid w:val="001267DB"/>
    <w:rsid w:val="001273FB"/>
    <w:rsid w:val="0013254F"/>
    <w:rsid w:val="00132C00"/>
    <w:rsid w:val="00136600"/>
    <w:rsid w:val="00136F1C"/>
    <w:rsid w:val="0014001D"/>
    <w:rsid w:val="0014066A"/>
    <w:rsid w:val="00141509"/>
    <w:rsid w:val="001431B7"/>
    <w:rsid w:val="0014337C"/>
    <w:rsid w:val="0014777A"/>
    <w:rsid w:val="00150B48"/>
    <w:rsid w:val="00150EAD"/>
    <w:rsid w:val="00151EDC"/>
    <w:rsid w:val="00152E7A"/>
    <w:rsid w:val="001543B4"/>
    <w:rsid w:val="00154EFB"/>
    <w:rsid w:val="00157483"/>
    <w:rsid w:val="00157969"/>
    <w:rsid w:val="00157978"/>
    <w:rsid w:val="00157C21"/>
    <w:rsid w:val="00161FCD"/>
    <w:rsid w:val="0016424A"/>
    <w:rsid w:val="00165EC8"/>
    <w:rsid w:val="00166B9E"/>
    <w:rsid w:val="00166D3A"/>
    <w:rsid w:val="00167050"/>
    <w:rsid w:val="00167936"/>
    <w:rsid w:val="00170B68"/>
    <w:rsid w:val="00170F52"/>
    <w:rsid w:val="001713A6"/>
    <w:rsid w:val="0017169A"/>
    <w:rsid w:val="001728B8"/>
    <w:rsid w:val="001729EE"/>
    <w:rsid w:val="001745D4"/>
    <w:rsid w:val="001765FE"/>
    <w:rsid w:val="001768E9"/>
    <w:rsid w:val="00180836"/>
    <w:rsid w:val="00180B68"/>
    <w:rsid w:val="00180C9A"/>
    <w:rsid w:val="00181DFA"/>
    <w:rsid w:val="00183F2D"/>
    <w:rsid w:val="00184543"/>
    <w:rsid w:val="00185075"/>
    <w:rsid w:val="001851EA"/>
    <w:rsid w:val="001855C4"/>
    <w:rsid w:val="00185668"/>
    <w:rsid w:val="00185673"/>
    <w:rsid w:val="00185681"/>
    <w:rsid w:val="001857B9"/>
    <w:rsid w:val="00185845"/>
    <w:rsid w:val="00185B39"/>
    <w:rsid w:val="0018693A"/>
    <w:rsid w:val="00186B3F"/>
    <w:rsid w:val="00186CD4"/>
    <w:rsid w:val="001873EE"/>
    <w:rsid w:val="00187776"/>
    <w:rsid w:val="00187D34"/>
    <w:rsid w:val="00192010"/>
    <w:rsid w:val="001932F3"/>
    <w:rsid w:val="001938C8"/>
    <w:rsid w:val="00193CBC"/>
    <w:rsid w:val="00195037"/>
    <w:rsid w:val="00197344"/>
    <w:rsid w:val="001A03AE"/>
    <w:rsid w:val="001A0602"/>
    <w:rsid w:val="001A098B"/>
    <w:rsid w:val="001A1031"/>
    <w:rsid w:val="001A152E"/>
    <w:rsid w:val="001A16D4"/>
    <w:rsid w:val="001A1BC1"/>
    <w:rsid w:val="001A1EC4"/>
    <w:rsid w:val="001A55AA"/>
    <w:rsid w:val="001A73CB"/>
    <w:rsid w:val="001A76E8"/>
    <w:rsid w:val="001B1B56"/>
    <w:rsid w:val="001B5506"/>
    <w:rsid w:val="001B6BB6"/>
    <w:rsid w:val="001B6FD8"/>
    <w:rsid w:val="001C18BE"/>
    <w:rsid w:val="001C1976"/>
    <w:rsid w:val="001C2CFC"/>
    <w:rsid w:val="001C3147"/>
    <w:rsid w:val="001C4020"/>
    <w:rsid w:val="001C45E3"/>
    <w:rsid w:val="001C62C1"/>
    <w:rsid w:val="001C68DB"/>
    <w:rsid w:val="001C69B2"/>
    <w:rsid w:val="001C6F1E"/>
    <w:rsid w:val="001C783E"/>
    <w:rsid w:val="001D11F8"/>
    <w:rsid w:val="001D1644"/>
    <w:rsid w:val="001D1E4C"/>
    <w:rsid w:val="001D2B34"/>
    <w:rsid w:val="001D3413"/>
    <w:rsid w:val="001D45FD"/>
    <w:rsid w:val="001D662C"/>
    <w:rsid w:val="001E02DD"/>
    <w:rsid w:val="001E2202"/>
    <w:rsid w:val="001E5800"/>
    <w:rsid w:val="001E6778"/>
    <w:rsid w:val="001F1346"/>
    <w:rsid w:val="001F2751"/>
    <w:rsid w:val="001F33EC"/>
    <w:rsid w:val="001F345A"/>
    <w:rsid w:val="001F39F5"/>
    <w:rsid w:val="001F3F3B"/>
    <w:rsid w:val="001F6414"/>
    <w:rsid w:val="001F6846"/>
    <w:rsid w:val="00202438"/>
    <w:rsid w:val="00203E7F"/>
    <w:rsid w:val="002042E9"/>
    <w:rsid w:val="00204427"/>
    <w:rsid w:val="0020475C"/>
    <w:rsid w:val="002055D2"/>
    <w:rsid w:val="00205970"/>
    <w:rsid w:val="002059C6"/>
    <w:rsid w:val="00206F34"/>
    <w:rsid w:val="002075FD"/>
    <w:rsid w:val="00210DAF"/>
    <w:rsid w:val="00211B66"/>
    <w:rsid w:val="00212205"/>
    <w:rsid w:val="002147B0"/>
    <w:rsid w:val="0021506E"/>
    <w:rsid w:val="0021649F"/>
    <w:rsid w:val="00216918"/>
    <w:rsid w:val="002170BA"/>
    <w:rsid w:val="0021797B"/>
    <w:rsid w:val="00221F1E"/>
    <w:rsid w:val="002220C5"/>
    <w:rsid w:val="002238D6"/>
    <w:rsid w:val="002238F3"/>
    <w:rsid w:val="00223E39"/>
    <w:rsid w:val="00223E56"/>
    <w:rsid w:val="002270E9"/>
    <w:rsid w:val="002275FE"/>
    <w:rsid w:val="0022765A"/>
    <w:rsid w:val="00227BD9"/>
    <w:rsid w:val="002302E4"/>
    <w:rsid w:val="00230706"/>
    <w:rsid w:val="002310D6"/>
    <w:rsid w:val="00231DF8"/>
    <w:rsid w:val="00231F2E"/>
    <w:rsid w:val="002323BE"/>
    <w:rsid w:val="00233D43"/>
    <w:rsid w:val="00234215"/>
    <w:rsid w:val="00235C98"/>
    <w:rsid w:val="0023614C"/>
    <w:rsid w:val="00237FEC"/>
    <w:rsid w:val="002408D4"/>
    <w:rsid w:val="00241299"/>
    <w:rsid w:val="00241721"/>
    <w:rsid w:val="00241B50"/>
    <w:rsid w:val="002421BD"/>
    <w:rsid w:val="00242D02"/>
    <w:rsid w:val="002439BB"/>
    <w:rsid w:val="00243FD2"/>
    <w:rsid w:val="00244B5C"/>
    <w:rsid w:val="00244F78"/>
    <w:rsid w:val="00246371"/>
    <w:rsid w:val="0024657C"/>
    <w:rsid w:val="00246B8A"/>
    <w:rsid w:val="00247B1B"/>
    <w:rsid w:val="00251D76"/>
    <w:rsid w:val="00251EEB"/>
    <w:rsid w:val="00252C4E"/>
    <w:rsid w:val="00252CB6"/>
    <w:rsid w:val="00253139"/>
    <w:rsid w:val="0025395E"/>
    <w:rsid w:val="002559A3"/>
    <w:rsid w:val="002565F8"/>
    <w:rsid w:val="00257534"/>
    <w:rsid w:val="0026049D"/>
    <w:rsid w:val="00260C54"/>
    <w:rsid w:val="002610C3"/>
    <w:rsid w:val="00261323"/>
    <w:rsid w:val="00261BCF"/>
    <w:rsid w:val="0026247E"/>
    <w:rsid w:val="00263A3D"/>
    <w:rsid w:val="00264BD0"/>
    <w:rsid w:val="002666E5"/>
    <w:rsid w:val="00266890"/>
    <w:rsid w:val="00266B5B"/>
    <w:rsid w:val="00266E60"/>
    <w:rsid w:val="002706E6"/>
    <w:rsid w:val="002711CE"/>
    <w:rsid w:val="00272D6F"/>
    <w:rsid w:val="00272D8C"/>
    <w:rsid w:val="00273624"/>
    <w:rsid w:val="00274717"/>
    <w:rsid w:val="00275DC9"/>
    <w:rsid w:val="00281D13"/>
    <w:rsid w:val="00281D19"/>
    <w:rsid w:val="002823EE"/>
    <w:rsid w:val="00282863"/>
    <w:rsid w:val="00282B13"/>
    <w:rsid w:val="00284F24"/>
    <w:rsid w:val="002860CC"/>
    <w:rsid w:val="00286ADE"/>
    <w:rsid w:val="00286D5B"/>
    <w:rsid w:val="0028709E"/>
    <w:rsid w:val="00287238"/>
    <w:rsid w:val="002875FF"/>
    <w:rsid w:val="00287D56"/>
    <w:rsid w:val="002901EA"/>
    <w:rsid w:val="0029099E"/>
    <w:rsid w:val="00290E90"/>
    <w:rsid w:val="00293284"/>
    <w:rsid w:val="002938F0"/>
    <w:rsid w:val="00294B9A"/>
    <w:rsid w:val="00295E64"/>
    <w:rsid w:val="002A159F"/>
    <w:rsid w:val="002A2E01"/>
    <w:rsid w:val="002A5C2B"/>
    <w:rsid w:val="002A7A12"/>
    <w:rsid w:val="002B04AF"/>
    <w:rsid w:val="002B060F"/>
    <w:rsid w:val="002B11C0"/>
    <w:rsid w:val="002B134B"/>
    <w:rsid w:val="002B1F73"/>
    <w:rsid w:val="002B2308"/>
    <w:rsid w:val="002B27EB"/>
    <w:rsid w:val="002B44B1"/>
    <w:rsid w:val="002B5AA0"/>
    <w:rsid w:val="002B5D16"/>
    <w:rsid w:val="002B7A9A"/>
    <w:rsid w:val="002C0BE8"/>
    <w:rsid w:val="002C13E8"/>
    <w:rsid w:val="002C1BDD"/>
    <w:rsid w:val="002C2918"/>
    <w:rsid w:val="002C331F"/>
    <w:rsid w:val="002C4A3C"/>
    <w:rsid w:val="002D1CFD"/>
    <w:rsid w:val="002D2226"/>
    <w:rsid w:val="002D6651"/>
    <w:rsid w:val="002D7752"/>
    <w:rsid w:val="002D7ABD"/>
    <w:rsid w:val="002E0984"/>
    <w:rsid w:val="002E13AD"/>
    <w:rsid w:val="002E151A"/>
    <w:rsid w:val="002E244A"/>
    <w:rsid w:val="002E2F3D"/>
    <w:rsid w:val="002E3DEB"/>
    <w:rsid w:val="002E4258"/>
    <w:rsid w:val="002E4D2A"/>
    <w:rsid w:val="002E50AC"/>
    <w:rsid w:val="002E55AB"/>
    <w:rsid w:val="002E5E24"/>
    <w:rsid w:val="002E62D0"/>
    <w:rsid w:val="002E696E"/>
    <w:rsid w:val="002E707D"/>
    <w:rsid w:val="002E76FC"/>
    <w:rsid w:val="002F15F6"/>
    <w:rsid w:val="002F2D10"/>
    <w:rsid w:val="002F34DC"/>
    <w:rsid w:val="002F39E6"/>
    <w:rsid w:val="002F49B9"/>
    <w:rsid w:val="002F5617"/>
    <w:rsid w:val="002F6255"/>
    <w:rsid w:val="002F6CC1"/>
    <w:rsid w:val="002F7642"/>
    <w:rsid w:val="002F7C06"/>
    <w:rsid w:val="002F7F01"/>
    <w:rsid w:val="003006A3"/>
    <w:rsid w:val="00301293"/>
    <w:rsid w:val="00302F60"/>
    <w:rsid w:val="00304D71"/>
    <w:rsid w:val="00306FC9"/>
    <w:rsid w:val="003072B8"/>
    <w:rsid w:val="003072E9"/>
    <w:rsid w:val="00310B17"/>
    <w:rsid w:val="00312525"/>
    <w:rsid w:val="00313C54"/>
    <w:rsid w:val="0031663E"/>
    <w:rsid w:val="00316C6D"/>
    <w:rsid w:val="00317539"/>
    <w:rsid w:val="00317E00"/>
    <w:rsid w:val="00320CFF"/>
    <w:rsid w:val="003213D0"/>
    <w:rsid w:val="003217EA"/>
    <w:rsid w:val="00322637"/>
    <w:rsid w:val="003233AC"/>
    <w:rsid w:val="003233CA"/>
    <w:rsid w:val="0032447E"/>
    <w:rsid w:val="003247C3"/>
    <w:rsid w:val="00326398"/>
    <w:rsid w:val="00326815"/>
    <w:rsid w:val="003300B4"/>
    <w:rsid w:val="003302CD"/>
    <w:rsid w:val="00331009"/>
    <w:rsid w:val="00331A0C"/>
    <w:rsid w:val="00333423"/>
    <w:rsid w:val="00334319"/>
    <w:rsid w:val="00336948"/>
    <w:rsid w:val="00336A7E"/>
    <w:rsid w:val="003373AD"/>
    <w:rsid w:val="00337A3E"/>
    <w:rsid w:val="003404F6"/>
    <w:rsid w:val="00341409"/>
    <w:rsid w:val="0034232A"/>
    <w:rsid w:val="003439C6"/>
    <w:rsid w:val="003447D2"/>
    <w:rsid w:val="00345F97"/>
    <w:rsid w:val="0034645C"/>
    <w:rsid w:val="00346520"/>
    <w:rsid w:val="003467B9"/>
    <w:rsid w:val="00347149"/>
    <w:rsid w:val="0034725A"/>
    <w:rsid w:val="00350388"/>
    <w:rsid w:val="00350E21"/>
    <w:rsid w:val="0035153D"/>
    <w:rsid w:val="00353A08"/>
    <w:rsid w:val="00354511"/>
    <w:rsid w:val="00354CA1"/>
    <w:rsid w:val="00355D2A"/>
    <w:rsid w:val="00356033"/>
    <w:rsid w:val="00356B0F"/>
    <w:rsid w:val="00356DEC"/>
    <w:rsid w:val="003573DA"/>
    <w:rsid w:val="003575D7"/>
    <w:rsid w:val="00357FD3"/>
    <w:rsid w:val="0036203D"/>
    <w:rsid w:val="0036306A"/>
    <w:rsid w:val="00363122"/>
    <w:rsid w:val="00363A8D"/>
    <w:rsid w:val="003642B9"/>
    <w:rsid w:val="0036432C"/>
    <w:rsid w:val="0036469B"/>
    <w:rsid w:val="003652DC"/>
    <w:rsid w:val="003670E0"/>
    <w:rsid w:val="00367868"/>
    <w:rsid w:val="003711E1"/>
    <w:rsid w:val="003716A2"/>
    <w:rsid w:val="00372165"/>
    <w:rsid w:val="003744DC"/>
    <w:rsid w:val="00375688"/>
    <w:rsid w:val="00381DF5"/>
    <w:rsid w:val="0038221E"/>
    <w:rsid w:val="003832AB"/>
    <w:rsid w:val="00383628"/>
    <w:rsid w:val="00384C8D"/>
    <w:rsid w:val="0038506A"/>
    <w:rsid w:val="003853D2"/>
    <w:rsid w:val="0038571D"/>
    <w:rsid w:val="00385D4E"/>
    <w:rsid w:val="00386D30"/>
    <w:rsid w:val="003871D2"/>
    <w:rsid w:val="00387BA7"/>
    <w:rsid w:val="003901E4"/>
    <w:rsid w:val="0039023D"/>
    <w:rsid w:val="003924CC"/>
    <w:rsid w:val="00392D6B"/>
    <w:rsid w:val="00393407"/>
    <w:rsid w:val="00395FA2"/>
    <w:rsid w:val="003964E4"/>
    <w:rsid w:val="003A0AFA"/>
    <w:rsid w:val="003A2C7D"/>
    <w:rsid w:val="003A511B"/>
    <w:rsid w:val="003A5408"/>
    <w:rsid w:val="003A5DA1"/>
    <w:rsid w:val="003A6B44"/>
    <w:rsid w:val="003A73F5"/>
    <w:rsid w:val="003B02DC"/>
    <w:rsid w:val="003B1867"/>
    <w:rsid w:val="003B32ED"/>
    <w:rsid w:val="003B470D"/>
    <w:rsid w:val="003B53B4"/>
    <w:rsid w:val="003B5424"/>
    <w:rsid w:val="003C0D4B"/>
    <w:rsid w:val="003C1194"/>
    <w:rsid w:val="003C14F3"/>
    <w:rsid w:val="003C1C32"/>
    <w:rsid w:val="003C1FA5"/>
    <w:rsid w:val="003C247D"/>
    <w:rsid w:val="003C3764"/>
    <w:rsid w:val="003C4890"/>
    <w:rsid w:val="003D0793"/>
    <w:rsid w:val="003D13A6"/>
    <w:rsid w:val="003D13DD"/>
    <w:rsid w:val="003D1525"/>
    <w:rsid w:val="003D2052"/>
    <w:rsid w:val="003D3626"/>
    <w:rsid w:val="003D3DF1"/>
    <w:rsid w:val="003D4E77"/>
    <w:rsid w:val="003D5DC4"/>
    <w:rsid w:val="003D68B3"/>
    <w:rsid w:val="003D7E13"/>
    <w:rsid w:val="003E109C"/>
    <w:rsid w:val="003E24E2"/>
    <w:rsid w:val="003E4EF0"/>
    <w:rsid w:val="003E5061"/>
    <w:rsid w:val="003E5CF2"/>
    <w:rsid w:val="003E6255"/>
    <w:rsid w:val="003E66B8"/>
    <w:rsid w:val="003E6E66"/>
    <w:rsid w:val="003E7F7C"/>
    <w:rsid w:val="003F1669"/>
    <w:rsid w:val="003F1A8E"/>
    <w:rsid w:val="003F1BA6"/>
    <w:rsid w:val="003F1C22"/>
    <w:rsid w:val="003F27CB"/>
    <w:rsid w:val="003F27FA"/>
    <w:rsid w:val="003F4420"/>
    <w:rsid w:val="003F513D"/>
    <w:rsid w:val="004034B1"/>
    <w:rsid w:val="004034C9"/>
    <w:rsid w:val="0040430A"/>
    <w:rsid w:val="004045A5"/>
    <w:rsid w:val="004048B8"/>
    <w:rsid w:val="004079ED"/>
    <w:rsid w:val="00407D12"/>
    <w:rsid w:val="00410B90"/>
    <w:rsid w:val="00412337"/>
    <w:rsid w:val="004130C9"/>
    <w:rsid w:val="00413382"/>
    <w:rsid w:val="0041346D"/>
    <w:rsid w:val="00413DFA"/>
    <w:rsid w:val="0041736D"/>
    <w:rsid w:val="0042184D"/>
    <w:rsid w:val="00422B6F"/>
    <w:rsid w:val="00423550"/>
    <w:rsid w:val="004269BA"/>
    <w:rsid w:val="0042746B"/>
    <w:rsid w:val="00430798"/>
    <w:rsid w:val="0043095C"/>
    <w:rsid w:val="00430AA3"/>
    <w:rsid w:val="00430E7A"/>
    <w:rsid w:val="0043164B"/>
    <w:rsid w:val="0043205A"/>
    <w:rsid w:val="00434022"/>
    <w:rsid w:val="00435020"/>
    <w:rsid w:val="0043727A"/>
    <w:rsid w:val="0044044D"/>
    <w:rsid w:val="0044047B"/>
    <w:rsid w:val="004425E0"/>
    <w:rsid w:val="004432E9"/>
    <w:rsid w:val="00443B04"/>
    <w:rsid w:val="00445B7C"/>
    <w:rsid w:val="004463E1"/>
    <w:rsid w:val="004466CA"/>
    <w:rsid w:val="00447E35"/>
    <w:rsid w:val="0045232D"/>
    <w:rsid w:val="00452FEF"/>
    <w:rsid w:val="004539E0"/>
    <w:rsid w:val="004551CD"/>
    <w:rsid w:val="0045527C"/>
    <w:rsid w:val="004561AD"/>
    <w:rsid w:val="00457CAA"/>
    <w:rsid w:val="0046029B"/>
    <w:rsid w:val="00461D3E"/>
    <w:rsid w:val="004624C3"/>
    <w:rsid w:val="0046279E"/>
    <w:rsid w:val="00463F12"/>
    <w:rsid w:val="00466ADC"/>
    <w:rsid w:val="00466DE9"/>
    <w:rsid w:val="00471D8D"/>
    <w:rsid w:val="0047213B"/>
    <w:rsid w:val="00473CFC"/>
    <w:rsid w:val="004803D2"/>
    <w:rsid w:val="00480457"/>
    <w:rsid w:val="00480E7D"/>
    <w:rsid w:val="00481B63"/>
    <w:rsid w:val="00483855"/>
    <w:rsid w:val="0048478C"/>
    <w:rsid w:val="00484A8C"/>
    <w:rsid w:val="00484D2C"/>
    <w:rsid w:val="00484F7B"/>
    <w:rsid w:val="00485BD7"/>
    <w:rsid w:val="00486DE8"/>
    <w:rsid w:val="00490151"/>
    <w:rsid w:val="004916D4"/>
    <w:rsid w:val="004920FE"/>
    <w:rsid w:val="00492957"/>
    <w:rsid w:val="00492A33"/>
    <w:rsid w:val="00493710"/>
    <w:rsid w:val="00494677"/>
    <w:rsid w:val="00495505"/>
    <w:rsid w:val="00495DB7"/>
    <w:rsid w:val="00495E35"/>
    <w:rsid w:val="00496AE5"/>
    <w:rsid w:val="00497C85"/>
    <w:rsid w:val="004A0209"/>
    <w:rsid w:val="004A14C1"/>
    <w:rsid w:val="004A1D87"/>
    <w:rsid w:val="004A3195"/>
    <w:rsid w:val="004A3DF9"/>
    <w:rsid w:val="004A3EC2"/>
    <w:rsid w:val="004A57B3"/>
    <w:rsid w:val="004A5F96"/>
    <w:rsid w:val="004A6393"/>
    <w:rsid w:val="004A6526"/>
    <w:rsid w:val="004A6819"/>
    <w:rsid w:val="004A6C01"/>
    <w:rsid w:val="004B0288"/>
    <w:rsid w:val="004B2047"/>
    <w:rsid w:val="004B2F67"/>
    <w:rsid w:val="004B3D64"/>
    <w:rsid w:val="004B4564"/>
    <w:rsid w:val="004B4727"/>
    <w:rsid w:val="004B5859"/>
    <w:rsid w:val="004B73DA"/>
    <w:rsid w:val="004B7B77"/>
    <w:rsid w:val="004C2A9B"/>
    <w:rsid w:val="004C439E"/>
    <w:rsid w:val="004C5D15"/>
    <w:rsid w:val="004C6551"/>
    <w:rsid w:val="004C7015"/>
    <w:rsid w:val="004C7020"/>
    <w:rsid w:val="004C78F7"/>
    <w:rsid w:val="004D0C69"/>
    <w:rsid w:val="004D1669"/>
    <w:rsid w:val="004D2487"/>
    <w:rsid w:val="004D557D"/>
    <w:rsid w:val="004D561C"/>
    <w:rsid w:val="004D6574"/>
    <w:rsid w:val="004D7878"/>
    <w:rsid w:val="004D7C3C"/>
    <w:rsid w:val="004E0686"/>
    <w:rsid w:val="004E0BE1"/>
    <w:rsid w:val="004E0E74"/>
    <w:rsid w:val="004E0EA3"/>
    <w:rsid w:val="004E11F7"/>
    <w:rsid w:val="004E1C8D"/>
    <w:rsid w:val="004E2926"/>
    <w:rsid w:val="004E2FF0"/>
    <w:rsid w:val="004E354A"/>
    <w:rsid w:val="004E3DF1"/>
    <w:rsid w:val="004E6424"/>
    <w:rsid w:val="004E769E"/>
    <w:rsid w:val="004F0BA8"/>
    <w:rsid w:val="004F15EF"/>
    <w:rsid w:val="004F2196"/>
    <w:rsid w:val="004F2986"/>
    <w:rsid w:val="004F3FB7"/>
    <w:rsid w:val="004F4AC2"/>
    <w:rsid w:val="004F5514"/>
    <w:rsid w:val="004F630C"/>
    <w:rsid w:val="00501725"/>
    <w:rsid w:val="00502E71"/>
    <w:rsid w:val="00503B3D"/>
    <w:rsid w:val="005051AF"/>
    <w:rsid w:val="00505436"/>
    <w:rsid w:val="005112FE"/>
    <w:rsid w:val="00512780"/>
    <w:rsid w:val="00513CA0"/>
    <w:rsid w:val="00513E84"/>
    <w:rsid w:val="00514F95"/>
    <w:rsid w:val="00515B77"/>
    <w:rsid w:val="00515C96"/>
    <w:rsid w:val="005168FC"/>
    <w:rsid w:val="005174D6"/>
    <w:rsid w:val="0051760F"/>
    <w:rsid w:val="005204BA"/>
    <w:rsid w:val="00520B99"/>
    <w:rsid w:val="00521485"/>
    <w:rsid w:val="005239B8"/>
    <w:rsid w:val="00523EF5"/>
    <w:rsid w:val="00524738"/>
    <w:rsid w:val="00525371"/>
    <w:rsid w:val="005264E6"/>
    <w:rsid w:val="00526A50"/>
    <w:rsid w:val="00526D69"/>
    <w:rsid w:val="00527BB5"/>
    <w:rsid w:val="00530609"/>
    <w:rsid w:val="005354A4"/>
    <w:rsid w:val="005366C5"/>
    <w:rsid w:val="005377DE"/>
    <w:rsid w:val="005404C6"/>
    <w:rsid w:val="005406F3"/>
    <w:rsid w:val="00540D66"/>
    <w:rsid w:val="00541938"/>
    <w:rsid w:val="005419A6"/>
    <w:rsid w:val="005429C9"/>
    <w:rsid w:val="00543B54"/>
    <w:rsid w:val="00544E8F"/>
    <w:rsid w:val="0055167C"/>
    <w:rsid w:val="005531C3"/>
    <w:rsid w:val="005536CC"/>
    <w:rsid w:val="00554863"/>
    <w:rsid w:val="00556ADD"/>
    <w:rsid w:val="005617D6"/>
    <w:rsid w:val="005624DA"/>
    <w:rsid w:val="005628D0"/>
    <w:rsid w:val="00562BED"/>
    <w:rsid w:val="005635EC"/>
    <w:rsid w:val="00563A6A"/>
    <w:rsid w:val="00563E7B"/>
    <w:rsid w:val="0056458D"/>
    <w:rsid w:val="00564C26"/>
    <w:rsid w:val="00565034"/>
    <w:rsid w:val="00567505"/>
    <w:rsid w:val="00567EF7"/>
    <w:rsid w:val="0057012F"/>
    <w:rsid w:val="005705E3"/>
    <w:rsid w:val="0057140E"/>
    <w:rsid w:val="00573BB7"/>
    <w:rsid w:val="00574A80"/>
    <w:rsid w:val="005753CB"/>
    <w:rsid w:val="0057553D"/>
    <w:rsid w:val="005764EF"/>
    <w:rsid w:val="005824AD"/>
    <w:rsid w:val="005832BA"/>
    <w:rsid w:val="00583E4E"/>
    <w:rsid w:val="00583E8F"/>
    <w:rsid w:val="00584C7A"/>
    <w:rsid w:val="00585139"/>
    <w:rsid w:val="00586890"/>
    <w:rsid w:val="00586AB7"/>
    <w:rsid w:val="00587338"/>
    <w:rsid w:val="0059015A"/>
    <w:rsid w:val="00590564"/>
    <w:rsid w:val="0059130A"/>
    <w:rsid w:val="00591C9E"/>
    <w:rsid w:val="00593778"/>
    <w:rsid w:val="00594819"/>
    <w:rsid w:val="00595870"/>
    <w:rsid w:val="00596475"/>
    <w:rsid w:val="005A1792"/>
    <w:rsid w:val="005A1D29"/>
    <w:rsid w:val="005A35CC"/>
    <w:rsid w:val="005A49DC"/>
    <w:rsid w:val="005A4D74"/>
    <w:rsid w:val="005A59AD"/>
    <w:rsid w:val="005A6085"/>
    <w:rsid w:val="005A62B0"/>
    <w:rsid w:val="005A776F"/>
    <w:rsid w:val="005B1C96"/>
    <w:rsid w:val="005B1CC1"/>
    <w:rsid w:val="005B38D6"/>
    <w:rsid w:val="005B46ED"/>
    <w:rsid w:val="005B4836"/>
    <w:rsid w:val="005B5AA0"/>
    <w:rsid w:val="005B72BF"/>
    <w:rsid w:val="005B7E87"/>
    <w:rsid w:val="005C01BB"/>
    <w:rsid w:val="005C15B5"/>
    <w:rsid w:val="005C23BC"/>
    <w:rsid w:val="005C39B3"/>
    <w:rsid w:val="005C3A11"/>
    <w:rsid w:val="005C4363"/>
    <w:rsid w:val="005C6005"/>
    <w:rsid w:val="005C6F31"/>
    <w:rsid w:val="005D0E88"/>
    <w:rsid w:val="005D118B"/>
    <w:rsid w:val="005D16EA"/>
    <w:rsid w:val="005D190C"/>
    <w:rsid w:val="005D1D06"/>
    <w:rsid w:val="005D292B"/>
    <w:rsid w:val="005D3B13"/>
    <w:rsid w:val="005D3C9F"/>
    <w:rsid w:val="005D4DFD"/>
    <w:rsid w:val="005D59E2"/>
    <w:rsid w:val="005D76D4"/>
    <w:rsid w:val="005E2CDB"/>
    <w:rsid w:val="005E35B7"/>
    <w:rsid w:val="005E3988"/>
    <w:rsid w:val="005E3B9F"/>
    <w:rsid w:val="005E4DA0"/>
    <w:rsid w:val="005E5A09"/>
    <w:rsid w:val="005E6D1C"/>
    <w:rsid w:val="005E78AE"/>
    <w:rsid w:val="005F0F8C"/>
    <w:rsid w:val="005F2284"/>
    <w:rsid w:val="005F2BD9"/>
    <w:rsid w:val="005F3438"/>
    <w:rsid w:val="005F3E94"/>
    <w:rsid w:val="005F4D83"/>
    <w:rsid w:val="005F6403"/>
    <w:rsid w:val="0060011A"/>
    <w:rsid w:val="00603A6B"/>
    <w:rsid w:val="00603D83"/>
    <w:rsid w:val="006042EB"/>
    <w:rsid w:val="00605B34"/>
    <w:rsid w:val="006068E9"/>
    <w:rsid w:val="006074AF"/>
    <w:rsid w:val="00607528"/>
    <w:rsid w:val="00610CB4"/>
    <w:rsid w:val="0061128C"/>
    <w:rsid w:val="00611D87"/>
    <w:rsid w:val="00612942"/>
    <w:rsid w:val="00613401"/>
    <w:rsid w:val="0061449C"/>
    <w:rsid w:val="00614D5B"/>
    <w:rsid w:val="00615164"/>
    <w:rsid w:val="00615C17"/>
    <w:rsid w:val="00616DE1"/>
    <w:rsid w:val="006178DC"/>
    <w:rsid w:val="00617DD8"/>
    <w:rsid w:val="006206A2"/>
    <w:rsid w:val="00621A9B"/>
    <w:rsid w:val="00623587"/>
    <w:rsid w:val="0062409D"/>
    <w:rsid w:val="006265CB"/>
    <w:rsid w:val="0062725E"/>
    <w:rsid w:val="006275D8"/>
    <w:rsid w:val="0063110D"/>
    <w:rsid w:val="00631638"/>
    <w:rsid w:val="006325F7"/>
    <w:rsid w:val="00633012"/>
    <w:rsid w:val="00633756"/>
    <w:rsid w:val="00633976"/>
    <w:rsid w:val="00635E5D"/>
    <w:rsid w:val="00635E88"/>
    <w:rsid w:val="0063660D"/>
    <w:rsid w:val="006370A4"/>
    <w:rsid w:val="00637B5D"/>
    <w:rsid w:val="00640DF2"/>
    <w:rsid w:val="00641412"/>
    <w:rsid w:val="00642C5D"/>
    <w:rsid w:val="006447CE"/>
    <w:rsid w:val="00644C7D"/>
    <w:rsid w:val="0064519E"/>
    <w:rsid w:val="00645ED9"/>
    <w:rsid w:val="006460FC"/>
    <w:rsid w:val="006467B8"/>
    <w:rsid w:val="00650475"/>
    <w:rsid w:val="00650B14"/>
    <w:rsid w:val="0065196D"/>
    <w:rsid w:val="00651C3B"/>
    <w:rsid w:val="00651E58"/>
    <w:rsid w:val="00652C8C"/>
    <w:rsid w:val="00654F4A"/>
    <w:rsid w:val="006557C3"/>
    <w:rsid w:val="006602A9"/>
    <w:rsid w:val="00660A73"/>
    <w:rsid w:val="00660AF6"/>
    <w:rsid w:val="00660D0B"/>
    <w:rsid w:val="00661649"/>
    <w:rsid w:val="00661705"/>
    <w:rsid w:val="00664705"/>
    <w:rsid w:val="00666043"/>
    <w:rsid w:val="0066653E"/>
    <w:rsid w:val="00666861"/>
    <w:rsid w:val="006672A6"/>
    <w:rsid w:val="00670001"/>
    <w:rsid w:val="00670F71"/>
    <w:rsid w:val="00671AC5"/>
    <w:rsid w:val="006767F1"/>
    <w:rsid w:val="00676E6B"/>
    <w:rsid w:val="00680835"/>
    <w:rsid w:val="0068204A"/>
    <w:rsid w:val="00683AB5"/>
    <w:rsid w:val="006841A4"/>
    <w:rsid w:val="00687297"/>
    <w:rsid w:val="00690003"/>
    <w:rsid w:val="00692091"/>
    <w:rsid w:val="00693C3C"/>
    <w:rsid w:val="0069655F"/>
    <w:rsid w:val="006A104E"/>
    <w:rsid w:val="006A25E8"/>
    <w:rsid w:val="006A2819"/>
    <w:rsid w:val="006A507B"/>
    <w:rsid w:val="006A6498"/>
    <w:rsid w:val="006A6544"/>
    <w:rsid w:val="006A6CA0"/>
    <w:rsid w:val="006B000F"/>
    <w:rsid w:val="006B0D70"/>
    <w:rsid w:val="006B2C91"/>
    <w:rsid w:val="006B2E5C"/>
    <w:rsid w:val="006B2F68"/>
    <w:rsid w:val="006B57B9"/>
    <w:rsid w:val="006B57BB"/>
    <w:rsid w:val="006B6AFD"/>
    <w:rsid w:val="006B782F"/>
    <w:rsid w:val="006C1081"/>
    <w:rsid w:val="006C2A39"/>
    <w:rsid w:val="006C402F"/>
    <w:rsid w:val="006C428C"/>
    <w:rsid w:val="006C4D5F"/>
    <w:rsid w:val="006C5083"/>
    <w:rsid w:val="006C56C7"/>
    <w:rsid w:val="006C578C"/>
    <w:rsid w:val="006C58EC"/>
    <w:rsid w:val="006C5B67"/>
    <w:rsid w:val="006C61C4"/>
    <w:rsid w:val="006C62EB"/>
    <w:rsid w:val="006C6964"/>
    <w:rsid w:val="006C7715"/>
    <w:rsid w:val="006D088B"/>
    <w:rsid w:val="006D290C"/>
    <w:rsid w:val="006D3690"/>
    <w:rsid w:val="006D423A"/>
    <w:rsid w:val="006D42D2"/>
    <w:rsid w:val="006D5C7B"/>
    <w:rsid w:val="006D698F"/>
    <w:rsid w:val="006D71EB"/>
    <w:rsid w:val="006E0960"/>
    <w:rsid w:val="006E09A6"/>
    <w:rsid w:val="006E0A84"/>
    <w:rsid w:val="006E25E2"/>
    <w:rsid w:val="006E351B"/>
    <w:rsid w:val="006E4133"/>
    <w:rsid w:val="006E4F0E"/>
    <w:rsid w:val="006E4F76"/>
    <w:rsid w:val="006E6C4E"/>
    <w:rsid w:val="006E726B"/>
    <w:rsid w:val="006F0142"/>
    <w:rsid w:val="006F0961"/>
    <w:rsid w:val="006F1CBC"/>
    <w:rsid w:val="006F31F2"/>
    <w:rsid w:val="006F6923"/>
    <w:rsid w:val="00700C81"/>
    <w:rsid w:val="00700D0C"/>
    <w:rsid w:val="0070248C"/>
    <w:rsid w:val="00702B43"/>
    <w:rsid w:val="007030CE"/>
    <w:rsid w:val="00703C87"/>
    <w:rsid w:val="007063B9"/>
    <w:rsid w:val="00706B32"/>
    <w:rsid w:val="007071B3"/>
    <w:rsid w:val="00710860"/>
    <w:rsid w:val="00710CE0"/>
    <w:rsid w:val="007118E7"/>
    <w:rsid w:val="007119CC"/>
    <w:rsid w:val="00712034"/>
    <w:rsid w:val="007129B7"/>
    <w:rsid w:val="00713D81"/>
    <w:rsid w:val="00714792"/>
    <w:rsid w:val="00716643"/>
    <w:rsid w:val="00716ABF"/>
    <w:rsid w:val="00717A62"/>
    <w:rsid w:val="00720328"/>
    <w:rsid w:val="0072248A"/>
    <w:rsid w:val="00722688"/>
    <w:rsid w:val="00722982"/>
    <w:rsid w:val="007241ED"/>
    <w:rsid w:val="00725CF1"/>
    <w:rsid w:val="007265D8"/>
    <w:rsid w:val="0072665D"/>
    <w:rsid w:val="00726744"/>
    <w:rsid w:val="00726A55"/>
    <w:rsid w:val="00727E06"/>
    <w:rsid w:val="00731DED"/>
    <w:rsid w:val="00734504"/>
    <w:rsid w:val="007366B0"/>
    <w:rsid w:val="00741896"/>
    <w:rsid w:val="007418DC"/>
    <w:rsid w:val="00743E88"/>
    <w:rsid w:val="00746A0D"/>
    <w:rsid w:val="00746D1D"/>
    <w:rsid w:val="00750C39"/>
    <w:rsid w:val="00750E9B"/>
    <w:rsid w:val="00751DF8"/>
    <w:rsid w:val="007521F0"/>
    <w:rsid w:val="007529E9"/>
    <w:rsid w:val="00752AF5"/>
    <w:rsid w:val="00753948"/>
    <w:rsid w:val="00754018"/>
    <w:rsid w:val="0075402E"/>
    <w:rsid w:val="00754893"/>
    <w:rsid w:val="00756426"/>
    <w:rsid w:val="007567CA"/>
    <w:rsid w:val="0075702C"/>
    <w:rsid w:val="007604F9"/>
    <w:rsid w:val="00760906"/>
    <w:rsid w:val="00760E10"/>
    <w:rsid w:val="00761578"/>
    <w:rsid w:val="0076225E"/>
    <w:rsid w:val="00762CE3"/>
    <w:rsid w:val="00764101"/>
    <w:rsid w:val="007647BE"/>
    <w:rsid w:val="00764BCC"/>
    <w:rsid w:val="007655F9"/>
    <w:rsid w:val="00772CC5"/>
    <w:rsid w:val="00774C63"/>
    <w:rsid w:val="00775D81"/>
    <w:rsid w:val="00782A4F"/>
    <w:rsid w:val="00783897"/>
    <w:rsid w:val="00783935"/>
    <w:rsid w:val="00785376"/>
    <w:rsid w:val="0078550D"/>
    <w:rsid w:val="00786B13"/>
    <w:rsid w:val="0078738D"/>
    <w:rsid w:val="00790046"/>
    <w:rsid w:val="00791194"/>
    <w:rsid w:val="00791622"/>
    <w:rsid w:val="007917D2"/>
    <w:rsid w:val="00791C36"/>
    <w:rsid w:val="0079201E"/>
    <w:rsid w:val="00793302"/>
    <w:rsid w:val="00793932"/>
    <w:rsid w:val="007953D5"/>
    <w:rsid w:val="00796317"/>
    <w:rsid w:val="007A1875"/>
    <w:rsid w:val="007A42B0"/>
    <w:rsid w:val="007A58F2"/>
    <w:rsid w:val="007A7925"/>
    <w:rsid w:val="007A7A1A"/>
    <w:rsid w:val="007B0254"/>
    <w:rsid w:val="007B099C"/>
    <w:rsid w:val="007B12A0"/>
    <w:rsid w:val="007B38F4"/>
    <w:rsid w:val="007B5981"/>
    <w:rsid w:val="007B6529"/>
    <w:rsid w:val="007B66B9"/>
    <w:rsid w:val="007C294A"/>
    <w:rsid w:val="007C3951"/>
    <w:rsid w:val="007C3CC3"/>
    <w:rsid w:val="007C4C1D"/>
    <w:rsid w:val="007C6273"/>
    <w:rsid w:val="007C7450"/>
    <w:rsid w:val="007D07AA"/>
    <w:rsid w:val="007D11C8"/>
    <w:rsid w:val="007D1239"/>
    <w:rsid w:val="007D2FB2"/>
    <w:rsid w:val="007E1D24"/>
    <w:rsid w:val="007E45E8"/>
    <w:rsid w:val="007E5B99"/>
    <w:rsid w:val="007E6205"/>
    <w:rsid w:val="007E6B7C"/>
    <w:rsid w:val="007F12EE"/>
    <w:rsid w:val="007F31ED"/>
    <w:rsid w:val="007F4144"/>
    <w:rsid w:val="007F46D5"/>
    <w:rsid w:val="007F5B98"/>
    <w:rsid w:val="007F6609"/>
    <w:rsid w:val="007F6935"/>
    <w:rsid w:val="008015A3"/>
    <w:rsid w:val="00804766"/>
    <w:rsid w:val="00807261"/>
    <w:rsid w:val="0081148B"/>
    <w:rsid w:val="00811CD9"/>
    <w:rsid w:val="00811FF2"/>
    <w:rsid w:val="00812A6F"/>
    <w:rsid w:val="00812B2E"/>
    <w:rsid w:val="00814296"/>
    <w:rsid w:val="008156DA"/>
    <w:rsid w:val="00816887"/>
    <w:rsid w:val="00817D56"/>
    <w:rsid w:val="00817E99"/>
    <w:rsid w:val="008205B1"/>
    <w:rsid w:val="00823353"/>
    <w:rsid w:val="008263A6"/>
    <w:rsid w:val="008268A6"/>
    <w:rsid w:val="00830300"/>
    <w:rsid w:val="00830660"/>
    <w:rsid w:val="0083398D"/>
    <w:rsid w:val="00834888"/>
    <w:rsid w:val="00835A41"/>
    <w:rsid w:val="00835AFA"/>
    <w:rsid w:val="008376A2"/>
    <w:rsid w:val="0084112D"/>
    <w:rsid w:val="0084191C"/>
    <w:rsid w:val="00842803"/>
    <w:rsid w:val="00844A79"/>
    <w:rsid w:val="0084519C"/>
    <w:rsid w:val="0084585A"/>
    <w:rsid w:val="00845DB3"/>
    <w:rsid w:val="00845E5C"/>
    <w:rsid w:val="00846288"/>
    <w:rsid w:val="00846A2A"/>
    <w:rsid w:val="00846EB5"/>
    <w:rsid w:val="008479FB"/>
    <w:rsid w:val="00847D80"/>
    <w:rsid w:val="00850F3B"/>
    <w:rsid w:val="00852BB0"/>
    <w:rsid w:val="00852FF9"/>
    <w:rsid w:val="00854B77"/>
    <w:rsid w:val="00857482"/>
    <w:rsid w:val="00857871"/>
    <w:rsid w:val="00860B7C"/>
    <w:rsid w:val="00860D7F"/>
    <w:rsid w:val="00861E6B"/>
    <w:rsid w:val="00862FC5"/>
    <w:rsid w:val="008630B3"/>
    <w:rsid w:val="00866659"/>
    <w:rsid w:val="008669C1"/>
    <w:rsid w:val="00866F08"/>
    <w:rsid w:val="008672D2"/>
    <w:rsid w:val="008716E4"/>
    <w:rsid w:val="00873615"/>
    <w:rsid w:val="00873C9D"/>
    <w:rsid w:val="0087441F"/>
    <w:rsid w:val="008758A2"/>
    <w:rsid w:val="00876315"/>
    <w:rsid w:val="00877138"/>
    <w:rsid w:val="00883B9D"/>
    <w:rsid w:val="00884266"/>
    <w:rsid w:val="00884810"/>
    <w:rsid w:val="008850D4"/>
    <w:rsid w:val="008858D3"/>
    <w:rsid w:val="008858E2"/>
    <w:rsid w:val="00886136"/>
    <w:rsid w:val="008862C7"/>
    <w:rsid w:val="00886D16"/>
    <w:rsid w:val="00891777"/>
    <w:rsid w:val="00891897"/>
    <w:rsid w:val="00892F26"/>
    <w:rsid w:val="00892F74"/>
    <w:rsid w:val="00894B7F"/>
    <w:rsid w:val="008956DA"/>
    <w:rsid w:val="00895868"/>
    <w:rsid w:val="00897373"/>
    <w:rsid w:val="008A3B7F"/>
    <w:rsid w:val="008A3B84"/>
    <w:rsid w:val="008A4938"/>
    <w:rsid w:val="008A5255"/>
    <w:rsid w:val="008A593C"/>
    <w:rsid w:val="008B07E1"/>
    <w:rsid w:val="008B0BB8"/>
    <w:rsid w:val="008B110F"/>
    <w:rsid w:val="008B41AD"/>
    <w:rsid w:val="008B4266"/>
    <w:rsid w:val="008B56B1"/>
    <w:rsid w:val="008B60E6"/>
    <w:rsid w:val="008C02FF"/>
    <w:rsid w:val="008C5425"/>
    <w:rsid w:val="008C5AC5"/>
    <w:rsid w:val="008C6107"/>
    <w:rsid w:val="008C6851"/>
    <w:rsid w:val="008C6E96"/>
    <w:rsid w:val="008C70AC"/>
    <w:rsid w:val="008D1275"/>
    <w:rsid w:val="008D5A29"/>
    <w:rsid w:val="008D778C"/>
    <w:rsid w:val="008D7B68"/>
    <w:rsid w:val="008E16B6"/>
    <w:rsid w:val="008E4F00"/>
    <w:rsid w:val="008E66EA"/>
    <w:rsid w:val="008E67E5"/>
    <w:rsid w:val="008E70F5"/>
    <w:rsid w:val="008E7425"/>
    <w:rsid w:val="008E7B2A"/>
    <w:rsid w:val="008F0B1D"/>
    <w:rsid w:val="008F6634"/>
    <w:rsid w:val="008F7D78"/>
    <w:rsid w:val="00901A7E"/>
    <w:rsid w:val="00901DFE"/>
    <w:rsid w:val="0090297F"/>
    <w:rsid w:val="009029F2"/>
    <w:rsid w:val="00903B18"/>
    <w:rsid w:val="00903B9D"/>
    <w:rsid w:val="00907C2F"/>
    <w:rsid w:val="009109E6"/>
    <w:rsid w:val="00911621"/>
    <w:rsid w:val="0091200A"/>
    <w:rsid w:val="009121B4"/>
    <w:rsid w:val="00912C33"/>
    <w:rsid w:val="00912FB2"/>
    <w:rsid w:val="00913521"/>
    <w:rsid w:val="009135E2"/>
    <w:rsid w:val="0091406D"/>
    <w:rsid w:val="009150CF"/>
    <w:rsid w:val="00916715"/>
    <w:rsid w:val="009208A6"/>
    <w:rsid w:val="009213AB"/>
    <w:rsid w:val="00924748"/>
    <w:rsid w:val="00925955"/>
    <w:rsid w:val="00925A1F"/>
    <w:rsid w:val="00926247"/>
    <w:rsid w:val="00927223"/>
    <w:rsid w:val="00930EB9"/>
    <w:rsid w:val="00931273"/>
    <w:rsid w:val="0093157C"/>
    <w:rsid w:val="00931D6D"/>
    <w:rsid w:val="00933185"/>
    <w:rsid w:val="00934DE6"/>
    <w:rsid w:val="009350A2"/>
    <w:rsid w:val="009361D4"/>
    <w:rsid w:val="00936EA0"/>
    <w:rsid w:val="00937FE8"/>
    <w:rsid w:val="00940E63"/>
    <w:rsid w:val="009435A5"/>
    <w:rsid w:val="00943604"/>
    <w:rsid w:val="00944C9A"/>
    <w:rsid w:val="00944D36"/>
    <w:rsid w:val="0094605C"/>
    <w:rsid w:val="0094620F"/>
    <w:rsid w:val="009467D7"/>
    <w:rsid w:val="009473A7"/>
    <w:rsid w:val="00950067"/>
    <w:rsid w:val="00952338"/>
    <w:rsid w:val="00953C8C"/>
    <w:rsid w:val="0095441A"/>
    <w:rsid w:val="00954781"/>
    <w:rsid w:val="0095531E"/>
    <w:rsid w:val="0095577B"/>
    <w:rsid w:val="00955EAB"/>
    <w:rsid w:val="009563B5"/>
    <w:rsid w:val="00956DE5"/>
    <w:rsid w:val="009574FA"/>
    <w:rsid w:val="00962992"/>
    <w:rsid w:val="00963E45"/>
    <w:rsid w:val="009657F3"/>
    <w:rsid w:val="00966F80"/>
    <w:rsid w:val="0096718C"/>
    <w:rsid w:val="009714F2"/>
    <w:rsid w:val="00971651"/>
    <w:rsid w:val="009725D0"/>
    <w:rsid w:val="00972841"/>
    <w:rsid w:val="00972E52"/>
    <w:rsid w:val="009733B5"/>
    <w:rsid w:val="0097404E"/>
    <w:rsid w:val="00974DB5"/>
    <w:rsid w:val="009752DD"/>
    <w:rsid w:val="00976B4C"/>
    <w:rsid w:val="0097766C"/>
    <w:rsid w:val="009800C5"/>
    <w:rsid w:val="00984E64"/>
    <w:rsid w:val="009871F3"/>
    <w:rsid w:val="009874F3"/>
    <w:rsid w:val="00990797"/>
    <w:rsid w:val="00992095"/>
    <w:rsid w:val="00992D7E"/>
    <w:rsid w:val="009934AB"/>
    <w:rsid w:val="0099403C"/>
    <w:rsid w:val="00996CB0"/>
    <w:rsid w:val="009972DB"/>
    <w:rsid w:val="009A2436"/>
    <w:rsid w:val="009A2552"/>
    <w:rsid w:val="009A3F5B"/>
    <w:rsid w:val="009A4A9F"/>
    <w:rsid w:val="009A668F"/>
    <w:rsid w:val="009A6EE8"/>
    <w:rsid w:val="009A7780"/>
    <w:rsid w:val="009B06FF"/>
    <w:rsid w:val="009B2458"/>
    <w:rsid w:val="009B30B7"/>
    <w:rsid w:val="009B469B"/>
    <w:rsid w:val="009B4DC4"/>
    <w:rsid w:val="009B54F7"/>
    <w:rsid w:val="009B5A44"/>
    <w:rsid w:val="009B5EDB"/>
    <w:rsid w:val="009C3DE2"/>
    <w:rsid w:val="009C559A"/>
    <w:rsid w:val="009D0451"/>
    <w:rsid w:val="009D29EC"/>
    <w:rsid w:val="009D427E"/>
    <w:rsid w:val="009D4FA7"/>
    <w:rsid w:val="009D6A45"/>
    <w:rsid w:val="009D6DA1"/>
    <w:rsid w:val="009D7124"/>
    <w:rsid w:val="009D7276"/>
    <w:rsid w:val="009D7469"/>
    <w:rsid w:val="009E04C8"/>
    <w:rsid w:val="009E0D73"/>
    <w:rsid w:val="009E3330"/>
    <w:rsid w:val="009E39BC"/>
    <w:rsid w:val="009E44E6"/>
    <w:rsid w:val="009E5F82"/>
    <w:rsid w:val="009E7237"/>
    <w:rsid w:val="009E7B02"/>
    <w:rsid w:val="009F0C3D"/>
    <w:rsid w:val="009F0F2D"/>
    <w:rsid w:val="009F1D4D"/>
    <w:rsid w:val="009F20EA"/>
    <w:rsid w:val="009F3418"/>
    <w:rsid w:val="009F3B3B"/>
    <w:rsid w:val="009F3B9A"/>
    <w:rsid w:val="009F3F2E"/>
    <w:rsid w:val="009F419A"/>
    <w:rsid w:val="009F5117"/>
    <w:rsid w:val="009F60BA"/>
    <w:rsid w:val="009F65C2"/>
    <w:rsid w:val="009F6E92"/>
    <w:rsid w:val="00A00DCE"/>
    <w:rsid w:val="00A0186C"/>
    <w:rsid w:val="00A020A8"/>
    <w:rsid w:val="00A03E8B"/>
    <w:rsid w:val="00A065D8"/>
    <w:rsid w:val="00A07445"/>
    <w:rsid w:val="00A07869"/>
    <w:rsid w:val="00A07F38"/>
    <w:rsid w:val="00A10223"/>
    <w:rsid w:val="00A10867"/>
    <w:rsid w:val="00A10E23"/>
    <w:rsid w:val="00A1110A"/>
    <w:rsid w:val="00A11145"/>
    <w:rsid w:val="00A113B0"/>
    <w:rsid w:val="00A11A01"/>
    <w:rsid w:val="00A128DE"/>
    <w:rsid w:val="00A1306F"/>
    <w:rsid w:val="00A1575F"/>
    <w:rsid w:val="00A20593"/>
    <w:rsid w:val="00A206C5"/>
    <w:rsid w:val="00A21384"/>
    <w:rsid w:val="00A2232A"/>
    <w:rsid w:val="00A22614"/>
    <w:rsid w:val="00A23C81"/>
    <w:rsid w:val="00A248C9"/>
    <w:rsid w:val="00A24A30"/>
    <w:rsid w:val="00A25132"/>
    <w:rsid w:val="00A264D4"/>
    <w:rsid w:val="00A30591"/>
    <w:rsid w:val="00A36A0E"/>
    <w:rsid w:val="00A375C4"/>
    <w:rsid w:val="00A37AEB"/>
    <w:rsid w:val="00A37C0F"/>
    <w:rsid w:val="00A37EE3"/>
    <w:rsid w:val="00A37F27"/>
    <w:rsid w:val="00A42A41"/>
    <w:rsid w:val="00A46569"/>
    <w:rsid w:val="00A46718"/>
    <w:rsid w:val="00A47B26"/>
    <w:rsid w:val="00A505C5"/>
    <w:rsid w:val="00A5148C"/>
    <w:rsid w:val="00A5151D"/>
    <w:rsid w:val="00A52111"/>
    <w:rsid w:val="00A53C45"/>
    <w:rsid w:val="00A551A9"/>
    <w:rsid w:val="00A555EF"/>
    <w:rsid w:val="00A56871"/>
    <w:rsid w:val="00A56BBE"/>
    <w:rsid w:val="00A57BAE"/>
    <w:rsid w:val="00A57DCA"/>
    <w:rsid w:val="00A60966"/>
    <w:rsid w:val="00A61CA8"/>
    <w:rsid w:val="00A624CE"/>
    <w:rsid w:val="00A64ABE"/>
    <w:rsid w:val="00A65253"/>
    <w:rsid w:val="00A65999"/>
    <w:rsid w:val="00A66438"/>
    <w:rsid w:val="00A66EF8"/>
    <w:rsid w:val="00A70260"/>
    <w:rsid w:val="00A70F39"/>
    <w:rsid w:val="00A71776"/>
    <w:rsid w:val="00A74640"/>
    <w:rsid w:val="00A747BE"/>
    <w:rsid w:val="00A74EC4"/>
    <w:rsid w:val="00A753AC"/>
    <w:rsid w:val="00A7615B"/>
    <w:rsid w:val="00A80A3D"/>
    <w:rsid w:val="00A81D5D"/>
    <w:rsid w:val="00A82482"/>
    <w:rsid w:val="00A83DEB"/>
    <w:rsid w:val="00A85CD5"/>
    <w:rsid w:val="00A86B15"/>
    <w:rsid w:val="00A90084"/>
    <w:rsid w:val="00A901C0"/>
    <w:rsid w:val="00A9276F"/>
    <w:rsid w:val="00A93B3F"/>
    <w:rsid w:val="00A95111"/>
    <w:rsid w:val="00A957F8"/>
    <w:rsid w:val="00A959D2"/>
    <w:rsid w:val="00A95DD7"/>
    <w:rsid w:val="00A9666C"/>
    <w:rsid w:val="00A96963"/>
    <w:rsid w:val="00A96B77"/>
    <w:rsid w:val="00A97941"/>
    <w:rsid w:val="00AA06B1"/>
    <w:rsid w:val="00AA0D9B"/>
    <w:rsid w:val="00AA28D7"/>
    <w:rsid w:val="00AA33AA"/>
    <w:rsid w:val="00AA4592"/>
    <w:rsid w:val="00AA54E2"/>
    <w:rsid w:val="00AA57DB"/>
    <w:rsid w:val="00AA5FB3"/>
    <w:rsid w:val="00AA6305"/>
    <w:rsid w:val="00AA6A20"/>
    <w:rsid w:val="00AB0B36"/>
    <w:rsid w:val="00AB1EB5"/>
    <w:rsid w:val="00AB2443"/>
    <w:rsid w:val="00AB2B70"/>
    <w:rsid w:val="00AB57DE"/>
    <w:rsid w:val="00AB5A10"/>
    <w:rsid w:val="00AB64B9"/>
    <w:rsid w:val="00AB654F"/>
    <w:rsid w:val="00AB723B"/>
    <w:rsid w:val="00AC034A"/>
    <w:rsid w:val="00AC05C6"/>
    <w:rsid w:val="00AC6E36"/>
    <w:rsid w:val="00AC7804"/>
    <w:rsid w:val="00AC79D5"/>
    <w:rsid w:val="00AC7E04"/>
    <w:rsid w:val="00AD0363"/>
    <w:rsid w:val="00AD77CB"/>
    <w:rsid w:val="00AE1956"/>
    <w:rsid w:val="00AE2CD5"/>
    <w:rsid w:val="00AE3752"/>
    <w:rsid w:val="00AE3D2C"/>
    <w:rsid w:val="00AE3FAA"/>
    <w:rsid w:val="00AE478E"/>
    <w:rsid w:val="00AE6363"/>
    <w:rsid w:val="00AF0450"/>
    <w:rsid w:val="00AF0DCD"/>
    <w:rsid w:val="00AF203B"/>
    <w:rsid w:val="00AF2109"/>
    <w:rsid w:val="00AF2A19"/>
    <w:rsid w:val="00AF2B6A"/>
    <w:rsid w:val="00AF3920"/>
    <w:rsid w:val="00AF42CD"/>
    <w:rsid w:val="00AF7343"/>
    <w:rsid w:val="00B00FA9"/>
    <w:rsid w:val="00B01C4C"/>
    <w:rsid w:val="00B0401F"/>
    <w:rsid w:val="00B0581F"/>
    <w:rsid w:val="00B10538"/>
    <w:rsid w:val="00B10ABE"/>
    <w:rsid w:val="00B12233"/>
    <w:rsid w:val="00B123E5"/>
    <w:rsid w:val="00B12502"/>
    <w:rsid w:val="00B128F3"/>
    <w:rsid w:val="00B13995"/>
    <w:rsid w:val="00B13E0E"/>
    <w:rsid w:val="00B14F71"/>
    <w:rsid w:val="00B16186"/>
    <w:rsid w:val="00B1683F"/>
    <w:rsid w:val="00B172DA"/>
    <w:rsid w:val="00B177B0"/>
    <w:rsid w:val="00B17E51"/>
    <w:rsid w:val="00B201DA"/>
    <w:rsid w:val="00B20C40"/>
    <w:rsid w:val="00B238A4"/>
    <w:rsid w:val="00B23A8C"/>
    <w:rsid w:val="00B249C3"/>
    <w:rsid w:val="00B25ECE"/>
    <w:rsid w:val="00B26C75"/>
    <w:rsid w:val="00B26D98"/>
    <w:rsid w:val="00B271CB"/>
    <w:rsid w:val="00B27443"/>
    <w:rsid w:val="00B30571"/>
    <w:rsid w:val="00B31104"/>
    <w:rsid w:val="00B32B8F"/>
    <w:rsid w:val="00B32BCF"/>
    <w:rsid w:val="00B338F0"/>
    <w:rsid w:val="00B35001"/>
    <w:rsid w:val="00B3548D"/>
    <w:rsid w:val="00B3645F"/>
    <w:rsid w:val="00B40419"/>
    <w:rsid w:val="00B4110B"/>
    <w:rsid w:val="00B42115"/>
    <w:rsid w:val="00B42FEE"/>
    <w:rsid w:val="00B44AB5"/>
    <w:rsid w:val="00B452EC"/>
    <w:rsid w:val="00B45D96"/>
    <w:rsid w:val="00B46477"/>
    <w:rsid w:val="00B46BC4"/>
    <w:rsid w:val="00B470E6"/>
    <w:rsid w:val="00B52BCD"/>
    <w:rsid w:val="00B601F4"/>
    <w:rsid w:val="00B60489"/>
    <w:rsid w:val="00B620B5"/>
    <w:rsid w:val="00B639F8"/>
    <w:rsid w:val="00B64639"/>
    <w:rsid w:val="00B64841"/>
    <w:rsid w:val="00B65A53"/>
    <w:rsid w:val="00B65C70"/>
    <w:rsid w:val="00B66192"/>
    <w:rsid w:val="00B677F4"/>
    <w:rsid w:val="00B7040B"/>
    <w:rsid w:val="00B72293"/>
    <w:rsid w:val="00B72B12"/>
    <w:rsid w:val="00B73D05"/>
    <w:rsid w:val="00B7543F"/>
    <w:rsid w:val="00B76129"/>
    <w:rsid w:val="00B80AAD"/>
    <w:rsid w:val="00B82045"/>
    <w:rsid w:val="00B8455B"/>
    <w:rsid w:val="00B86650"/>
    <w:rsid w:val="00B92F05"/>
    <w:rsid w:val="00B931E1"/>
    <w:rsid w:val="00B9386A"/>
    <w:rsid w:val="00B93C80"/>
    <w:rsid w:val="00B95028"/>
    <w:rsid w:val="00B9519C"/>
    <w:rsid w:val="00B9652B"/>
    <w:rsid w:val="00B97F8C"/>
    <w:rsid w:val="00BA41ED"/>
    <w:rsid w:val="00BA67D6"/>
    <w:rsid w:val="00BB1621"/>
    <w:rsid w:val="00BB1D7D"/>
    <w:rsid w:val="00BB1F4D"/>
    <w:rsid w:val="00BB22EA"/>
    <w:rsid w:val="00BB3375"/>
    <w:rsid w:val="00BB3E14"/>
    <w:rsid w:val="00BB4C11"/>
    <w:rsid w:val="00BB4D64"/>
    <w:rsid w:val="00BC00C2"/>
    <w:rsid w:val="00BC061D"/>
    <w:rsid w:val="00BC0891"/>
    <w:rsid w:val="00BC1FC5"/>
    <w:rsid w:val="00BC296E"/>
    <w:rsid w:val="00BC3F89"/>
    <w:rsid w:val="00BC4FDB"/>
    <w:rsid w:val="00BC65C6"/>
    <w:rsid w:val="00BD14EA"/>
    <w:rsid w:val="00BD1D95"/>
    <w:rsid w:val="00BD5287"/>
    <w:rsid w:val="00BD6430"/>
    <w:rsid w:val="00BD64EA"/>
    <w:rsid w:val="00BD728E"/>
    <w:rsid w:val="00BE090E"/>
    <w:rsid w:val="00BE22CA"/>
    <w:rsid w:val="00BE2DC1"/>
    <w:rsid w:val="00BE319D"/>
    <w:rsid w:val="00BE3C89"/>
    <w:rsid w:val="00BE482C"/>
    <w:rsid w:val="00BE500E"/>
    <w:rsid w:val="00BE6141"/>
    <w:rsid w:val="00BE6309"/>
    <w:rsid w:val="00BE661B"/>
    <w:rsid w:val="00BE6B2E"/>
    <w:rsid w:val="00BF1C16"/>
    <w:rsid w:val="00BF1CE6"/>
    <w:rsid w:val="00BF26C7"/>
    <w:rsid w:val="00BF2AF2"/>
    <w:rsid w:val="00BF2CAF"/>
    <w:rsid w:val="00BF3DA0"/>
    <w:rsid w:val="00BF3E7B"/>
    <w:rsid w:val="00BF453E"/>
    <w:rsid w:val="00BF609E"/>
    <w:rsid w:val="00BF76A1"/>
    <w:rsid w:val="00BF7CE3"/>
    <w:rsid w:val="00C01A21"/>
    <w:rsid w:val="00C01CAB"/>
    <w:rsid w:val="00C01E9B"/>
    <w:rsid w:val="00C0230F"/>
    <w:rsid w:val="00C0237F"/>
    <w:rsid w:val="00C024EB"/>
    <w:rsid w:val="00C0279B"/>
    <w:rsid w:val="00C028BE"/>
    <w:rsid w:val="00C034BF"/>
    <w:rsid w:val="00C04627"/>
    <w:rsid w:val="00C050F9"/>
    <w:rsid w:val="00C05BFA"/>
    <w:rsid w:val="00C06F7B"/>
    <w:rsid w:val="00C103C6"/>
    <w:rsid w:val="00C10D3C"/>
    <w:rsid w:val="00C111BF"/>
    <w:rsid w:val="00C12187"/>
    <w:rsid w:val="00C12D43"/>
    <w:rsid w:val="00C131F5"/>
    <w:rsid w:val="00C135CA"/>
    <w:rsid w:val="00C17FB9"/>
    <w:rsid w:val="00C20668"/>
    <w:rsid w:val="00C21018"/>
    <w:rsid w:val="00C2137F"/>
    <w:rsid w:val="00C22091"/>
    <w:rsid w:val="00C2256F"/>
    <w:rsid w:val="00C22AE5"/>
    <w:rsid w:val="00C23F2E"/>
    <w:rsid w:val="00C24822"/>
    <w:rsid w:val="00C24D71"/>
    <w:rsid w:val="00C2531F"/>
    <w:rsid w:val="00C27911"/>
    <w:rsid w:val="00C27927"/>
    <w:rsid w:val="00C3355A"/>
    <w:rsid w:val="00C354BC"/>
    <w:rsid w:val="00C3556E"/>
    <w:rsid w:val="00C371A7"/>
    <w:rsid w:val="00C40413"/>
    <w:rsid w:val="00C409B5"/>
    <w:rsid w:val="00C40B48"/>
    <w:rsid w:val="00C41410"/>
    <w:rsid w:val="00C417ED"/>
    <w:rsid w:val="00C45DFA"/>
    <w:rsid w:val="00C461DD"/>
    <w:rsid w:val="00C46286"/>
    <w:rsid w:val="00C47983"/>
    <w:rsid w:val="00C519DE"/>
    <w:rsid w:val="00C520F8"/>
    <w:rsid w:val="00C5250B"/>
    <w:rsid w:val="00C53A49"/>
    <w:rsid w:val="00C53C8E"/>
    <w:rsid w:val="00C53EEA"/>
    <w:rsid w:val="00C541BE"/>
    <w:rsid w:val="00C55218"/>
    <w:rsid w:val="00C55719"/>
    <w:rsid w:val="00C55F99"/>
    <w:rsid w:val="00C569E5"/>
    <w:rsid w:val="00C572BB"/>
    <w:rsid w:val="00C5793C"/>
    <w:rsid w:val="00C579EE"/>
    <w:rsid w:val="00C60131"/>
    <w:rsid w:val="00C60801"/>
    <w:rsid w:val="00C618F8"/>
    <w:rsid w:val="00C63F3F"/>
    <w:rsid w:val="00C64532"/>
    <w:rsid w:val="00C64683"/>
    <w:rsid w:val="00C64BA3"/>
    <w:rsid w:val="00C64CEF"/>
    <w:rsid w:val="00C66716"/>
    <w:rsid w:val="00C679D9"/>
    <w:rsid w:val="00C700B7"/>
    <w:rsid w:val="00C71249"/>
    <w:rsid w:val="00C72866"/>
    <w:rsid w:val="00C72D45"/>
    <w:rsid w:val="00C73815"/>
    <w:rsid w:val="00C74472"/>
    <w:rsid w:val="00C77B18"/>
    <w:rsid w:val="00C77D77"/>
    <w:rsid w:val="00C81B26"/>
    <w:rsid w:val="00C81FD2"/>
    <w:rsid w:val="00C868A1"/>
    <w:rsid w:val="00C92C34"/>
    <w:rsid w:val="00C93850"/>
    <w:rsid w:val="00C93C60"/>
    <w:rsid w:val="00C93E67"/>
    <w:rsid w:val="00C94827"/>
    <w:rsid w:val="00C95131"/>
    <w:rsid w:val="00C95869"/>
    <w:rsid w:val="00C96701"/>
    <w:rsid w:val="00C96BFA"/>
    <w:rsid w:val="00C97EC0"/>
    <w:rsid w:val="00CA2D8E"/>
    <w:rsid w:val="00CA50F4"/>
    <w:rsid w:val="00CA5AA9"/>
    <w:rsid w:val="00CA64C3"/>
    <w:rsid w:val="00CB1667"/>
    <w:rsid w:val="00CB1F80"/>
    <w:rsid w:val="00CB2AC2"/>
    <w:rsid w:val="00CB2BDA"/>
    <w:rsid w:val="00CB4441"/>
    <w:rsid w:val="00CB55F4"/>
    <w:rsid w:val="00CB5689"/>
    <w:rsid w:val="00CB719C"/>
    <w:rsid w:val="00CB74BF"/>
    <w:rsid w:val="00CB7E2A"/>
    <w:rsid w:val="00CC1260"/>
    <w:rsid w:val="00CC1965"/>
    <w:rsid w:val="00CC1F46"/>
    <w:rsid w:val="00CC2008"/>
    <w:rsid w:val="00CC276F"/>
    <w:rsid w:val="00CC2EC3"/>
    <w:rsid w:val="00CC3793"/>
    <w:rsid w:val="00CC4464"/>
    <w:rsid w:val="00CC5BEB"/>
    <w:rsid w:val="00CC6540"/>
    <w:rsid w:val="00CC73D2"/>
    <w:rsid w:val="00CC77A6"/>
    <w:rsid w:val="00CD00C6"/>
    <w:rsid w:val="00CD1C7E"/>
    <w:rsid w:val="00CD4ADF"/>
    <w:rsid w:val="00CD5378"/>
    <w:rsid w:val="00CD6A10"/>
    <w:rsid w:val="00CD7183"/>
    <w:rsid w:val="00CD7EAF"/>
    <w:rsid w:val="00CE1361"/>
    <w:rsid w:val="00CE1374"/>
    <w:rsid w:val="00CE3669"/>
    <w:rsid w:val="00CE3B67"/>
    <w:rsid w:val="00CE475A"/>
    <w:rsid w:val="00CE47FB"/>
    <w:rsid w:val="00CE4A6E"/>
    <w:rsid w:val="00CE6EAE"/>
    <w:rsid w:val="00CF0259"/>
    <w:rsid w:val="00CF03C1"/>
    <w:rsid w:val="00CF1690"/>
    <w:rsid w:val="00CF186E"/>
    <w:rsid w:val="00CF1F29"/>
    <w:rsid w:val="00CF50E1"/>
    <w:rsid w:val="00CF6204"/>
    <w:rsid w:val="00CF621A"/>
    <w:rsid w:val="00D00401"/>
    <w:rsid w:val="00D0190C"/>
    <w:rsid w:val="00D01F96"/>
    <w:rsid w:val="00D0338C"/>
    <w:rsid w:val="00D04BB0"/>
    <w:rsid w:val="00D05AA4"/>
    <w:rsid w:val="00D07544"/>
    <w:rsid w:val="00D0768A"/>
    <w:rsid w:val="00D07F7D"/>
    <w:rsid w:val="00D10478"/>
    <w:rsid w:val="00D10926"/>
    <w:rsid w:val="00D10C53"/>
    <w:rsid w:val="00D122A7"/>
    <w:rsid w:val="00D12C5D"/>
    <w:rsid w:val="00D12DC1"/>
    <w:rsid w:val="00D13EAE"/>
    <w:rsid w:val="00D1459C"/>
    <w:rsid w:val="00D167E1"/>
    <w:rsid w:val="00D16BBE"/>
    <w:rsid w:val="00D1732F"/>
    <w:rsid w:val="00D17B2F"/>
    <w:rsid w:val="00D200F6"/>
    <w:rsid w:val="00D20B66"/>
    <w:rsid w:val="00D2105A"/>
    <w:rsid w:val="00D216D6"/>
    <w:rsid w:val="00D2475C"/>
    <w:rsid w:val="00D24C75"/>
    <w:rsid w:val="00D25D94"/>
    <w:rsid w:val="00D265E6"/>
    <w:rsid w:val="00D30274"/>
    <w:rsid w:val="00D30761"/>
    <w:rsid w:val="00D31605"/>
    <w:rsid w:val="00D326F9"/>
    <w:rsid w:val="00D33D12"/>
    <w:rsid w:val="00D35B72"/>
    <w:rsid w:val="00D36BFB"/>
    <w:rsid w:val="00D4028F"/>
    <w:rsid w:val="00D4200A"/>
    <w:rsid w:val="00D42521"/>
    <w:rsid w:val="00D4314F"/>
    <w:rsid w:val="00D43685"/>
    <w:rsid w:val="00D47B7C"/>
    <w:rsid w:val="00D505A9"/>
    <w:rsid w:val="00D510C4"/>
    <w:rsid w:val="00D5186D"/>
    <w:rsid w:val="00D5193A"/>
    <w:rsid w:val="00D5627F"/>
    <w:rsid w:val="00D575CE"/>
    <w:rsid w:val="00D60155"/>
    <w:rsid w:val="00D614B8"/>
    <w:rsid w:val="00D6177A"/>
    <w:rsid w:val="00D61C96"/>
    <w:rsid w:val="00D64A06"/>
    <w:rsid w:val="00D65D05"/>
    <w:rsid w:val="00D66074"/>
    <w:rsid w:val="00D66FF1"/>
    <w:rsid w:val="00D679D2"/>
    <w:rsid w:val="00D70422"/>
    <w:rsid w:val="00D718B8"/>
    <w:rsid w:val="00D72281"/>
    <w:rsid w:val="00D725D7"/>
    <w:rsid w:val="00D74336"/>
    <w:rsid w:val="00D751A9"/>
    <w:rsid w:val="00D762B4"/>
    <w:rsid w:val="00D800EC"/>
    <w:rsid w:val="00D80777"/>
    <w:rsid w:val="00D80F44"/>
    <w:rsid w:val="00D812F1"/>
    <w:rsid w:val="00D81744"/>
    <w:rsid w:val="00D8179B"/>
    <w:rsid w:val="00D83466"/>
    <w:rsid w:val="00D850AD"/>
    <w:rsid w:val="00D85886"/>
    <w:rsid w:val="00D868A8"/>
    <w:rsid w:val="00D8F714"/>
    <w:rsid w:val="00D9274E"/>
    <w:rsid w:val="00D93DF9"/>
    <w:rsid w:val="00D9597C"/>
    <w:rsid w:val="00D959B4"/>
    <w:rsid w:val="00D969F4"/>
    <w:rsid w:val="00D97FD7"/>
    <w:rsid w:val="00DA05E4"/>
    <w:rsid w:val="00DA0AB3"/>
    <w:rsid w:val="00DA1814"/>
    <w:rsid w:val="00DA2FE4"/>
    <w:rsid w:val="00DA3C17"/>
    <w:rsid w:val="00DA4DF8"/>
    <w:rsid w:val="00DA5F59"/>
    <w:rsid w:val="00DA725C"/>
    <w:rsid w:val="00DA7511"/>
    <w:rsid w:val="00DA7ABB"/>
    <w:rsid w:val="00DB2589"/>
    <w:rsid w:val="00DB3823"/>
    <w:rsid w:val="00DB3A89"/>
    <w:rsid w:val="00DB47F8"/>
    <w:rsid w:val="00DB6FCC"/>
    <w:rsid w:val="00DC0135"/>
    <w:rsid w:val="00DC3BC0"/>
    <w:rsid w:val="00DC472E"/>
    <w:rsid w:val="00DC4745"/>
    <w:rsid w:val="00DC4CD8"/>
    <w:rsid w:val="00DC5E86"/>
    <w:rsid w:val="00DC765A"/>
    <w:rsid w:val="00DD05D0"/>
    <w:rsid w:val="00DD1030"/>
    <w:rsid w:val="00DD1906"/>
    <w:rsid w:val="00DD43F1"/>
    <w:rsid w:val="00DD459F"/>
    <w:rsid w:val="00DD52EF"/>
    <w:rsid w:val="00DD5426"/>
    <w:rsid w:val="00DD57F5"/>
    <w:rsid w:val="00DD5949"/>
    <w:rsid w:val="00DD6207"/>
    <w:rsid w:val="00DD6A58"/>
    <w:rsid w:val="00DE0484"/>
    <w:rsid w:val="00DE0B5F"/>
    <w:rsid w:val="00DE17A1"/>
    <w:rsid w:val="00DE54D1"/>
    <w:rsid w:val="00DE567B"/>
    <w:rsid w:val="00DE6300"/>
    <w:rsid w:val="00DE6F23"/>
    <w:rsid w:val="00DE6F2D"/>
    <w:rsid w:val="00DE70FA"/>
    <w:rsid w:val="00DE7E18"/>
    <w:rsid w:val="00DF0E94"/>
    <w:rsid w:val="00DF1901"/>
    <w:rsid w:val="00DF20E0"/>
    <w:rsid w:val="00DF2E78"/>
    <w:rsid w:val="00DF3AC8"/>
    <w:rsid w:val="00DF3AF6"/>
    <w:rsid w:val="00DF5CA3"/>
    <w:rsid w:val="00DF76DC"/>
    <w:rsid w:val="00E017EE"/>
    <w:rsid w:val="00E01F6D"/>
    <w:rsid w:val="00E05265"/>
    <w:rsid w:val="00E06358"/>
    <w:rsid w:val="00E11D0C"/>
    <w:rsid w:val="00E1254D"/>
    <w:rsid w:val="00E128BA"/>
    <w:rsid w:val="00E12E0E"/>
    <w:rsid w:val="00E12F9E"/>
    <w:rsid w:val="00E140BF"/>
    <w:rsid w:val="00E15E71"/>
    <w:rsid w:val="00E16ED6"/>
    <w:rsid w:val="00E177B0"/>
    <w:rsid w:val="00E17871"/>
    <w:rsid w:val="00E17E46"/>
    <w:rsid w:val="00E23033"/>
    <w:rsid w:val="00E24112"/>
    <w:rsid w:val="00E24314"/>
    <w:rsid w:val="00E24753"/>
    <w:rsid w:val="00E24C8B"/>
    <w:rsid w:val="00E30E8B"/>
    <w:rsid w:val="00E312E4"/>
    <w:rsid w:val="00E31F11"/>
    <w:rsid w:val="00E34F89"/>
    <w:rsid w:val="00E352F5"/>
    <w:rsid w:val="00E35C4C"/>
    <w:rsid w:val="00E37DF1"/>
    <w:rsid w:val="00E37E98"/>
    <w:rsid w:val="00E4023F"/>
    <w:rsid w:val="00E438DA"/>
    <w:rsid w:val="00E443F0"/>
    <w:rsid w:val="00E44F7A"/>
    <w:rsid w:val="00E44FB4"/>
    <w:rsid w:val="00E4569D"/>
    <w:rsid w:val="00E5008B"/>
    <w:rsid w:val="00E51985"/>
    <w:rsid w:val="00E51F2D"/>
    <w:rsid w:val="00E53680"/>
    <w:rsid w:val="00E549EF"/>
    <w:rsid w:val="00E5677B"/>
    <w:rsid w:val="00E5686B"/>
    <w:rsid w:val="00E6127E"/>
    <w:rsid w:val="00E62B84"/>
    <w:rsid w:val="00E63DDB"/>
    <w:rsid w:val="00E64197"/>
    <w:rsid w:val="00E64893"/>
    <w:rsid w:val="00E64EAB"/>
    <w:rsid w:val="00E656EC"/>
    <w:rsid w:val="00E65E4F"/>
    <w:rsid w:val="00E66D5D"/>
    <w:rsid w:val="00E70831"/>
    <w:rsid w:val="00E70854"/>
    <w:rsid w:val="00E71023"/>
    <w:rsid w:val="00E737CF"/>
    <w:rsid w:val="00E73EFC"/>
    <w:rsid w:val="00E74ACA"/>
    <w:rsid w:val="00E7551D"/>
    <w:rsid w:val="00E75AD7"/>
    <w:rsid w:val="00E77191"/>
    <w:rsid w:val="00E776FE"/>
    <w:rsid w:val="00E812D7"/>
    <w:rsid w:val="00E8357B"/>
    <w:rsid w:val="00E83CB1"/>
    <w:rsid w:val="00E851B8"/>
    <w:rsid w:val="00E8591C"/>
    <w:rsid w:val="00E860AD"/>
    <w:rsid w:val="00E9037F"/>
    <w:rsid w:val="00E90ED1"/>
    <w:rsid w:val="00E91A92"/>
    <w:rsid w:val="00E96719"/>
    <w:rsid w:val="00E967FD"/>
    <w:rsid w:val="00E97050"/>
    <w:rsid w:val="00EA0C2E"/>
    <w:rsid w:val="00EA1506"/>
    <w:rsid w:val="00EA1878"/>
    <w:rsid w:val="00EA1AA4"/>
    <w:rsid w:val="00EA1CB2"/>
    <w:rsid w:val="00EA1F3A"/>
    <w:rsid w:val="00EA1F58"/>
    <w:rsid w:val="00EA2796"/>
    <w:rsid w:val="00EA2973"/>
    <w:rsid w:val="00EA30B0"/>
    <w:rsid w:val="00EA4040"/>
    <w:rsid w:val="00EA6A3A"/>
    <w:rsid w:val="00EA7FFC"/>
    <w:rsid w:val="00EB0952"/>
    <w:rsid w:val="00EB1FF6"/>
    <w:rsid w:val="00EB23D0"/>
    <w:rsid w:val="00EB3C00"/>
    <w:rsid w:val="00EB43AE"/>
    <w:rsid w:val="00EB4AD3"/>
    <w:rsid w:val="00EB4D88"/>
    <w:rsid w:val="00EB522D"/>
    <w:rsid w:val="00EC0A27"/>
    <w:rsid w:val="00EC1505"/>
    <w:rsid w:val="00EC3FDB"/>
    <w:rsid w:val="00ED0F38"/>
    <w:rsid w:val="00ED2EB3"/>
    <w:rsid w:val="00ED3FC1"/>
    <w:rsid w:val="00ED49D3"/>
    <w:rsid w:val="00ED596E"/>
    <w:rsid w:val="00EE0C2A"/>
    <w:rsid w:val="00EE0F59"/>
    <w:rsid w:val="00EE1A02"/>
    <w:rsid w:val="00EE2CCE"/>
    <w:rsid w:val="00EE37C2"/>
    <w:rsid w:val="00EE3E37"/>
    <w:rsid w:val="00EE3FA0"/>
    <w:rsid w:val="00EE65B3"/>
    <w:rsid w:val="00EE7830"/>
    <w:rsid w:val="00EE7B4F"/>
    <w:rsid w:val="00EF12F5"/>
    <w:rsid w:val="00EF140B"/>
    <w:rsid w:val="00EF62BF"/>
    <w:rsid w:val="00EF6439"/>
    <w:rsid w:val="00F01C52"/>
    <w:rsid w:val="00F03B53"/>
    <w:rsid w:val="00F045E3"/>
    <w:rsid w:val="00F07067"/>
    <w:rsid w:val="00F071CC"/>
    <w:rsid w:val="00F109C0"/>
    <w:rsid w:val="00F12BF8"/>
    <w:rsid w:val="00F13000"/>
    <w:rsid w:val="00F13687"/>
    <w:rsid w:val="00F144A9"/>
    <w:rsid w:val="00F148CA"/>
    <w:rsid w:val="00F1493E"/>
    <w:rsid w:val="00F14FD2"/>
    <w:rsid w:val="00F162ED"/>
    <w:rsid w:val="00F16A28"/>
    <w:rsid w:val="00F173EC"/>
    <w:rsid w:val="00F200CA"/>
    <w:rsid w:val="00F20453"/>
    <w:rsid w:val="00F21BB5"/>
    <w:rsid w:val="00F21DDA"/>
    <w:rsid w:val="00F2499A"/>
    <w:rsid w:val="00F2563A"/>
    <w:rsid w:val="00F26438"/>
    <w:rsid w:val="00F27382"/>
    <w:rsid w:val="00F276ED"/>
    <w:rsid w:val="00F30050"/>
    <w:rsid w:val="00F33260"/>
    <w:rsid w:val="00F3386C"/>
    <w:rsid w:val="00F358E7"/>
    <w:rsid w:val="00F36F67"/>
    <w:rsid w:val="00F374C5"/>
    <w:rsid w:val="00F37A1E"/>
    <w:rsid w:val="00F403E1"/>
    <w:rsid w:val="00F40BDC"/>
    <w:rsid w:val="00F42A98"/>
    <w:rsid w:val="00F4437D"/>
    <w:rsid w:val="00F445C9"/>
    <w:rsid w:val="00F50155"/>
    <w:rsid w:val="00F50242"/>
    <w:rsid w:val="00F50CEE"/>
    <w:rsid w:val="00F521DD"/>
    <w:rsid w:val="00F52C54"/>
    <w:rsid w:val="00F539EA"/>
    <w:rsid w:val="00F629E4"/>
    <w:rsid w:val="00F632FB"/>
    <w:rsid w:val="00F67F44"/>
    <w:rsid w:val="00F713E8"/>
    <w:rsid w:val="00F75447"/>
    <w:rsid w:val="00F764BE"/>
    <w:rsid w:val="00F770FA"/>
    <w:rsid w:val="00F82E9C"/>
    <w:rsid w:val="00F83A3F"/>
    <w:rsid w:val="00F83E2B"/>
    <w:rsid w:val="00F84F28"/>
    <w:rsid w:val="00F85F7D"/>
    <w:rsid w:val="00F861BF"/>
    <w:rsid w:val="00F86317"/>
    <w:rsid w:val="00F87453"/>
    <w:rsid w:val="00F9145F"/>
    <w:rsid w:val="00F92F81"/>
    <w:rsid w:val="00F9326B"/>
    <w:rsid w:val="00F941FA"/>
    <w:rsid w:val="00F94910"/>
    <w:rsid w:val="00F9602E"/>
    <w:rsid w:val="00FA045A"/>
    <w:rsid w:val="00FA5349"/>
    <w:rsid w:val="00FA6E4A"/>
    <w:rsid w:val="00FB0268"/>
    <w:rsid w:val="00FB1738"/>
    <w:rsid w:val="00FB3F78"/>
    <w:rsid w:val="00FB4271"/>
    <w:rsid w:val="00FB4A84"/>
    <w:rsid w:val="00FB4B5C"/>
    <w:rsid w:val="00FB55E7"/>
    <w:rsid w:val="00FB75AE"/>
    <w:rsid w:val="00FC0303"/>
    <w:rsid w:val="00FC0CFF"/>
    <w:rsid w:val="00FC163A"/>
    <w:rsid w:val="00FC1D05"/>
    <w:rsid w:val="00FC25D0"/>
    <w:rsid w:val="00FC2ED8"/>
    <w:rsid w:val="00FC306A"/>
    <w:rsid w:val="00FC4FE0"/>
    <w:rsid w:val="00FC5033"/>
    <w:rsid w:val="00FC53BE"/>
    <w:rsid w:val="00FC53C1"/>
    <w:rsid w:val="00FC7C31"/>
    <w:rsid w:val="00FC7F94"/>
    <w:rsid w:val="00FD1EF0"/>
    <w:rsid w:val="00FD1F8D"/>
    <w:rsid w:val="00FD40B8"/>
    <w:rsid w:val="00FD4C2D"/>
    <w:rsid w:val="00FD4FA2"/>
    <w:rsid w:val="00FD65AA"/>
    <w:rsid w:val="00FD683B"/>
    <w:rsid w:val="00FD6BE4"/>
    <w:rsid w:val="00FD76C9"/>
    <w:rsid w:val="00FD7965"/>
    <w:rsid w:val="00FE2627"/>
    <w:rsid w:val="00FE343D"/>
    <w:rsid w:val="00FE46EB"/>
    <w:rsid w:val="00FE52B9"/>
    <w:rsid w:val="00FE7686"/>
    <w:rsid w:val="00FF0BF2"/>
    <w:rsid w:val="00FF2007"/>
    <w:rsid w:val="00FF2B90"/>
    <w:rsid w:val="00FF2D61"/>
    <w:rsid w:val="00FF34B6"/>
    <w:rsid w:val="00FF358D"/>
    <w:rsid w:val="00FF47BE"/>
    <w:rsid w:val="00FF632F"/>
    <w:rsid w:val="00FF6EAA"/>
    <w:rsid w:val="011366C4"/>
    <w:rsid w:val="0118C615"/>
    <w:rsid w:val="0159674E"/>
    <w:rsid w:val="018E2DCA"/>
    <w:rsid w:val="01C5D846"/>
    <w:rsid w:val="029C52AC"/>
    <w:rsid w:val="02FA5E78"/>
    <w:rsid w:val="03B8892F"/>
    <w:rsid w:val="03CB46EA"/>
    <w:rsid w:val="045D1375"/>
    <w:rsid w:val="04BF3089"/>
    <w:rsid w:val="04D91E44"/>
    <w:rsid w:val="04D9F48A"/>
    <w:rsid w:val="04E41313"/>
    <w:rsid w:val="0522F8EB"/>
    <w:rsid w:val="052CE0ED"/>
    <w:rsid w:val="0581DAF1"/>
    <w:rsid w:val="059F5719"/>
    <w:rsid w:val="05B8E85E"/>
    <w:rsid w:val="06D60769"/>
    <w:rsid w:val="06F1AB39"/>
    <w:rsid w:val="0704B6F3"/>
    <w:rsid w:val="071E4617"/>
    <w:rsid w:val="075AC1DF"/>
    <w:rsid w:val="07B53EB6"/>
    <w:rsid w:val="07C55EE8"/>
    <w:rsid w:val="07E5021E"/>
    <w:rsid w:val="07E6D28F"/>
    <w:rsid w:val="086481AF"/>
    <w:rsid w:val="08D09BCE"/>
    <w:rsid w:val="08D1C206"/>
    <w:rsid w:val="09E7243C"/>
    <w:rsid w:val="0A5FFFDA"/>
    <w:rsid w:val="0B5F2F70"/>
    <w:rsid w:val="0B8CDFD8"/>
    <w:rsid w:val="0BDB6F69"/>
    <w:rsid w:val="0C5C8A59"/>
    <w:rsid w:val="0CE8868D"/>
    <w:rsid w:val="0CF575CD"/>
    <w:rsid w:val="0D38AACD"/>
    <w:rsid w:val="0D401667"/>
    <w:rsid w:val="0D866DE2"/>
    <w:rsid w:val="0D8ABC97"/>
    <w:rsid w:val="0DEAC344"/>
    <w:rsid w:val="0E1EC1F9"/>
    <w:rsid w:val="0E4491A6"/>
    <w:rsid w:val="0E552E1D"/>
    <w:rsid w:val="0F27F639"/>
    <w:rsid w:val="0F396172"/>
    <w:rsid w:val="0F5EEADF"/>
    <w:rsid w:val="0F677AEA"/>
    <w:rsid w:val="0FA0B57B"/>
    <w:rsid w:val="10C7BEC0"/>
    <w:rsid w:val="10D8258A"/>
    <w:rsid w:val="116746C3"/>
    <w:rsid w:val="11FDEE7B"/>
    <w:rsid w:val="1294EC31"/>
    <w:rsid w:val="12AAB308"/>
    <w:rsid w:val="12CBF21C"/>
    <w:rsid w:val="131CEE6D"/>
    <w:rsid w:val="13BBDBAA"/>
    <w:rsid w:val="13CF487B"/>
    <w:rsid w:val="142F1DF9"/>
    <w:rsid w:val="14A5C5A8"/>
    <w:rsid w:val="14B2B65E"/>
    <w:rsid w:val="14CE8D83"/>
    <w:rsid w:val="15FFDEFB"/>
    <w:rsid w:val="16188E6F"/>
    <w:rsid w:val="1639B93F"/>
    <w:rsid w:val="1680F72B"/>
    <w:rsid w:val="171DD7E7"/>
    <w:rsid w:val="17A8FF0D"/>
    <w:rsid w:val="17F989C9"/>
    <w:rsid w:val="17FC51FA"/>
    <w:rsid w:val="1812597C"/>
    <w:rsid w:val="183B010D"/>
    <w:rsid w:val="18E85DED"/>
    <w:rsid w:val="1A0078FD"/>
    <w:rsid w:val="1A22FDD2"/>
    <w:rsid w:val="1A47CACC"/>
    <w:rsid w:val="1AC2E05D"/>
    <w:rsid w:val="1ACDC92B"/>
    <w:rsid w:val="1B414E16"/>
    <w:rsid w:val="1C6E6A2D"/>
    <w:rsid w:val="1C9FFE29"/>
    <w:rsid w:val="1CAADCA5"/>
    <w:rsid w:val="1D1C9113"/>
    <w:rsid w:val="1D2205A5"/>
    <w:rsid w:val="1D293CDE"/>
    <w:rsid w:val="1D4C15A6"/>
    <w:rsid w:val="1D6FC2E4"/>
    <w:rsid w:val="1DD4DE76"/>
    <w:rsid w:val="1DE3F29C"/>
    <w:rsid w:val="1E172C96"/>
    <w:rsid w:val="1E9FE5BE"/>
    <w:rsid w:val="1F79B62E"/>
    <w:rsid w:val="1F87A382"/>
    <w:rsid w:val="206339DD"/>
    <w:rsid w:val="20747B45"/>
    <w:rsid w:val="20BCE7BA"/>
    <w:rsid w:val="20E041AD"/>
    <w:rsid w:val="20EB4A3D"/>
    <w:rsid w:val="20F7FCAB"/>
    <w:rsid w:val="2108822C"/>
    <w:rsid w:val="215D1785"/>
    <w:rsid w:val="21F26285"/>
    <w:rsid w:val="2214E75A"/>
    <w:rsid w:val="228D1054"/>
    <w:rsid w:val="22A3B918"/>
    <w:rsid w:val="238CD694"/>
    <w:rsid w:val="2401B212"/>
    <w:rsid w:val="244022EE"/>
    <w:rsid w:val="24542AB7"/>
    <w:rsid w:val="24DC98B5"/>
    <w:rsid w:val="24EB260B"/>
    <w:rsid w:val="24EFDCCC"/>
    <w:rsid w:val="25559069"/>
    <w:rsid w:val="25773787"/>
    <w:rsid w:val="25EF0D87"/>
    <w:rsid w:val="2682D288"/>
    <w:rsid w:val="26F3327A"/>
    <w:rsid w:val="2741EFA4"/>
    <w:rsid w:val="27F369F5"/>
    <w:rsid w:val="2891658B"/>
    <w:rsid w:val="28974D81"/>
    <w:rsid w:val="28BCAC44"/>
    <w:rsid w:val="290636A4"/>
    <w:rsid w:val="293B6177"/>
    <w:rsid w:val="2949D464"/>
    <w:rsid w:val="29F2D487"/>
    <w:rsid w:val="2A204226"/>
    <w:rsid w:val="2B4CC89F"/>
    <w:rsid w:val="2BC08519"/>
    <w:rsid w:val="2C868082"/>
    <w:rsid w:val="2CA02897"/>
    <w:rsid w:val="2CEA32CF"/>
    <w:rsid w:val="2EA6DFA1"/>
    <w:rsid w:val="2EEB4B06"/>
    <w:rsid w:val="2EED66A8"/>
    <w:rsid w:val="2F0B3CE8"/>
    <w:rsid w:val="2F2C1870"/>
    <w:rsid w:val="2F3A6994"/>
    <w:rsid w:val="300EB3EC"/>
    <w:rsid w:val="307A2202"/>
    <w:rsid w:val="30D5538E"/>
    <w:rsid w:val="30FA2143"/>
    <w:rsid w:val="31058D01"/>
    <w:rsid w:val="3138457A"/>
    <w:rsid w:val="31A6FAB5"/>
    <w:rsid w:val="3205E9E7"/>
    <w:rsid w:val="324E3E4C"/>
    <w:rsid w:val="3259D612"/>
    <w:rsid w:val="3266414B"/>
    <w:rsid w:val="336C3BD3"/>
    <w:rsid w:val="3397A6A1"/>
    <w:rsid w:val="33FDA8E3"/>
    <w:rsid w:val="33FF6040"/>
    <w:rsid w:val="341D66BB"/>
    <w:rsid w:val="3443429F"/>
    <w:rsid w:val="34503893"/>
    <w:rsid w:val="34535083"/>
    <w:rsid w:val="34AF9167"/>
    <w:rsid w:val="35F4A338"/>
    <w:rsid w:val="370905B7"/>
    <w:rsid w:val="375F2390"/>
    <w:rsid w:val="378F7A1D"/>
    <w:rsid w:val="381BCD77"/>
    <w:rsid w:val="3876669F"/>
    <w:rsid w:val="39130980"/>
    <w:rsid w:val="39487376"/>
    <w:rsid w:val="39EAE18C"/>
    <w:rsid w:val="3A0E0A29"/>
    <w:rsid w:val="3A1EF9E4"/>
    <w:rsid w:val="3A74B763"/>
    <w:rsid w:val="3B010646"/>
    <w:rsid w:val="3B8F7DB6"/>
    <w:rsid w:val="3BC19B84"/>
    <w:rsid w:val="3BD13F6A"/>
    <w:rsid w:val="3C5E24AC"/>
    <w:rsid w:val="3C694623"/>
    <w:rsid w:val="3C95C46A"/>
    <w:rsid w:val="3C973D88"/>
    <w:rsid w:val="3CBA2133"/>
    <w:rsid w:val="3D142083"/>
    <w:rsid w:val="3D838C29"/>
    <w:rsid w:val="3D96C724"/>
    <w:rsid w:val="3D9E0B28"/>
    <w:rsid w:val="3DE36848"/>
    <w:rsid w:val="3DF3145F"/>
    <w:rsid w:val="3E500DB5"/>
    <w:rsid w:val="3E596EDE"/>
    <w:rsid w:val="3EC11568"/>
    <w:rsid w:val="3ED37389"/>
    <w:rsid w:val="3EED522E"/>
    <w:rsid w:val="3F43B573"/>
    <w:rsid w:val="3F443AB0"/>
    <w:rsid w:val="3F984167"/>
    <w:rsid w:val="3FE6660C"/>
    <w:rsid w:val="401B5D81"/>
    <w:rsid w:val="4020CAD2"/>
    <w:rsid w:val="40E63DA7"/>
    <w:rsid w:val="40F003A0"/>
    <w:rsid w:val="412821B3"/>
    <w:rsid w:val="4136A921"/>
    <w:rsid w:val="4147B16A"/>
    <w:rsid w:val="41D6E5C5"/>
    <w:rsid w:val="42013E52"/>
    <w:rsid w:val="42089521"/>
    <w:rsid w:val="422E4B3A"/>
    <w:rsid w:val="4283A1D1"/>
    <w:rsid w:val="42E33095"/>
    <w:rsid w:val="42F9C682"/>
    <w:rsid w:val="430E590B"/>
    <w:rsid w:val="43113FF4"/>
    <w:rsid w:val="438D87C7"/>
    <w:rsid w:val="43962146"/>
    <w:rsid w:val="439A05F9"/>
    <w:rsid w:val="447CC882"/>
    <w:rsid w:val="4540872C"/>
    <w:rsid w:val="4551EB74"/>
    <w:rsid w:val="45F1A31B"/>
    <w:rsid w:val="45FC9D5D"/>
    <w:rsid w:val="46188F31"/>
    <w:rsid w:val="4625B147"/>
    <w:rsid w:val="462B1593"/>
    <w:rsid w:val="4696CD5E"/>
    <w:rsid w:val="46C1596E"/>
    <w:rsid w:val="46D31032"/>
    <w:rsid w:val="46E91590"/>
    <w:rsid w:val="47A5EAA5"/>
    <w:rsid w:val="47F593B7"/>
    <w:rsid w:val="4802DB5F"/>
    <w:rsid w:val="4848B837"/>
    <w:rsid w:val="485DF8C7"/>
    <w:rsid w:val="4862ED9A"/>
    <w:rsid w:val="49012850"/>
    <w:rsid w:val="4962B799"/>
    <w:rsid w:val="49AA6611"/>
    <w:rsid w:val="49CFC535"/>
    <w:rsid w:val="4A08EEB1"/>
    <w:rsid w:val="4A27F87A"/>
    <w:rsid w:val="4A9DEED1"/>
    <w:rsid w:val="4ACA712F"/>
    <w:rsid w:val="4AD173EF"/>
    <w:rsid w:val="4B00C660"/>
    <w:rsid w:val="4B989D38"/>
    <w:rsid w:val="4BA39E8F"/>
    <w:rsid w:val="4BF51BA9"/>
    <w:rsid w:val="4C12EB4A"/>
    <w:rsid w:val="4C3A3DD2"/>
    <w:rsid w:val="4C76F14B"/>
    <w:rsid w:val="4CC598EC"/>
    <w:rsid w:val="4CFE79D4"/>
    <w:rsid w:val="4D30A0BC"/>
    <w:rsid w:val="4D4B6F82"/>
    <w:rsid w:val="4DA79510"/>
    <w:rsid w:val="4DB66EBD"/>
    <w:rsid w:val="4E8E671F"/>
    <w:rsid w:val="4E98A372"/>
    <w:rsid w:val="4EFCC755"/>
    <w:rsid w:val="4F12A06B"/>
    <w:rsid w:val="4F282870"/>
    <w:rsid w:val="4F28C683"/>
    <w:rsid w:val="4F357D52"/>
    <w:rsid w:val="4F547C68"/>
    <w:rsid w:val="4FAA4C26"/>
    <w:rsid w:val="4FC03A36"/>
    <w:rsid w:val="4FE4AD52"/>
    <w:rsid w:val="5024F2A3"/>
    <w:rsid w:val="50948389"/>
    <w:rsid w:val="50BB32B9"/>
    <w:rsid w:val="50E8F374"/>
    <w:rsid w:val="50EA60A4"/>
    <w:rsid w:val="50ED074B"/>
    <w:rsid w:val="51AB0CD3"/>
    <w:rsid w:val="51D04434"/>
    <w:rsid w:val="52173331"/>
    <w:rsid w:val="527C7805"/>
    <w:rsid w:val="52D7BE02"/>
    <w:rsid w:val="531EA236"/>
    <w:rsid w:val="534908D4"/>
    <w:rsid w:val="539C5FB8"/>
    <w:rsid w:val="53C94607"/>
    <w:rsid w:val="542146F5"/>
    <w:rsid w:val="5427F6A6"/>
    <w:rsid w:val="544C606C"/>
    <w:rsid w:val="544DAFBA"/>
    <w:rsid w:val="55219290"/>
    <w:rsid w:val="5587F54F"/>
    <w:rsid w:val="55885B12"/>
    <w:rsid w:val="55CA2CCA"/>
    <w:rsid w:val="55FBE3B9"/>
    <w:rsid w:val="56517FB6"/>
    <w:rsid w:val="56521F0A"/>
    <w:rsid w:val="56A3B557"/>
    <w:rsid w:val="56AE3293"/>
    <w:rsid w:val="56C98504"/>
    <w:rsid w:val="56DE348B"/>
    <w:rsid w:val="571C0B71"/>
    <w:rsid w:val="57427FC9"/>
    <w:rsid w:val="57BF5137"/>
    <w:rsid w:val="5823EAA7"/>
    <w:rsid w:val="5886BB49"/>
    <w:rsid w:val="58A1F36A"/>
    <w:rsid w:val="58C25E13"/>
    <w:rsid w:val="59272816"/>
    <w:rsid w:val="598D5924"/>
    <w:rsid w:val="59993F26"/>
    <w:rsid w:val="5A64CBDF"/>
    <w:rsid w:val="5A9E8B7F"/>
    <w:rsid w:val="5B5613C2"/>
    <w:rsid w:val="5B593641"/>
    <w:rsid w:val="5B7105FD"/>
    <w:rsid w:val="5BBAA30E"/>
    <w:rsid w:val="5BBBD515"/>
    <w:rsid w:val="5BEA8363"/>
    <w:rsid w:val="5C224547"/>
    <w:rsid w:val="5C2EAE51"/>
    <w:rsid w:val="5C543BD9"/>
    <w:rsid w:val="5D0A7BD7"/>
    <w:rsid w:val="5DDF0A6C"/>
    <w:rsid w:val="5E1CC7C2"/>
    <w:rsid w:val="5E29DABE"/>
    <w:rsid w:val="5E99313E"/>
    <w:rsid w:val="5EB955C5"/>
    <w:rsid w:val="5F3F8A3A"/>
    <w:rsid w:val="5FFB008C"/>
    <w:rsid w:val="60432D3C"/>
    <w:rsid w:val="60478BAA"/>
    <w:rsid w:val="6087C793"/>
    <w:rsid w:val="610E7992"/>
    <w:rsid w:val="6144A913"/>
    <w:rsid w:val="61870618"/>
    <w:rsid w:val="61EE5584"/>
    <w:rsid w:val="6257FC60"/>
    <w:rsid w:val="62654C78"/>
    <w:rsid w:val="62CC379E"/>
    <w:rsid w:val="62ED863F"/>
    <w:rsid w:val="634CB112"/>
    <w:rsid w:val="634DD505"/>
    <w:rsid w:val="6385147E"/>
    <w:rsid w:val="642C4568"/>
    <w:rsid w:val="6438B480"/>
    <w:rsid w:val="646D4FCE"/>
    <w:rsid w:val="64D919CD"/>
    <w:rsid w:val="657DC651"/>
    <w:rsid w:val="658E793F"/>
    <w:rsid w:val="667D0678"/>
    <w:rsid w:val="671E3CBA"/>
    <w:rsid w:val="67249462"/>
    <w:rsid w:val="6778B861"/>
    <w:rsid w:val="677DE07E"/>
    <w:rsid w:val="67890B4E"/>
    <w:rsid w:val="67A507B3"/>
    <w:rsid w:val="67C154B3"/>
    <w:rsid w:val="6875EB1E"/>
    <w:rsid w:val="691E10E8"/>
    <w:rsid w:val="6954F673"/>
    <w:rsid w:val="69DDF41C"/>
    <w:rsid w:val="69DED2B3"/>
    <w:rsid w:val="6A185F87"/>
    <w:rsid w:val="6A1F6BFD"/>
    <w:rsid w:val="6A656A4A"/>
    <w:rsid w:val="6A8A89FF"/>
    <w:rsid w:val="6A9995AF"/>
    <w:rsid w:val="6AAA7B79"/>
    <w:rsid w:val="6AE9FAFF"/>
    <w:rsid w:val="6B3AEB5E"/>
    <w:rsid w:val="6B62DC78"/>
    <w:rsid w:val="6B7A0F8F"/>
    <w:rsid w:val="6BF12EDE"/>
    <w:rsid w:val="6C581255"/>
    <w:rsid w:val="6CB2DD6D"/>
    <w:rsid w:val="6CD512EE"/>
    <w:rsid w:val="6D33A3AC"/>
    <w:rsid w:val="6D62064F"/>
    <w:rsid w:val="6DE98D84"/>
    <w:rsid w:val="6EA27FAD"/>
    <w:rsid w:val="6EEBF7B5"/>
    <w:rsid w:val="6F2BEC45"/>
    <w:rsid w:val="6F2F7762"/>
    <w:rsid w:val="6FB46B3B"/>
    <w:rsid w:val="6FBCB4F5"/>
    <w:rsid w:val="6FD6F86F"/>
    <w:rsid w:val="7062BB02"/>
    <w:rsid w:val="707C9AFB"/>
    <w:rsid w:val="7111804E"/>
    <w:rsid w:val="711B61D6"/>
    <w:rsid w:val="7157EF88"/>
    <w:rsid w:val="716F6980"/>
    <w:rsid w:val="717BDBE6"/>
    <w:rsid w:val="718DDF05"/>
    <w:rsid w:val="71E5D34A"/>
    <w:rsid w:val="7218F600"/>
    <w:rsid w:val="723CDC04"/>
    <w:rsid w:val="7242769C"/>
    <w:rsid w:val="7272EA92"/>
    <w:rsid w:val="729CFAF3"/>
    <w:rsid w:val="7389B28B"/>
    <w:rsid w:val="73A1523B"/>
    <w:rsid w:val="73D1ADAF"/>
    <w:rsid w:val="7401749D"/>
    <w:rsid w:val="7482DC20"/>
    <w:rsid w:val="748822ED"/>
    <w:rsid w:val="74BE0330"/>
    <w:rsid w:val="74DA6505"/>
    <w:rsid w:val="7511DBA4"/>
    <w:rsid w:val="75531DC0"/>
    <w:rsid w:val="75A0E02D"/>
    <w:rsid w:val="75AD310A"/>
    <w:rsid w:val="75B7142B"/>
    <w:rsid w:val="75CB3B69"/>
    <w:rsid w:val="7631632C"/>
    <w:rsid w:val="764E5603"/>
    <w:rsid w:val="765D7BB0"/>
    <w:rsid w:val="76BA9A22"/>
    <w:rsid w:val="77604583"/>
    <w:rsid w:val="77995212"/>
    <w:rsid w:val="77C196F0"/>
    <w:rsid w:val="77CBEB67"/>
    <w:rsid w:val="780FF414"/>
    <w:rsid w:val="781A27FB"/>
    <w:rsid w:val="7836952D"/>
    <w:rsid w:val="792AB0B2"/>
    <w:rsid w:val="792D9FC4"/>
    <w:rsid w:val="792EFABD"/>
    <w:rsid w:val="79354E9F"/>
    <w:rsid w:val="79B24F9F"/>
    <w:rsid w:val="79B48475"/>
    <w:rsid w:val="79C8F3BF"/>
    <w:rsid w:val="7A0A5070"/>
    <w:rsid w:val="7A2A462C"/>
    <w:rsid w:val="7A654469"/>
    <w:rsid w:val="7AAB1EF1"/>
    <w:rsid w:val="7AC2C029"/>
    <w:rsid w:val="7AEBD02C"/>
    <w:rsid w:val="7B78E359"/>
    <w:rsid w:val="7B7FE915"/>
    <w:rsid w:val="7B8E1B50"/>
    <w:rsid w:val="7BCBD694"/>
    <w:rsid w:val="7BDD85FB"/>
    <w:rsid w:val="7C1AF089"/>
    <w:rsid w:val="7C2F5F7C"/>
    <w:rsid w:val="7C77FBD2"/>
    <w:rsid w:val="7CF84C86"/>
    <w:rsid w:val="7E5657BA"/>
    <w:rsid w:val="7E63A7BB"/>
    <w:rsid w:val="7E9A01CE"/>
    <w:rsid w:val="7EBB6657"/>
    <w:rsid w:val="7F8EB2F2"/>
    <w:rsid w:val="7FA42043"/>
    <w:rsid w:val="7FA7809E"/>
    <w:rsid w:val="7FC15437"/>
    <w:rsid w:val="7FC63B85"/>
    <w:rsid w:val="7FE5DFB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F842C"/>
  <w15:docId w15:val="{57E21F6A-B923-4163-ADF8-4396E96AB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719C"/>
    <w:pPr>
      <w:spacing w:after="0"/>
    </w:pPr>
    <w:rPr>
      <w:rFonts w:ascii="Verdana" w:hAnsi="Verdana"/>
      <w:sz w:val="18"/>
      <w:szCs w:val="18"/>
      <w:lang w:val="nl-NL"/>
    </w:rPr>
  </w:style>
  <w:style w:type="paragraph" w:styleId="Kop1">
    <w:name w:val="heading 1"/>
    <w:aliases w:val="Hoofdstuk"/>
    <w:basedOn w:val="Standaard"/>
    <w:next w:val="Standaard"/>
    <w:link w:val="Kop1Char"/>
    <w:uiPriority w:val="9"/>
    <w:qFormat/>
    <w:rsid w:val="00866F08"/>
    <w:pPr>
      <w:numPr>
        <w:numId w:val="3"/>
      </w:numPr>
      <w:spacing w:before="400"/>
      <w:outlineLvl w:val="0"/>
    </w:pPr>
    <w:rPr>
      <w:b/>
      <w:color w:val="003369" w:themeColor="text2" w:themeShade="BF"/>
      <w:sz w:val="28"/>
      <w:szCs w:val="28"/>
    </w:rPr>
  </w:style>
  <w:style w:type="paragraph" w:styleId="Kop2">
    <w:name w:val="heading 2"/>
    <w:aliases w:val="Paragraaf1"/>
    <w:basedOn w:val="Standaard"/>
    <w:next w:val="Standaard"/>
    <w:link w:val="Kop2Char"/>
    <w:uiPriority w:val="9"/>
    <w:unhideWhenUsed/>
    <w:qFormat/>
    <w:rsid w:val="00866F08"/>
    <w:pPr>
      <w:numPr>
        <w:ilvl w:val="1"/>
        <w:numId w:val="3"/>
      </w:numPr>
      <w:spacing w:before="400"/>
      <w:outlineLvl w:val="1"/>
    </w:pPr>
    <w:rPr>
      <w:color w:val="003369" w:themeColor="text2" w:themeShade="BF"/>
      <w:sz w:val="26"/>
      <w:szCs w:val="24"/>
    </w:rPr>
  </w:style>
  <w:style w:type="paragraph" w:styleId="Kop3">
    <w:name w:val="heading 3"/>
    <w:aliases w:val="Paragraaf2"/>
    <w:basedOn w:val="Standaard"/>
    <w:next w:val="Standaard"/>
    <w:link w:val="Kop3Char"/>
    <w:uiPriority w:val="9"/>
    <w:unhideWhenUsed/>
    <w:qFormat/>
    <w:rsid w:val="001B6FD8"/>
    <w:pPr>
      <w:numPr>
        <w:ilvl w:val="2"/>
        <w:numId w:val="3"/>
      </w:numPr>
      <w:spacing w:before="300"/>
      <w:ind w:left="720"/>
      <w:outlineLvl w:val="2"/>
    </w:pPr>
    <w:rPr>
      <w:color w:val="003369" w:themeColor="text2" w:themeShade="BF"/>
      <w:sz w:val="22"/>
      <w:szCs w:val="24"/>
    </w:rPr>
  </w:style>
  <w:style w:type="paragraph" w:styleId="Kop4">
    <w:name w:val="heading 4"/>
    <w:basedOn w:val="Standaard"/>
    <w:next w:val="Standaard"/>
    <w:link w:val="Kop4Char"/>
    <w:uiPriority w:val="9"/>
    <w:unhideWhenUsed/>
    <w:qFormat/>
    <w:rsid w:val="005F2284"/>
    <w:pPr>
      <w:numPr>
        <w:ilvl w:val="3"/>
        <w:numId w:val="3"/>
      </w:numPr>
      <w:spacing w:after="120"/>
      <w:outlineLvl w:val="3"/>
    </w:pPr>
    <w:rPr>
      <w:color w:val="003369" w:themeColor="text2" w:themeShade="BF"/>
      <w:sz w:val="20"/>
    </w:rPr>
  </w:style>
  <w:style w:type="paragraph" w:styleId="Kop5">
    <w:name w:val="heading 5"/>
    <w:basedOn w:val="Standaard"/>
    <w:next w:val="Standaard"/>
    <w:link w:val="Kop5Char"/>
    <w:uiPriority w:val="9"/>
    <w:unhideWhenUsed/>
    <w:qFormat/>
    <w:rsid w:val="005F2284"/>
    <w:pPr>
      <w:numPr>
        <w:ilvl w:val="4"/>
        <w:numId w:val="3"/>
      </w:numPr>
      <w:spacing w:before="320" w:after="120"/>
      <w:outlineLvl w:val="4"/>
    </w:pPr>
    <w:rPr>
      <w:color w:val="003369" w:themeColor="text2" w:themeShade="BF"/>
    </w:rPr>
  </w:style>
  <w:style w:type="paragraph" w:styleId="Kop6">
    <w:name w:val="heading 6"/>
    <w:basedOn w:val="Standaard"/>
    <w:next w:val="Standaard"/>
    <w:link w:val="Kop6Char"/>
    <w:uiPriority w:val="9"/>
    <w:unhideWhenUsed/>
    <w:qFormat/>
    <w:rsid w:val="00C96BFA"/>
    <w:pPr>
      <w:numPr>
        <w:ilvl w:val="5"/>
        <w:numId w:val="3"/>
      </w:numPr>
      <w:spacing w:after="120"/>
      <w:jc w:val="center"/>
      <w:outlineLvl w:val="5"/>
    </w:pPr>
    <w:rPr>
      <w:caps/>
      <w:color w:val="DA6A09" w:themeColor="accent2" w:themeShade="BF"/>
      <w:spacing w:val="10"/>
    </w:rPr>
  </w:style>
  <w:style w:type="paragraph" w:styleId="Kop7">
    <w:name w:val="heading 7"/>
    <w:basedOn w:val="Standaard"/>
    <w:next w:val="Standaard"/>
    <w:link w:val="Kop7Char"/>
    <w:uiPriority w:val="9"/>
    <w:unhideWhenUsed/>
    <w:qFormat/>
    <w:rsid w:val="00C96BFA"/>
    <w:pPr>
      <w:numPr>
        <w:ilvl w:val="6"/>
        <w:numId w:val="3"/>
      </w:numPr>
      <w:spacing w:after="120"/>
      <w:jc w:val="center"/>
      <w:outlineLvl w:val="6"/>
    </w:pPr>
    <w:rPr>
      <w:i/>
      <w:iCs/>
      <w:caps/>
      <w:color w:val="DA6A09" w:themeColor="accent2" w:themeShade="BF"/>
      <w:spacing w:val="10"/>
    </w:rPr>
  </w:style>
  <w:style w:type="paragraph" w:styleId="Kop8">
    <w:name w:val="heading 8"/>
    <w:basedOn w:val="Standaard"/>
    <w:next w:val="Standaard"/>
    <w:link w:val="Kop8Char"/>
    <w:uiPriority w:val="9"/>
    <w:unhideWhenUsed/>
    <w:qFormat/>
    <w:rsid w:val="00C96BFA"/>
    <w:pPr>
      <w:numPr>
        <w:ilvl w:val="7"/>
        <w:numId w:val="3"/>
      </w:numPr>
      <w:spacing w:after="120"/>
      <w:jc w:val="center"/>
      <w:outlineLvl w:val="7"/>
    </w:pPr>
    <w:rPr>
      <w:caps/>
      <w:spacing w:val="10"/>
      <w:sz w:val="20"/>
      <w:szCs w:val="20"/>
    </w:rPr>
  </w:style>
  <w:style w:type="paragraph" w:styleId="Kop9">
    <w:name w:val="heading 9"/>
    <w:basedOn w:val="Standaard"/>
    <w:next w:val="Standaard"/>
    <w:link w:val="Kop9Char"/>
    <w:uiPriority w:val="9"/>
    <w:unhideWhenUsed/>
    <w:qFormat/>
    <w:rsid w:val="00C96BFA"/>
    <w:pPr>
      <w:numPr>
        <w:ilvl w:val="8"/>
        <w:numId w:val="3"/>
      </w:numPr>
      <w:spacing w:after="120"/>
      <w:jc w:val="center"/>
      <w:outlineLvl w:val="8"/>
    </w:pPr>
    <w:rPr>
      <w:i/>
      <w:iCs/>
      <w:caps/>
      <w:spacing w:val="1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uiPriority w:val="9"/>
    <w:rsid w:val="00866F08"/>
    <w:rPr>
      <w:rFonts w:ascii="Verdana" w:hAnsi="Verdana"/>
      <w:b/>
      <w:color w:val="003369" w:themeColor="text2" w:themeShade="BF"/>
      <w:sz w:val="28"/>
      <w:szCs w:val="28"/>
      <w:lang w:val="nl-NL"/>
    </w:rPr>
  </w:style>
  <w:style w:type="paragraph" w:styleId="Titel">
    <w:name w:val="Title"/>
    <w:basedOn w:val="Standaard"/>
    <w:next w:val="Standaard"/>
    <w:link w:val="TitelChar"/>
    <w:uiPriority w:val="10"/>
    <w:qFormat/>
    <w:rsid w:val="00461D3E"/>
    <w:pPr>
      <w:shd w:val="clear" w:color="auto" w:fill="DBE5F1"/>
      <w:spacing w:line="360" w:lineRule="auto"/>
      <w:contextualSpacing/>
      <w:jc w:val="center"/>
    </w:pPr>
    <w:rPr>
      <w:color w:val="003369" w:themeColor="text2" w:themeShade="BF"/>
      <w:sz w:val="44"/>
      <w:szCs w:val="44"/>
    </w:rPr>
  </w:style>
  <w:style w:type="character" w:customStyle="1" w:styleId="TitelChar">
    <w:name w:val="Titel Char"/>
    <w:basedOn w:val="Standaardalinea-lettertype"/>
    <w:link w:val="Titel"/>
    <w:uiPriority w:val="10"/>
    <w:rsid w:val="00461D3E"/>
    <w:rPr>
      <w:rFonts w:ascii="Verdana" w:hAnsi="Verdana"/>
      <w:color w:val="003369" w:themeColor="text2" w:themeShade="BF"/>
      <w:sz w:val="44"/>
      <w:szCs w:val="44"/>
      <w:shd w:val="clear" w:color="auto" w:fill="DBE5F1"/>
      <w:lang w:val="nl-NL"/>
    </w:rPr>
  </w:style>
  <w:style w:type="character" w:customStyle="1" w:styleId="Kop2Char">
    <w:name w:val="Kop 2 Char"/>
    <w:aliases w:val="Paragraaf1 Char"/>
    <w:basedOn w:val="Standaardalinea-lettertype"/>
    <w:link w:val="Kop2"/>
    <w:uiPriority w:val="9"/>
    <w:rsid w:val="00866F08"/>
    <w:rPr>
      <w:rFonts w:ascii="Verdana" w:hAnsi="Verdana"/>
      <w:color w:val="003369" w:themeColor="text2" w:themeShade="BF"/>
      <w:sz w:val="26"/>
      <w:szCs w:val="24"/>
      <w:lang w:val="nl-NL"/>
    </w:rPr>
  </w:style>
  <w:style w:type="character" w:customStyle="1" w:styleId="Kop3Char">
    <w:name w:val="Kop 3 Char"/>
    <w:aliases w:val="Paragraaf2 Char"/>
    <w:basedOn w:val="Standaardalinea-lettertype"/>
    <w:link w:val="Kop3"/>
    <w:uiPriority w:val="9"/>
    <w:rsid w:val="001B6FD8"/>
    <w:rPr>
      <w:rFonts w:ascii="Verdana" w:hAnsi="Verdana"/>
      <w:color w:val="003369" w:themeColor="text2" w:themeShade="BF"/>
      <w:szCs w:val="24"/>
      <w:lang w:val="nl-NL"/>
    </w:rPr>
  </w:style>
  <w:style w:type="character" w:customStyle="1" w:styleId="Kop4Char">
    <w:name w:val="Kop 4 Char"/>
    <w:basedOn w:val="Standaardalinea-lettertype"/>
    <w:link w:val="Kop4"/>
    <w:uiPriority w:val="9"/>
    <w:rsid w:val="005F2284"/>
    <w:rPr>
      <w:rFonts w:ascii="Verdana" w:hAnsi="Verdana"/>
      <w:color w:val="003369" w:themeColor="text2" w:themeShade="BF"/>
      <w:sz w:val="20"/>
      <w:szCs w:val="18"/>
      <w:lang w:val="nl-NL"/>
    </w:rPr>
  </w:style>
  <w:style w:type="character" w:customStyle="1" w:styleId="Kop5Char">
    <w:name w:val="Kop 5 Char"/>
    <w:basedOn w:val="Standaardalinea-lettertype"/>
    <w:link w:val="Kop5"/>
    <w:uiPriority w:val="9"/>
    <w:rsid w:val="005F2284"/>
    <w:rPr>
      <w:rFonts w:ascii="Verdana" w:hAnsi="Verdana"/>
      <w:color w:val="003369" w:themeColor="text2" w:themeShade="BF"/>
      <w:sz w:val="18"/>
      <w:szCs w:val="18"/>
      <w:lang w:val="nl-NL"/>
    </w:rPr>
  </w:style>
  <w:style w:type="character" w:customStyle="1" w:styleId="Kop6Char">
    <w:name w:val="Kop 6 Char"/>
    <w:basedOn w:val="Standaardalinea-lettertype"/>
    <w:link w:val="Kop6"/>
    <w:uiPriority w:val="9"/>
    <w:rsid w:val="00C96BFA"/>
    <w:rPr>
      <w:rFonts w:ascii="Verdana" w:hAnsi="Verdana"/>
      <w:caps/>
      <w:color w:val="DA6A09" w:themeColor="accent2" w:themeShade="BF"/>
      <w:spacing w:val="10"/>
      <w:sz w:val="18"/>
      <w:szCs w:val="18"/>
      <w:lang w:val="nl-NL"/>
    </w:rPr>
  </w:style>
  <w:style w:type="character" w:customStyle="1" w:styleId="Kop7Char">
    <w:name w:val="Kop 7 Char"/>
    <w:basedOn w:val="Standaardalinea-lettertype"/>
    <w:link w:val="Kop7"/>
    <w:uiPriority w:val="9"/>
    <w:rsid w:val="00C96BFA"/>
    <w:rPr>
      <w:rFonts w:ascii="Verdana" w:hAnsi="Verdana"/>
      <w:i/>
      <w:iCs/>
      <w:caps/>
      <w:color w:val="DA6A09" w:themeColor="accent2" w:themeShade="BF"/>
      <w:spacing w:val="10"/>
      <w:sz w:val="18"/>
      <w:szCs w:val="18"/>
      <w:lang w:val="nl-NL"/>
    </w:rPr>
  </w:style>
  <w:style w:type="character" w:customStyle="1" w:styleId="Kop8Char">
    <w:name w:val="Kop 8 Char"/>
    <w:basedOn w:val="Standaardalinea-lettertype"/>
    <w:link w:val="Kop8"/>
    <w:uiPriority w:val="9"/>
    <w:rsid w:val="00C96BFA"/>
    <w:rPr>
      <w:rFonts w:ascii="Verdana" w:hAnsi="Verdana"/>
      <w:caps/>
      <w:spacing w:val="10"/>
      <w:sz w:val="20"/>
      <w:szCs w:val="20"/>
      <w:lang w:val="nl-NL"/>
    </w:rPr>
  </w:style>
  <w:style w:type="character" w:customStyle="1" w:styleId="Kop9Char">
    <w:name w:val="Kop 9 Char"/>
    <w:basedOn w:val="Standaardalinea-lettertype"/>
    <w:link w:val="Kop9"/>
    <w:uiPriority w:val="9"/>
    <w:rsid w:val="00C96BFA"/>
    <w:rPr>
      <w:rFonts w:ascii="Verdana" w:hAnsi="Verdana"/>
      <w:i/>
      <w:iCs/>
      <w:caps/>
      <w:spacing w:val="10"/>
      <w:sz w:val="20"/>
      <w:szCs w:val="20"/>
      <w:lang w:val="nl-NL"/>
    </w:rPr>
  </w:style>
  <w:style w:type="paragraph" w:styleId="Bijschrift">
    <w:name w:val="caption"/>
    <w:basedOn w:val="Standaard"/>
    <w:next w:val="Standaard"/>
    <w:uiPriority w:val="35"/>
    <w:unhideWhenUsed/>
    <w:qFormat/>
    <w:rsid w:val="00C96BFA"/>
    <w:rPr>
      <w:caps/>
      <w:spacing w:val="10"/>
    </w:rPr>
  </w:style>
  <w:style w:type="paragraph" w:styleId="Ondertitel">
    <w:name w:val="Subtitle"/>
    <w:basedOn w:val="Standaard"/>
    <w:next w:val="Standaard"/>
    <w:link w:val="OndertitelChar"/>
    <w:uiPriority w:val="11"/>
    <w:qFormat/>
    <w:rsid w:val="00C96BFA"/>
    <w:pPr>
      <w:spacing w:after="560" w:line="240" w:lineRule="auto"/>
      <w:jc w:val="center"/>
    </w:pPr>
    <w:rPr>
      <w:caps/>
      <w:spacing w:val="20"/>
    </w:rPr>
  </w:style>
  <w:style w:type="character" w:customStyle="1" w:styleId="OndertitelChar">
    <w:name w:val="Ondertitel Char"/>
    <w:basedOn w:val="Standaardalinea-lettertype"/>
    <w:link w:val="Ondertitel"/>
    <w:uiPriority w:val="11"/>
    <w:rsid w:val="00C96BFA"/>
    <w:rPr>
      <w:rFonts w:eastAsiaTheme="majorEastAsia" w:cstheme="majorBidi"/>
      <w:caps/>
      <w:spacing w:val="20"/>
      <w:sz w:val="18"/>
      <w:szCs w:val="18"/>
    </w:rPr>
  </w:style>
  <w:style w:type="character" w:styleId="Zwaar">
    <w:name w:val="Strong"/>
    <w:uiPriority w:val="22"/>
    <w:qFormat/>
    <w:rsid w:val="00C96BFA"/>
    <w:rPr>
      <w:b/>
      <w:bCs/>
      <w:color w:val="DA6A09" w:themeColor="accent2" w:themeShade="BF"/>
      <w:spacing w:val="5"/>
    </w:rPr>
  </w:style>
  <w:style w:type="character" w:styleId="Nadruk">
    <w:name w:val="Emphasis"/>
    <w:uiPriority w:val="20"/>
    <w:qFormat/>
    <w:rsid w:val="00C96BFA"/>
    <w:rPr>
      <w:caps/>
      <w:spacing w:val="5"/>
      <w:sz w:val="20"/>
      <w:szCs w:val="20"/>
    </w:rPr>
  </w:style>
  <w:style w:type="paragraph" w:styleId="Geenafstand">
    <w:name w:val="No Spacing"/>
    <w:basedOn w:val="Standaard"/>
    <w:link w:val="GeenafstandChar"/>
    <w:uiPriority w:val="1"/>
    <w:qFormat/>
    <w:rsid w:val="00C96BFA"/>
    <w:pPr>
      <w:spacing w:line="240" w:lineRule="auto"/>
    </w:pPr>
  </w:style>
  <w:style w:type="character" w:customStyle="1" w:styleId="GeenafstandChar">
    <w:name w:val="Geen afstand Char"/>
    <w:basedOn w:val="Standaardalinea-lettertype"/>
    <w:link w:val="Geenafstand"/>
    <w:uiPriority w:val="1"/>
    <w:rsid w:val="00C96BFA"/>
  </w:style>
  <w:style w:type="paragraph" w:styleId="Lijstalinea">
    <w:name w:val="List Paragraph"/>
    <w:basedOn w:val="Standaard"/>
    <w:uiPriority w:val="34"/>
    <w:qFormat/>
    <w:rsid w:val="00C96BFA"/>
    <w:pPr>
      <w:ind w:left="720"/>
      <w:contextualSpacing/>
    </w:pPr>
  </w:style>
  <w:style w:type="paragraph" w:styleId="Citaat">
    <w:name w:val="Quote"/>
    <w:basedOn w:val="Standaard"/>
    <w:next w:val="Standaard"/>
    <w:link w:val="CitaatChar"/>
    <w:uiPriority w:val="29"/>
    <w:qFormat/>
    <w:rsid w:val="00C96BFA"/>
    <w:rPr>
      <w:i/>
      <w:iCs/>
    </w:rPr>
  </w:style>
  <w:style w:type="character" w:customStyle="1" w:styleId="CitaatChar">
    <w:name w:val="Citaat Char"/>
    <w:basedOn w:val="Standaardalinea-lettertype"/>
    <w:link w:val="Citaat"/>
    <w:uiPriority w:val="29"/>
    <w:rsid w:val="00C96BFA"/>
    <w:rPr>
      <w:rFonts w:eastAsiaTheme="majorEastAsia" w:cstheme="majorBidi"/>
      <w:i/>
      <w:iCs/>
    </w:rPr>
  </w:style>
  <w:style w:type="paragraph" w:styleId="Duidelijkcitaat">
    <w:name w:val="Intense Quote"/>
    <w:basedOn w:val="Standaard"/>
    <w:next w:val="Standaard"/>
    <w:link w:val="DuidelijkcitaatChar"/>
    <w:uiPriority w:val="30"/>
    <w:qFormat/>
    <w:rsid w:val="00C96BFA"/>
    <w:pPr>
      <w:pBdr>
        <w:top w:val="dotted" w:sz="2" w:space="10" w:color="924706" w:themeColor="accent2" w:themeShade="80"/>
        <w:bottom w:val="dotted" w:sz="2" w:space="4" w:color="924706" w:themeColor="accent2" w:themeShade="80"/>
      </w:pBdr>
      <w:spacing w:before="160" w:line="300" w:lineRule="auto"/>
      <w:ind w:left="1440" w:right="1440"/>
    </w:pPr>
    <w:rPr>
      <w:caps/>
      <w:color w:val="914706" w:themeColor="accent2" w:themeShade="7F"/>
      <w:spacing w:val="5"/>
      <w:sz w:val="20"/>
      <w:szCs w:val="20"/>
    </w:rPr>
  </w:style>
  <w:style w:type="character" w:customStyle="1" w:styleId="DuidelijkcitaatChar">
    <w:name w:val="Duidelijk citaat Char"/>
    <w:basedOn w:val="Standaardalinea-lettertype"/>
    <w:link w:val="Duidelijkcitaat"/>
    <w:uiPriority w:val="30"/>
    <w:rsid w:val="00C96BFA"/>
    <w:rPr>
      <w:rFonts w:eastAsiaTheme="majorEastAsia" w:cstheme="majorBidi"/>
      <w:caps/>
      <w:color w:val="914706" w:themeColor="accent2" w:themeShade="7F"/>
      <w:spacing w:val="5"/>
      <w:sz w:val="20"/>
      <w:szCs w:val="20"/>
    </w:rPr>
  </w:style>
  <w:style w:type="character" w:styleId="Subtielebenadrukking">
    <w:name w:val="Subtle Emphasis"/>
    <w:uiPriority w:val="19"/>
    <w:qFormat/>
    <w:rsid w:val="00C96BFA"/>
    <w:rPr>
      <w:i/>
      <w:iCs/>
    </w:rPr>
  </w:style>
  <w:style w:type="character" w:styleId="Intensievebenadrukking">
    <w:name w:val="Intense Emphasis"/>
    <w:uiPriority w:val="21"/>
    <w:qFormat/>
    <w:rsid w:val="00C96BFA"/>
    <w:rPr>
      <w:i/>
      <w:iCs/>
      <w:caps/>
      <w:spacing w:val="10"/>
      <w:sz w:val="20"/>
      <w:szCs w:val="20"/>
    </w:rPr>
  </w:style>
  <w:style w:type="character" w:styleId="Subtieleverwijzing">
    <w:name w:val="Subtle Reference"/>
    <w:basedOn w:val="Standaardalinea-lettertype"/>
    <w:uiPriority w:val="31"/>
    <w:qFormat/>
    <w:rsid w:val="00C96BFA"/>
    <w:rPr>
      <w:rFonts w:asciiTheme="minorHAnsi" w:eastAsiaTheme="minorEastAsia" w:hAnsiTheme="minorHAnsi" w:cstheme="minorBidi"/>
      <w:i/>
      <w:iCs/>
      <w:color w:val="914706" w:themeColor="accent2" w:themeShade="7F"/>
    </w:rPr>
  </w:style>
  <w:style w:type="character" w:styleId="Intensieveverwijzing">
    <w:name w:val="Intense Reference"/>
    <w:uiPriority w:val="32"/>
    <w:qFormat/>
    <w:rsid w:val="00C96BFA"/>
    <w:rPr>
      <w:rFonts w:asciiTheme="minorHAnsi" w:eastAsiaTheme="minorEastAsia" w:hAnsiTheme="minorHAnsi" w:cstheme="minorBidi"/>
      <w:b/>
      <w:bCs/>
      <w:i/>
      <w:iCs/>
      <w:color w:val="914706" w:themeColor="accent2" w:themeShade="7F"/>
    </w:rPr>
  </w:style>
  <w:style w:type="character" w:styleId="Titelvanboek">
    <w:name w:val="Book Title"/>
    <w:uiPriority w:val="33"/>
    <w:qFormat/>
    <w:rsid w:val="00C96BFA"/>
    <w:rPr>
      <w:caps/>
      <w:color w:val="914706" w:themeColor="accent2" w:themeShade="7F"/>
      <w:spacing w:val="5"/>
      <w:u w:color="914706" w:themeColor="accent2" w:themeShade="7F"/>
    </w:rPr>
  </w:style>
  <w:style w:type="paragraph" w:styleId="Kopvaninhoudsopgave">
    <w:name w:val="TOC Heading"/>
    <w:basedOn w:val="Kop1"/>
    <w:next w:val="Standaard"/>
    <w:uiPriority w:val="39"/>
    <w:semiHidden/>
    <w:unhideWhenUsed/>
    <w:qFormat/>
    <w:rsid w:val="00C96BFA"/>
    <w:pPr>
      <w:outlineLvl w:val="9"/>
    </w:pPr>
  </w:style>
  <w:style w:type="table" w:styleId="Tabelraster">
    <w:name w:val="Table Grid"/>
    <w:basedOn w:val="Standaardtabel"/>
    <w:uiPriority w:val="59"/>
    <w:rsid w:val="004D16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chtearcering-accent11">
    <w:name w:val="Lichte arcering - accent 11"/>
    <w:basedOn w:val="Standaardtabel"/>
    <w:uiPriority w:val="60"/>
    <w:rsid w:val="004D1669"/>
    <w:pPr>
      <w:spacing w:after="0" w:line="240" w:lineRule="auto"/>
    </w:pPr>
    <w:rPr>
      <w:color w:val="2C4475" w:themeColor="accent1" w:themeShade="BF"/>
    </w:rPr>
    <w:tblPr>
      <w:tblStyleRowBandSize w:val="1"/>
      <w:tblStyleColBandSize w:val="1"/>
      <w:tblBorders>
        <w:top w:val="single" w:sz="8" w:space="0" w:color="3B5C9D" w:themeColor="accent1"/>
        <w:bottom w:val="single" w:sz="8" w:space="0" w:color="3B5C9D" w:themeColor="accent1"/>
      </w:tblBorders>
    </w:tblPr>
    <w:tblStylePr w:type="firstRow">
      <w:pPr>
        <w:spacing w:before="0" w:after="0" w:line="240" w:lineRule="auto"/>
      </w:pPr>
      <w:rPr>
        <w:b/>
        <w:bCs/>
      </w:rPr>
      <w:tblPr/>
      <w:tcPr>
        <w:tcBorders>
          <w:top w:val="single" w:sz="8" w:space="0" w:color="3B5C9D" w:themeColor="accent1"/>
          <w:left w:val="nil"/>
          <w:bottom w:val="single" w:sz="8" w:space="0" w:color="3B5C9D" w:themeColor="accent1"/>
          <w:right w:val="nil"/>
          <w:insideH w:val="nil"/>
          <w:insideV w:val="nil"/>
        </w:tcBorders>
      </w:tcPr>
    </w:tblStylePr>
    <w:tblStylePr w:type="lastRow">
      <w:pPr>
        <w:spacing w:before="0" w:after="0" w:line="240" w:lineRule="auto"/>
      </w:pPr>
      <w:rPr>
        <w:b/>
        <w:bCs/>
      </w:rPr>
      <w:tblPr/>
      <w:tcPr>
        <w:tcBorders>
          <w:top w:val="single" w:sz="8" w:space="0" w:color="3B5C9D" w:themeColor="accent1"/>
          <w:left w:val="nil"/>
          <w:bottom w:val="single" w:sz="8" w:space="0" w:color="3B5C9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5EB" w:themeFill="accent1" w:themeFillTint="3F"/>
      </w:tcPr>
    </w:tblStylePr>
    <w:tblStylePr w:type="band1Horz">
      <w:tblPr/>
      <w:tcPr>
        <w:tcBorders>
          <w:left w:val="nil"/>
          <w:right w:val="nil"/>
          <w:insideH w:val="nil"/>
          <w:insideV w:val="nil"/>
        </w:tcBorders>
        <w:shd w:val="clear" w:color="auto" w:fill="CAD5EB" w:themeFill="accent1" w:themeFillTint="3F"/>
      </w:tcPr>
    </w:tblStylePr>
  </w:style>
  <w:style w:type="table" w:customStyle="1" w:styleId="Gemiddeldearcering1-accent11">
    <w:name w:val="Gemiddelde arcering 1 - accent 11"/>
    <w:basedOn w:val="Standaardtabel"/>
    <w:uiPriority w:val="63"/>
    <w:rsid w:val="004D1669"/>
    <w:pPr>
      <w:spacing w:after="0" w:line="240" w:lineRule="auto"/>
    </w:pPr>
    <w:tblPr>
      <w:tblStyleRowBandSize w:val="1"/>
      <w:tblStyleColBandSize w:val="1"/>
      <w:tblBorders>
        <w:top w:val="single" w:sz="8" w:space="0" w:color="5E80C2" w:themeColor="accent1" w:themeTint="BF"/>
        <w:left w:val="single" w:sz="8" w:space="0" w:color="5E80C2" w:themeColor="accent1" w:themeTint="BF"/>
        <w:bottom w:val="single" w:sz="8" w:space="0" w:color="5E80C2" w:themeColor="accent1" w:themeTint="BF"/>
        <w:right w:val="single" w:sz="8" w:space="0" w:color="5E80C2" w:themeColor="accent1" w:themeTint="BF"/>
        <w:insideH w:val="single" w:sz="8" w:space="0" w:color="5E80C2" w:themeColor="accent1" w:themeTint="BF"/>
      </w:tblBorders>
    </w:tblPr>
    <w:tblStylePr w:type="firstRow">
      <w:pPr>
        <w:spacing w:before="0" w:after="0" w:line="240" w:lineRule="auto"/>
      </w:pPr>
      <w:rPr>
        <w:b/>
        <w:bCs/>
        <w:color w:val="FFFFFF" w:themeColor="background1"/>
      </w:rPr>
      <w:tblPr/>
      <w:tcPr>
        <w:tcBorders>
          <w:top w:val="single" w:sz="8" w:space="0" w:color="5E80C2" w:themeColor="accent1" w:themeTint="BF"/>
          <w:left w:val="single" w:sz="8" w:space="0" w:color="5E80C2" w:themeColor="accent1" w:themeTint="BF"/>
          <w:bottom w:val="single" w:sz="8" w:space="0" w:color="5E80C2" w:themeColor="accent1" w:themeTint="BF"/>
          <w:right w:val="single" w:sz="8" w:space="0" w:color="5E80C2" w:themeColor="accent1" w:themeTint="BF"/>
          <w:insideH w:val="nil"/>
          <w:insideV w:val="nil"/>
        </w:tcBorders>
        <w:shd w:val="clear" w:color="auto" w:fill="3B5C9D" w:themeFill="accent1"/>
      </w:tcPr>
    </w:tblStylePr>
    <w:tblStylePr w:type="lastRow">
      <w:pPr>
        <w:spacing w:before="0" w:after="0" w:line="240" w:lineRule="auto"/>
      </w:pPr>
      <w:rPr>
        <w:b/>
        <w:bCs/>
      </w:rPr>
      <w:tblPr/>
      <w:tcPr>
        <w:tcBorders>
          <w:top w:val="double" w:sz="6" w:space="0" w:color="5E80C2" w:themeColor="accent1" w:themeTint="BF"/>
          <w:left w:val="single" w:sz="8" w:space="0" w:color="5E80C2" w:themeColor="accent1" w:themeTint="BF"/>
          <w:bottom w:val="single" w:sz="8" w:space="0" w:color="5E80C2" w:themeColor="accent1" w:themeTint="BF"/>
          <w:right w:val="single" w:sz="8" w:space="0" w:color="5E80C2" w:themeColor="accent1" w:themeTint="BF"/>
          <w:insideH w:val="nil"/>
          <w:insideV w:val="nil"/>
        </w:tcBorders>
      </w:tcPr>
    </w:tblStylePr>
    <w:tblStylePr w:type="firstCol">
      <w:rPr>
        <w:b/>
        <w:bCs/>
      </w:rPr>
    </w:tblStylePr>
    <w:tblStylePr w:type="lastCol">
      <w:rPr>
        <w:b/>
        <w:bCs/>
      </w:rPr>
    </w:tblStylePr>
    <w:tblStylePr w:type="band1Vert">
      <w:tblPr/>
      <w:tcPr>
        <w:shd w:val="clear" w:color="auto" w:fill="CAD5EB" w:themeFill="accent1" w:themeFillTint="3F"/>
      </w:tcPr>
    </w:tblStylePr>
    <w:tblStylePr w:type="band1Horz">
      <w:tblPr/>
      <w:tcPr>
        <w:tcBorders>
          <w:insideH w:val="nil"/>
          <w:insideV w:val="nil"/>
        </w:tcBorders>
        <w:shd w:val="clear" w:color="auto" w:fill="CAD5EB" w:themeFill="accent1" w:themeFillTint="3F"/>
      </w:tcPr>
    </w:tblStylePr>
    <w:tblStylePr w:type="band2Horz">
      <w:tblPr/>
      <w:tcPr>
        <w:tcBorders>
          <w:insideH w:val="nil"/>
          <w:insideV w:val="nil"/>
        </w:tcBorders>
      </w:tcPr>
    </w:tblStylePr>
  </w:style>
  <w:style w:type="table" w:styleId="Kleurrijkelijst-accent4">
    <w:name w:val="Colorful List Accent 4"/>
    <w:basedOn w:val="Standaardtabel"/>
    <w:uiPriority w:val="72"/>
    <w:rsid w:val="004D1669"/>
    <w:pPr>
      <w:spacing w:after="0" w:line="240" w:lineRule="auto"/>
    </w:pPr>
    <w:rPr>
      <w:color w:val="000000" w:themeColor="text1"/>
    </w:rPr>
    <w:tblPr>
      <w:tblStyleRowBandSize w:val="1"/>
      <w:tblStyleColBandSize w:val="1"/>
    </w:tblPr>
    <w:tcPr>
      <w:shd w:val="clear" w:color="auto" w:fill="FEF8F2" w:themeFill="accent4" w:themeFillTint="19"/>
    </w:tcPr>
    <w:tblStylePr w:type="firstRow">
      <w:rPr>
        <w:b/>
        <w:bCs/>
        <w:color w:val="FFFFFF" w:themeColor="background1"/>
      </w:rPr>
      <w:tblPr/>
      <w:tcPr>
        <w:tcBorders>
          <w:bottom w:val="single" w:sz="12" w:space="0" w:color="FFFFFF" w:themeColor="background1"/>
        </w:tcBorders>
        <w:shd w:val="clear" w:color="auto" w:fill="4B5C92" w:themeFill="accent3" w:themeFillShade="CC"/>
      </w:tcPr>
    </w:tblStylePr>
    <w:tblStylePr w:type="lastRow">
      <w:rPr>
        <w:b/>
        <w:bCs/>
        <w:color w:val="4B5C9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EE0" w:themeFill="accent4" w:themeFillTint="3F"/>
      </w:tcPr>
    </w:tblStylePr>
    <w:tblStylePr w:type="band1Horz">
      <w:tblPr/>
      <w:tcPr>
        <w:shd w:val="clear" w:color="auto" w:fill="FEF1E5" w:themeFill="accent4" w:themeFillTint="33"/>
      </w:tcPr>
    </w:tblStylePr>
  </w:style>
  <w:style w:type="table" w:styleId="Lichtraster-accent3">
    <w:name w:val="Light Grid Accent 3"/>
    <w:basedOn w:val="Standaardtabel"/>
    <w:uiPriority w:val="62"/>
    <w:rsid w:val="004D1669"/>
    <w:pPr>
      <w:spacing w:after="0" w:line="240" w:lineRule="auto"/>
    </w:pPr>
    <w:tblPr>
      <w:tblStyleRowBandSize w:val="1"/>
      <w:tblStyleColBandSize w:val="1"/>
      <w:tblBorders>
        <w:top w:val="single" w:sz="8" w:space="0" w:color="6578B0" w:themeColor="accent3"/>
        <w:left w:val="single" w:sz="8" w:space="0" w:color="6578B0" w:themeColor="accent3"/>
        <w:bottom w:val="single" w:sz="8" w:space="0" w:color="6578B0" w:themeColor="accent3"/>
        <w:right w:val="single" w:sz="8" w:space="0" w:color="6578B0" w:themeColor="accent3"/>
        <w:insideH w:val="single" w:sz="8" w:space="0" w:color="6578B0" w:themeColor="accent3"/>
        <w:insideV w:val="single" w:sz="8" w:space="0" w:color="6578B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578B0" w:themeColor="accent3"/>
          <w:left w:val="single" w:sz="8" w:space="0" w:color="6578B0" w:themeColor="accent3"/>
          <w:bottom w:val="single" w:sz="18" w:space="0" w:color="6578B0" w:themeColor="accent3"/>
          <w:right w:val="single" w:sz="8" w:space="0" w:color="6578B0" w:themeColor="accent3"/>
          <w:insideH w:val="nil"/>
          <w:insideV w:val="single" w:sz="8" w:space="0" w:color="6578B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578B0" w:themeColor="accent3"/>
          <w:left w:val="single" w:sz="8" w:space="0" w:color="6578B0" w:themeColor="accent3"/>
          <w:bottom w:val="single" w:sz="8" w:space="0" w:color="6578B0" w:themeColor="accent3"/>
          <w:right w:val="single" w:sz="8" w:space="0" w:color="6578B0" w:themeColor="accent3"/>
          <w:insideH w:val="nil"/>
          <w:insideV w:val="single" w:sz="8" w:space="0" w:color="6578B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578B0" w:themeColor="accent3"/>
          <w:left w:val="single" w:sz="8" w:space="0" w:color="6578B0" w:themeColor="accent3"/>
          <w:bottom w:val="single" w:sz="8" w:space="0" w:color="6578B0" w:themeColor="accent3"/>
          <w:right w:val="single" w:sz="8" w:space="0" w:color="6578B0" w:themeColor="accent3"/>
        </w:tcBorders>
      </w:tcPr>
    </w:tblStylePr>
    <w:tblStylePr w:type="band1Vert">
      <w:tblPr/>
      <w:tcPr>
        <w:tcBorders>
          <w:top w:val="single" w:sz="8" w:space="0" w:color="6578B0" w:themeColor="accent3"/>
          <w:left w:val="single" w:sz="8" w:space="0" w:color="6578B0" w:themeColor="accent3"/>
          <w:bottom w:val="single" w:sz="8" w:space="0" w:color="6578B0" w:themeColor="accent3"/>
          <w:right w:val="single" w:sz="8" w:space="0" w:color="6578B0" w:themeColor="accent3"/>
        </w:tcBorders>
        <w:shd w:val="clear" w:color="auto" w:fill="D8DDEB" w:themeFill="accent3" w:themeFillTint="3F"/>
      </w:tcPr>
    </w:tblStylePr>
    <w:tblStylePr w:type="band1Horz">
      <w:tblPr/>
      <w:tcPr>
        <w:tcBorders>
          <w:top w:val="single" w:sz="8" w:space="0" w:color="6578B0" w:themeColor="accent3"/>
          <w:left w:val="single" w:sz="8" w:space="0" w:color="6578B0" w:themeColor="accent3"/>
          <w:bottom w:val="single" w:sz="8" w:space="0" w:color="6578B0" w:themeColor="accent3"/>
          <w:right w:val="single" w:sz="8" w:space="0" w:color="6578B0" w:themeColor="accent3"/>
          <w:insideV w:val="single" w:sz="8" w:space="0" w:color="6578B0" w:themeColor="accent3"/>
        </w:tcBorders>
        <w:shd w:val="clear" w:color="auto" w:fill="D8DDEB" w:themeFill="accent3" w:themeFillTint="3F"/>
      </w:tcPr>
    </w:tblStylePr>
    <w:tblStylePr w:type="band2Horz">
      <w:tblPr/>
      <w:tcPr>
        <w:tcBorders>
          <w:top w:val="single" w:sz="8" w:space="0" w:color="6578B0" w:themeColor="accent3"/>
          <w:left w:val="single" w:sz="8" w:space="0" w:color="6578B0" w:themeColor="accent3"/>
          <w:bottom w:val="single" w:sz="8" w:space="0" w:color="6578B0" w:themeColor="accent3"/>
          <w:right w:val="single" w:sz="8" w:space="0" w:color="6578B0" w:themeColor="accent3"/>
          <w:insideV w:val="single" w:sz="8" w:space="0" w:color="6578B0" w:themeColor="accent3"/>
        </w:tcBorders>
      </w:tcPr>
    </w:tblStylePr>
  </w:style>
  <w:style w:type="paragraph" w:styleId="Ballontekst">
    <w:name w:val="Balloon Text"/>
    <w:basedOn w:val="Standaard"/>
    <w:link w:val="BallontekstChar"/>
    <w:uiPriority w:val="99"/>
    <w:semiHidden/>
    <w:unhideWhenUsed/>
    <w:rsid w:val="00BD64E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D64EA"/>
    <w:rPr>
      <w:rFonts w:ascii="Tahoma" w:hAnsi="Tahoma" w:cs="Tahoma"/>
      <w:sz w:val="16"/>
      <w:szCs w:val="16"/>
    </w:rPr>
  </w:style>
  <w:style w:type="character" w:styleId="Tekstvantijdelijkeaanduiding">
    <w:name w:val="Placeholder Text"/>
    <w:basedOn w:val="Standaardalinea-lettertype"/>
    <w:uiPriority w:val="99"/>
    <w:semiHidden/>
    <w:rsid w:val="003E66B8"/>
    <w:rPr>
      <w:color w:val="808080"/>
    </w:rPr>
  </w:style>
  <w:style w:type="table" w:styleId="Gemiddeldraster3-accent2">
    <w:name w:val="Medium Grid 3 Accent 2"/>
    <w:basedOn w:val="Standaardtabel"/>
    <w:uiPriority w:val="69"/>
    <w:rsid w:val="0024172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3C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23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23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23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23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89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89C" w:themeFill="accent2" w:themeFillTint="7F"/>
      </w:tcPr>
    </w:tblStylePr>
  </w:style>
  <w:style w:type="paragraph" w:styleId="Koptekst">
    <w:name w:val="header"/>
    <w:basedOn w:val="Standaard"/>
    <w:link w:val="KoptekstChar"/>
    <w:unhideWhenUsed/>
    <w:rsid w:val="004E0E74"/>
    <w:pPr>
      <w:tabs>
        <w:tab w:val="center" w:pos="4536"/>
        <w:tab w:val="right" w:pos="9072"/>
      </w:tabs>
      <w:spacing w:line="240" w:lineRule="auto"/>
    </w:pPr>
  </w:style>
  <w:style w:type="character" w:customStyle="1" w:styleId="KoptekstChar">
    <w:name w:val="Koptekst Char"/>
    <w:basedOn w:val="Standaardalinea-lettertype"/>
    <w:link w:val="Koptekst"/>
    <w:rsid w:val="004E0E74"/>
  </w:style>
  <w:style w:type="paragraph" w:styleId="Voettekst">
    <w:name w:val="footer"/>
    <w:basedOn w:val="Standaard"/>
    <w:link w:val="VoettekstChar"/>
    <w:uiPriority w:val="99"/>
    <w:unhideWhenUsed/>
    <w:rsid w:val="004E0E7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E0E74"/>
  </w:style>
  <w:style w:type="paragraph" w:styleId="Inhopg1">
    <w:name w:val="toc 1"/>
    <w:basedOn w:val="Standaard"/>
    <w:next w:val="Standaard"/>
    <w:autoRedefine/>
    <w:uiPriority w:val="39"/>
    <w:unhideWhenUsed/>
    <w:rsid w:val="00C55F99"/>
    <w:pPr>
      <w:tabs>
        <w:tab w:val="left" w:pos="440"/>
        <w:tab w:val="right" w:leader="dot" w:pos="9062"/>
      </w:tabs>
      <w:spacing w:after="100"/>
    </w:pPr>
    <w:rPr>
      <w:noProof/>
    </w:rPr>
  </w:style>
  <w:style w:type="paragraph" w:styleId="Inhopg2">
    <w:name w:val="toc 2"/>
    <w:basedOn w:val="Standaard"/>
    <w:next w:val="Standaard"/>
    <w:autoRedefine/>
    <w:uiPriority w:val="39"/>
    <w:unhideWhenUsed/>
    <w:rsid w:val="00E438DA"/>
    <w:pPr>
      <w:spacing w:after="100"/>
      <w:ind w:left="220"/>
    </w:pPr>
  </w:style>
  <w:style w:type="paragraph" w:styleId="Inhopg3">
    <w:name w:val="toc 3"/>
    <w:basedOn w:val="Standaard"/>
    <w:next w:val="Standaard"/>
    <w:autoRedefine/>
    <w:uiPriority w:val="39"/>
    <w:unhideWhenUsed/>
    <w:rsid w:val="00E438DA"/>
    <w:pPr>
      <w:spacing w:after="100"/>
      <w:ind w:left="440"/>
    </w:pPr>
  </w:style>
  <w:style w:type="character" w:styleId="Hyperlink">
    <w:name w:val="Hyperlink"/>
    <w:basedOn w:val="Standaardalinea-lettertype"/>
    <w:uiPriority w:val="99"/>
    <w:unhideWhenUsed/>
    <w:rsid w:val="00E438DA"/>
    <w:rPr>
      <w:color w:val="F79239" w:themeColor="hyperlink"/>
      <w:u w:val="single"/>
    </w:rPr>
  </w:style>
  <w:style w:type="character" w:styleId="Verwijzingopmerking">
    <w:name w:val="annotation reference"/>
    <w:basedOn w:val="Standaardalinea-lettertype"/>
    <w:uiPriority w:val="99"/>
    <w:semiHidden/>
    <w:unhideWhenUsed/>
    <w:rsid w:val="00633012"/>
    <w:rPr>
      <w:sz w:val="16"/>
      <w:szCs w:val="16"/>
    </w:rPr>
  </w:style>
  <w:style w:type="paragraph" w:styleId="Tekstopmerking">
    <w:name w:val="annotation text"/>
    <w:basedOn w:val="Standaard"/>
    <w:link w:val="TekstopmerkingChar"/>
    <w:uiPriority w:val="99"/>
    <w:unhideWhenUsed/>
    <w:rsid w:val="00633012"/>
    <w:pPr>
      <w:spacing w:line="240" w:lineRule="auto"/>
    </w:pPr>
    <w:rPr>
      <w:sz w:val="20"/>
      <w:szCs w:val="20"/>
    </w:rPr>
  </w:style>
  <w:style w:type="character" w:customStyle="1" w:styleId="TekstopmerkingChar">
    <w:name w:val="Tekst opmerking Char"/>
    <w:basedOn w:val="Standaardalinea-lettertype"/>
    <w:link w:val="Tekstopmerking"/>
    <w:uiPriority w:val="99"/>
    <w:rsid w:val="00633012"/>
    <w:rPr>
      <w:rFonts w:ascii="Cambria" w:hAnsi="Cambria"/>
      <w:sz w:val="20"/>
      <w:szCs w:val="20"/>
    </w:rPr>
  </w:style>
  <w:style w:type="paragraph" w:styleId="Onderwerpvanopmerking">
    <w:name w:val="annotation subject"/>
    <w:basedOn w:val="Tekstopmerking"/>
    <w:next w:val="Tekstopmerking"/>
    <w:link w:val="OnderwerpvanopmerkingChar"/>
    <w:uiPriority w:val="99"/>
    <w:semiHidden/>
    <w:unhideWhenUsed/>
    <w:rsid w:val="00633012"/>
    <w:rPr>
      <w:b/>
      <w:bCs/>
    </w:rPr>
  </w:style>
  <w:style w:type="character" w:customStyle="1" w:styleId="OnderwerpvanopmerkingChar">
    <w:name w:val="Onderwerp van opmerking Char"/>
    <w:basedOn w:val="TekstopmerkingChar"/>
    <w:link w:val="Onderwerpvanopmerking"/>
    <w:uiPriority w:val="99"/>
    <w:semiHidden/>
    <w:rsid w:val="00633012"/>
    <w:rPr>
      <w:rFonts w:ascii="Cambria" w:hAnsi="Cambria"/>
      <w:b/>
      <w:bCs/>
      <w:sz w:val="20"/>
      <w:szCs w:val="20"/>
    </w:rPr>
  </w:style>
  <w:style w:type="paragraph" w:styleId="Voetnoottekst">
    <w:name w:val="footnote text"/>
    <w:basedOn w:val="Standaard"/>
    <w:link w:val="VoetnoottekstChar"/>
    <w:uiPriority w:val="99"/>
    <w:semiHidden/>
    <w:unhideWhenUsed/>
    <w:rsid w:val="00E35C4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E35C4C"/>
    <w:rPr>
      <w:rFonts w:ascii="Verdana" w:hAnsi="Verdana"/>
      <w:sz w:val="16"/>
      <w:szCs w:val="20"/>
    </w:rPr>
  </w:style>
  <w:style w:type="character" w:styleId="Voetnootmarkering">
    <w:name w:val="footnote reference"/>
    <w:basedOn w:val="Standaardalinea-lettertype"/>
    <w:uiPriority w:val="99"/>
    <w:semiHidden/>
    <w:unhideWhenUsed/>
    <w:rsid w:val="009B5EDB"/>
    <w:rPr>
      <w:vertAlign w:val="superscript"/>
    </w:rPr>
  </w:style>
  <w:style w:type="character" w:styleId="Paginanummer">
    <w:name w:val="page number"/>
    <w:basedOn w:val="Standaardalinea-lettertype"/>
    <w:rsid w:val="00EE3E37"/>
  </w:style>
  <w:style w:type="paragraph" w:customStyle="1" w:styleId="Standaard2">
    <w:name w:val="Standaard 2"/>
    <w:basedOn w:val="Standaard"/>
    <w:rsid w:val="00484F7B"/>
    <w:pPr>
      <w:spacing w:line="240" w:lineRule="auto"/>
    </w:pPr>
    <w:rPr>
      <w:rFonts w:ascii="Arial" w:eastAsia="Times New Roman" w:hAnsi="Arial" w:cs="Arial"/>
      <w:sz w:val="20"/>
      <w:szCs w:val="20"/>
      <w:lang w:bidi="ar-SA"/>
    </w:rPr>
  </w:style>
  <w:style w:type="character" w:customStyle="1" w:styleId="Opmaakprofiel14ptVet">
    <w:name w:val="Opmaakprofiel 14 pt Vet"/>
    <w:basedOn w:val="Standaardalinea-lettertype"/>
    <w:rsid w:val="00484F7B"/>
    <w:rPr>
      <w:b/>
      <w:bCs/>
      <w:sz w:val="24"/>
    </w:rPr>
  </w:style>
  <w:style w:type="paragraph" w:customStyle="1" w:styleId="Default">
    <w:name w:val="Default"/>
    <w:rsid w:val="00CD6A10"/>
    <w:pPr>
      <w:autoSpaceDE w:val="0"/>
      <w:autoSpaceDN w:val="0"/>
      <w:adjustRightInd w:val="0"/>
      <w:spacing w:after="0" w:line="240" w:lineRule="auto"/>
    </w:pPr>
    <w:rPr>
      <w:rFonts w:ascii="Verdana" w:hAnsi="Verdana" w:cs="Verdana"/>
      <w:color w:val="000000"/>
      <w:sz w:val="24"/>
      <w:szCs w:val="24"/>
      <w:lang w:val="nl-NL" w:bidi="ar-SA"/>
    </w:rPr>
  </w:style>
  <w:style w:type="table" w:styleId="Lichtraster-accent5">
    <w:name w:val="Light Grid Accent 5"/>
    <w:basedOn w:val="Standaardtabel"/>
    <w:uiPriority w:val="62"/>
    <w:rsid w:val="00185681"/>
    <w:pPr>
      <w:spacing w:after="0" w:line="240" w:lineRule="auto"/>
    </w:pPr>
    <w:tblPr>
      <w:tblStyleRowBandSize w:val="1"/>
      <w:tblStyleColBandSize w:val="1"/>
      <w:tblBorders>
        <w:top w:val="single" w:sz="8" w:space="0" w:color="8F9AC6" w:themeColor="accent5"/>
        <w:left w:val="single" w:sz="8" w:space="0" w:color="8F9AC6" w:themeColor="accent5"/>
        <w:bottom w:val="single" w:sz="8" w:space="0" w:color="8F9AC6" w:themeColor="accent5"/>
        <w:right w:val="single" w:sz="8" w:space="0" w:color="8F9AC6" w:themeColor="accent5"/>
        <w:insideH w:val="single" w:sz="8" w:space="0" w:color="8F9AC6" w:themeColor="accent5"/>
        <w:insideV w:val="single" w:sz="8" w:space="0" w:color="8F9A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F9AC6" w:themeColor="accent5"/>
          <w:left w:val="single" w:sz="8" w:space="0" w:color="8F9AC6" w:themeColor="accent5"/>
          <w:bottom w:val="single" w:sz="18" w:space="0" w:color="8F9AC6" w:themeColor="accent5"/>
          <w:right w:val="single" w:sz="8" w:space="0" w:color="8F9AC6" w:themeColor="accent5"/>
          <w:insideH w:val="nil"/>
          <w:insideV w:val="single" w:sz="8" w:space="0" w:color="8F9A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F9AC6" w:themeColor="accent5"/>
          <w:left w:val="single" w:sz="8" w:space="0" w:color="8F9AC6" w:themeColor="accent5"/>
          <w:bottom w:val="single" w:sz="8" w:space="0" w:color="8F9AC6" w:themeColor="accent5"/>
          <w:right w:val="single" w:sz="8" w:space="0" w:color="8F9AC6" w:themeColor="accent5"/>
          <w:insideH w:val="nil"/>
          <w:insideV w:val="single" w:sz="8" w:space="0" w:color="8F9A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F9AC6" w:themeColor="accent5"/>
          <w:left w:val="single" w:sz="8" w:space="0" w:color="8F9AC6" w:themeColor="accent5"/>
          <w:bottom w:val="single" w:sz="8" w:space="0" w:color="8F9AC6" w:themeColor="accent5"/>
          <w:right w:val="single" w:sz="8" w:space="0" w:color="8F9AC6" w:themeColor="accent5"/>
        </w:tcBorders>
      </w:tcPr>
    </w:tblStylePr>
    <w:tblStylePr w:type="band1Vert">
      <w:tblPr/>
      <w:tcPr>
        <w:tcBorders>
          <w:top w:val="single" w:sz="8" w:space="0" w:color="8F9AC6" w:themeColor="accent5"/>
          <w:left w:val="single" w:sz="8" w:space="0" w:color="8F9AC6" w:themeColor="accent5"/>
          <w:bottom w:val="single" w:sz="8" w:space="0" w:color="8F9AC6" w:themeColor="accent5"/>
          <w:right w:val="single" w:sz="8" w:space="0" w:color="8F9AC6" w:themeColor="accent5"/>
        </w:tcBorders>
        <w:shd w:val="clear" w:color="auto" w:fill="E3E5F0" w:themeFill="accent5" w:themeFillTint="3F"/>
      </w:tcPr>
    </w:tblStylePr>
    <w:tblStylePr w:type="band1Horz">
      <w:tblPr/>
      <w:tcPr>
        <w:tcBorders>
          <w:top w:val="single" w:sz="8" w:space="0" w:color="8F9AC6" w:themeColor="accent5"/>
          <w:left w:val="single" w:sz="8" w:space="0" w:color="8F9AC6" w:themeColor="accent5"/>
          <w:bottom w:val="single" w:sz="8" w:space="0" w:color="8F9AC6" w:themeColor="accent5"/>
          <w:right w:val="single" w:sz="8" w:space="0" w:color="8F9AC6" w:themeColor="accent5"/>
          <w:insideV w:val="single" w:sz="8" w:space="0" w:color="8F9AC6" w:themeColor="accent5"/>
        </w:tcBorders>
        <w:shd w:val="clear" w:color="auto" w:fill="E3E5F0" w:themeFill="accent5" w:themeFillTint="3F"/>
      </w:tcPr>
    </w:tblStylePr>
    <w:tblStylePr w:type="band2Horz">
      <w:tblPr/>
      <w:tcPr>
        <w:tcBorders>
          <w:top w:val="single" w:sz="8" w:space="0" w:color="8F9AC6" w:themeColor="accent5"/>
          <w:left w:val="single" w:sz="8" w:space="0" w:color="8F9AC6" w:themeColor="accent5"/>
          <w:bottom w:val="single" w:sz="8" w:space="0" w:color="8F9AC6" w:themeColor="accent5"/>
          <w:right w:val="single" w:sz="8" w:space="0" w:color="8F9AC6" w:themeColor="accent5"/>
          <w:insideV w:val="single" w:sz="8" w:space="0" w:color="8F9AC6" w:themeColor="accent5"/>
        </w:tcBorders>
      </w:tcPr>
    </w:tblStylePr>
  </w:style>
  <w:style w:type="paragraph" w:styleId="Bibliografie">
    <w:name w:val="Bibliography"/>
    <w:basedOn w:val="Standaard"/>
    <w:next w:val="Standaard"/>
    <w:uiPriority w:val="37"/>
    <w:semiHidden/>
    <w:unhideWhenUsed/>
    <w:rsid w:val="008850D4"/>
  </w:style>
  <w:style w:type="paragraph" w:customStyle="1" w:styleId="1plat">
    <w:name w:val="1. plat"/>
    <w:basedOn w:val="Standaard"/>
    <w:qFormat/>
    <w:rsid w:val="008672D2"/>
    <w:pPr>
      <w:widowControl w:val="0"/>
      <w:autoSpaceDE w:val="0"/>
      <w:autoSpaceDN w:val="0"/>
      <w:adjustRightInd w:val="0"/>
      <w:spacing w:line="288" w:lineRule="auto"/>
      <w:textAlignment w:val="center"/>
    </w:pPr>
    <w:rPr>
      <w:rFonts w:eastAsia="Calibri" w:cs="Verdana"/>
      <w:bCs/>
      <w:color w:val="000000"/>
      <w:lang w:bidi="ar-SA"/>
    </w:rPr>
  </w:style>
  <w:style w:type="paragraph" w:customStyle="1" w:styleId="Bulletstandaard">
    <w:name w:val="Bullet standaard"/>
    <w:basedOn w:val="Standaard"/>
    <w:link w:val="BulletstandaardChar"/>
    <w:rsid w:val="008672D2"/>
    <w:pPr>
      <w:numPr>
        <w:numId w:val="4"/>
      </w:numPr>
      <w:tabs>
        <w:tab w:val="left" w:pos="851"/>
        <w:tab w:val="left" w:pos="1276"/>
        <w:tab w:val="left" w:pos="1701"/>
      </w:tabs>
      <w:spacing w:after="60" w:line="240" w:lineRule="auto"/>
    </w:pPr>
    <w:rPr>
      <w:rFonts w:eastAsia="Verdana" w:cs="Times New Roman"/>
      <w:szCs w:val="22"/>
      <w:lang w:bidi="ar-SA"/>
    </w:rPr>
  </w:style>
  <w:style w:type="character" w:customStyle="1" w:styleId="BulletstandaardChar">
    <w:name w:val="Bullet standaard Char"/>
    <w:link w:val="Bulletstandaard"/>
    <w:rsid w:val="008672D2"/>
    <w:rPr>
      <w:rFonts w:ascii="Verdana" w:eastAsia="Verdana" w:hAnsi="Verdana" w:cs="Times New Roman"/>
      <w:sz w:val="18"/>
      <w:lang w:val="nl-NL" w:bidi="ar-SA"/>
    </w:rPr>
  </w:style>
  <w:style w:type="paragraph" w:customStyle="1" w:styleId="Lijstalineagenummerd">
    <w:name w:val="Lijstalinea genummerd"/>
    <w:basedOn w:val="Lijstalinea"/>
    <w:uiPriority w:val="34"/>
    <w:qFormat/>
    <w:rsid w:val="000B08DB"/>
    <w:pPr>
      <w:numPr>
        <w:numId w:val="5"/>
      </w:numPr>
      <w:spacing w:after="200" w:line="312" w:lineRule="auto"/>
    </w:pPr>
    <w:rPr>
      <w:rFonts w:eastAsia="Verdana" w:cs="Times New Roman"/>
      <w:szCs w:val="22"/>
      <w:lang w:bidi="ar-SA"/>
    </w:rPr>
  </w:style>
  <w:style w:type="table" w:customStyle="1" w:styleId="TabelHWH">
    <w:name w:val="Tabel HWH"/>
    <w:basedOn w:val="Standaardtabel"/>
    <w:uiPriority w:val="99"/>
    <w:rsid w:val="003F1669"/>
    <w:pPr>
      <w:spacing w:after="0" w:line="240" w:lineRule="auto"/>
    </w:pPr>
    <w:rPr>
      <w:rFonts w:ascii="Verdana" w:eastAsia="Times New Roman" w:hAnsi="Verdana" w:cs="Times New Roman"/>
      <w:sz w:val="17"/>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themeColor="background1"/>
      </w:rPr>
      <w:tblPr/>
      <w:tcPr>
        <w:shd w:val="clear" w:color="auto" w:fill="808080" w:themeFill="background1" w:themeFillShade="80"/>
      </w:tcPr>
    </w:tblStylePr>
  </w:style>
  <w:style w:type="paragraph" w:styleId="Tekstzonderopmaak">
    <w:name w:val="Plain Text"/>
    <w:basedOn w:val="Standaard"/>
    <w:link w:val="TekstzonderopmaakChar"/>
    <w:uiPriority w:val="99"/>
    <w:semiHidden/>
    <w:unhideWhenUsed/>
    <w:rsid w:val="001851EA"/>
    <w:pPr>
      <w:spacing w:line="240" w:lineRule="auto"/>
    </w:pPr>
    <w:rPr>
      <w:rFonts w:eastAsia="Times New Roman" w:cs="Consolas"/>
      <w:szCs w:val="21"/>
      <w:lang w:bidi="ar-SA"/>
    </w:rPr>
  </w:style>
  <w:style w:type="character" w:customStyle="1" w:styleId="TekstzonderopmaakChar">
    <w:name w:val="Tekst zonder opmaak Char"/>
    <w:basedOn w:val="Standaardalinea-lettertype"/>
    <w:link w:val="Tekstzonderopmaak"/>
    <w:uiPriority w:val="99"/>
    <w:semiHidden/>
    <w:rsid w:val="001851EA"/>
    <w:rPr>
      <w:rFonts w:ascii="Verdana" w:eastAsia="Times New Roman" w:hAnsi="Verdana" w:cs="Consolas"/>
      <w:sz w:val="18"/>
      <w:szCs w:val="21"/>
      <w:lang w:val="nl-NL" w:bidi="ar-SA"/>
    </w:rPr>
  </w:style>
  <w:style w:type="paragraph" w:customStyle="1" w:styleId="Titelkoptekst">
    <w:name w:val="Titel koptekst"/>
    <w:basedOn w:val="Koptekst"/>
    <w:next w:val="Datumkoptekst"/>
    <w:link w:val="TitelkoptekstChar"/>
    <w:rsid w:val="00331009"/>
    <w:pPr>
      <w:tabs>
        <w:tab w:val="clear" w:pos="4536"/>
        <w:tab w:val="clear" w:pos="9072"/>
        <w:tab w:val="right" w:pos="7937"/>
      </w:tabs>
    </w:pPr>
    <w:rPr>
      <w:rFonts w:asciiTheme="minorHAnsi" w:eastAsiaTheme="minorHAnsi" w:hAnsiTheme="minorHAnsi" w:cstheme="minorBidi"/>
      <w:b/>
      <w:noProof/>
      <w:sz w:val="14"/>
      <w:szCs w:val="14"/>
      <w:lang w:eastAsia="nl-NL" w:bidi="ar-SA"/>
    </w:rPr>
  </w:style>
  <w:style w:type="paragraph" w:customStyle="1" w:styleId="Datumkoptekst">
    <w:name w:val="Datum koptekst"/>
    <w:basedOn w:val="Titelkoptekst"/>
    <w:link w:val="DatumkoptekstChar"/>
    <w:rsid w:val="00331009"/>
    <w:rPr>
      <w:b w:val="0"/>
    </w:rPr>
  </w:style>
  <w:style w:type="character" w:customStyle="1" w:styleId="TitelkoptekstChar">
    <w:name w:val="Titel koptekst Char"/>
    <w:basedOn w:val="KoptekstChar"/>
    <w:link w:val="Titelkoptekst"/>
    <w:rsid w:val="00331009"/>
    <w:rPr>
      <w:rFonts w:asciiTheme="minorHAnsi" w:eastAsiaTheme="minorHAnsi" w:hAnsiTheme="minorHAnsi" w:cstheme="minorBidi"/>
      <w:b/>
      <w:noProof/>
      <w:sz w:val="14"/>
      <w:szCs w:val="14"/>
      <w:lang w:val="nl-NL" w:eastAsia="nl-NL" w:bidi="ar-SA"/>
    </w:rPr>
  </w:style>
  <w:style w:type="character" w:customStyle="1" w:styleId="DatumkoptekstChar">
    <w:name w:val="Datum koptekst Char"/>
    <w:basedOn w:val="TitelkoptekstChar"/>
    <w:link w:val="Datumkoptekst"/>
    <w:rsid w:val="00331009"/>
    <w:rPr>
      <w:rFonts w:asciiTheme="minorHAnsi" w:eastAsiaTheme="minorHAnsi" w:hAnsiTheme="minorHAnsi" w:cstheme="minorBidi"/>
      <w:b w:val="0"/>
      <w:noProof/>
      <w:sz w:val="14"/>
      <w:szCs w:val="14"/>
      <w:lang w:val="nl-NL" w:eastAsia="nl-NL" w:bidi="ar-SA"/>
    </w:rPr>
  </w:style>
  <w:style w:type="table" w:styleId="Rastertabel1licht-Accent1">
    <w:name w:val="Grid Table 1 Light Accent 1"/>
    <w:basedOn w:val="Standaardtabel"/>
    <w:uiPriority w:val="46"/>
    <w:pPr>
      <w:spacing w:after="0" w:line="240" w:lineRule="auto"/>
    </w:pPr>
    <w:tblPr>
      <w:tblStyleRowBandSize w:val="1"/>
      <w:tblStyleColBandSize w:val="1"/>
      <w:tblBorders>
        <w:top w:val="single" w:sz="4" w:space="0" w:color="A9BBDF" w:themeColor="accent1" w:themeTint="66"/>
        <w:left w:val="single" w:sz="4" w:space="0" w:color="A9BBDF" w:themeColor="accent1" w:themeTint="66"/>
        <w:bottom w:val="single" w:sz="4" w:space="0" w:color="A9BBDF" w:themeColor="accent1" w:themeTint="66"/>
        <w:right w:val="single" w:sz="4" w:space="0" w:color="A9BBDF" w:themeColor="accent1" w:themeTint="66"/>
        <w:insideH w:val="single" w:sz="4" w:space="0" w:color="A9BBDF" w:themeColor="accent1" w:themeTint="66"/>
        <w:insideV w:val="single" w:sz="4" w:space="0" w:color="A9BBDF" w:themeColor="accent1" w:themeTint="66"/>
      </w:tblBorders>
    </w:tblPr>
    <w:tblStylePr w:type="firstRow">
      <w:rPr>
        <w:b/>
        <w:bCs/>
      </w:rPr>
      <w:tblPr/>
      <w:tcPr>
        <w:tcBorders>
          <w:bottom w:val="single" w:sz="12" w:space="0" w:color="7E99CE" w:themeColor="accent1" w:themeTint="99"/>
        </w:tcBorders>
      </w:tcPr>
    </w:tblStylePr>
    <w:tblStylePr w:type="lastRow">
      <w:rPr>
        <w:b/>
        <w:bCs/>
      </w:rPr>
      <w:tblPr/>
      <w:tcPr>
        <w:tcBorders>
          <w:top w:val="double" w:sz="2" w:space="0" w:color="7E99CE" w:themeColor="accent1" w:themeTint="99"/>
        </w:tcBorders>
      </w:tcPr>
    </w:tblStylePr>
    <w:tblStylePr w:type="firstCol">
      <w:rPr>
        <w:b/>
        <w:bCs/>
      </w:rPr>
    </w:tblStylePr>
    <w:tblStylePr w:type="lastCol">
      <w:rPr>
        <w:b/>
        <w:bCs/>
      </w:rPr>
    </w:tblStylePr>
  </w:style>
  <w:style w:type="paragraph" w:customStyle="1" w:styleId="Bullet">
    <w:name w:val="Bullet"/>
    <w:basedOn w:val="Standaard"/>
    <w:rsid w:val="00931273"/>
    <w:pPr>
      <w:spacing w:line="240" w:lineRule="atLeast"/>
      <w:ind w:left="567" w:hanging="567"/>
    </w:pPr>
    <w:rPr>
      <w:rFonts w:ascii="Cambria" w:eastAsia="Times New Roman" w:hAnsi="Cambria" w:cs="Times New Roman"/>
      <w:sz w:val="20"/>
      <w:szCs w:val="22"/>
      <w:lang w:val="en-US"/>
    </w:rPr>
  </w:style>
  <w:style w:type="character" w:styleId="Onopgelostemelding">
    <w:name w:val="Unresolved Mention"/>
    <w:basedOn w:val="Standaardalinea-lettertype"/>
    <w:uiPriority w:val="99"/>
    <w:semiHidden/>
    <w:unhideWhenUsed/>
    <w:rsid w:val="00A746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48725344">
      <w:bodyDiv w:val="1"/>
      <w:marLeft w:val="0"/>
      <w:marRight w:val="0"/>
      <w:marTop w:val="0"/>
      <w:marBottom w:val="0"/>
      <w:divBdr>
        <w:top w:val="none" w:sz="0" w:space="0" w:color="auto"/>
        <w:left w:val="none" w:sz="0" w:space="0" w:color="auto"/>
        <w:bottom w:val="none" w:sz="0" w:space="0" w:color="auto"/>
        <w:right w:val="none" w:sz="0" w:space="0" w:color="auto"/>
      </w:divBdr>
    </w:div>
    <w:div w:id="280379351">
      <w:bodyDiv w:val="1"/>
      <w:marLeft w:val="0"/>
      <w:marRight w:val="0"/>
      <w:marTop w:val="0"/>
      <w:marBottom w:val="0"/>
      <w:divBdr>
        <w:top w:val="none" w:sz="0" w:space="0" w:color="auto"/>
        <w:left w:val="none" w:sz="0" w:space="0" w:color="auto"/>
        <w:bottom w:val="none" w:sz="0" w:space="0" w:color="auto"/>
        <w:right w:val="none" w:sz="0" w:space="0" w:color="auto"/>
      </w:divBdr>
    </w:div>
    <w:div w:id="440102887">
      <w:bodyDiv w:val="1"/>
      <w:marLeft w:val="0"/>
      <w:marRight w:val="0"/>
      <w:marTop w:val="0"/>
      <w:marBottom w:val="0"/>
      <w:divBdr>
        <w:top w:val="none" w:sz="0" w:space="0" w:color="auto"/>
        <w:left w:val="none" w:sz="0" w:space="0" w:color="auto"/>
        <w:bottom w:val="none" w:sz="0" w:space="0" w:color="auto"/>
        <w:right w:val="none" w:sz="0" w:space="0" w:color="auto"/>
      </w:divBdr>
    </w:div>
    <w:div w:id="541017128">
      <w:bodyDiv w:val="1"/>
      <w:marLeft w:val="0"/>
      <w:marRight w:val="0"/>
      <w:marTop w:val="0"/>
      <w:marBottom w:val="0"/>
      <w:divBdr>
        <w:top w:val="none" w:sz="0" w:space="0" w:color="auto"/>
        <w:left w:val="none" w:sz="0" w:space="0" w:color="auto"/>
        <w:bottom w:val="none" w:sz="0" w:space="0" w:color="auto"/>
        <w:right w:val="none" w:sz="0" w:space="0" w:color="auto"/>
      </w:divBdr>
    </w:div>
    <w:div w:id="557516679">
      <w:bodyDiv w:val="1"/>
      <w:marLeft w:val="0"/>
      <w:marRight w:val="0"/>
      <w:marTop w:val="0"/>
      <w:marBottom w:val="0"/>
      <w:divBdr>
        <w:top w:val="none" w:sz="0" w:space="0" w:color="auto"/>
        <w:left w:val="none" w:sz="0" w:space="0" w:color="auto"/>
        <w:bottom w:val="none" w:sz="0" w:space="0" w:color="auto"/>
        <w:right w:val="none" w:sz="0" w:space="0" w:color="auto"/>
      </w:divBdr>
    </w:div>
    <w:div w:id="631784932">
      <w:bodyDiv w:val="1"/>
      <w:marLeft w:val="0"/>
      <w:marRight w:val="0"/>
      <w:marTop w:val="0"/>
      <w:marBottom w:val="0"/>
      <w:divBdr>
        <w:top w:val="none" w:sz="0" w:space="0" w:color="auto"/>
        <w:left w:val="none" w:sz="0" w:space="0" w:color="auto"/>
        <w:bottom w:val="none" w:sz="0" w:space="0" w:color="auto"/>
        <w:right w:val="none" w:sz="0" w:space="0" w:color="auto"/>
      </w:divBdr>
    </w:div>
    <w:div w:id="634457010">
      <w:bodyDiv w:val="1"/>
      <w:marLeft w:val="0"/>
      <w:marRight w:val="0"/>
      <w:marTop w:val="0"/>
      <w:marBottom w:val="0"/>
      <w:divBdr>
        <w:top w:val="none" w:sz="0" w:space="0" w:color="auto"/>
        <w:left w:val="none" w:sz="0" w:space="0" w:color="auto"/>
        <w:bottom w:val="none" w:sz="0" w:space="0" w:color="auto"/>
        <w:right w:val="none" w:sz="0" w:space="0" w:color="auto"/>
      </w:divBdr>
    </w:div>
    <w:div w:id="650911152">
      <w:bodyDiv w:val="1"/>
      <w:marLeft w:val="0"/>
      <w:marRight w:val="0"/>
      <w:marTop w:val="0"/>
      <w:marBottom w:val="0"/>
      <w:divBdr>
        <w:top w:val="none" w:sz="0" w:space="0" w:color="auto"/>
        <w:left w:val="none" w:sz="0" w:space="0" w:color="auto"/>
        <w:bottom w:val="none" w:sz="0" w:space="0" w:color="auto"/>
        <w:right w:val="none" w:sz="0" w:space="0" w:color="auto"/>
      </w:divBdr>
    </w:div>
    <w:div w:id="664288196">
      <w:bodyDiv w:val="1"/>
      <w:marLeft w:val="0"/>
      <w:marRight w:val="0"/>
      <w:marTop w:val="0"/>
      <w:marBottom w:val="0"/>
      <w:divBdr>
        <w:top w:val="none" w:sz="0" w:space="0" w:color="auto"/>
        <w:left w:val="none" w:sz="0" w:space="0" w:color="auto"/>
        <w:bottom w:val="none" w:sz="0" w:space="0" w:color="auto"/>
        <w:right w:val="none" w:sz="0" w:space="0" w:color="auto"/>
      </w:divBdr>
    </w:div>
    <w:div w:id="688600869">
      <w:bodyDiv w:val="1"/>
      <w:marLeft w:val="0"/>
      <w:marRight w:val="0"/>
      <w:marTop w:val="0"/>
      <w:marBottom w:val="0"/>
      <w:divBdr>
        <w:top w:val="none" w:sz="0" w:space="0" w:color="auto"/>
        <w:left w:val="none" w:sz="0" w:space="0" w:color="auto"/>
        <w:bottom w:val="none" w:sz="0" w:space="0" w:color="auto"/>
        <w:right w:val="none" w:sz="0" w:space="0" w:color="auto"/>
      </w:divBdr>
      <w:divsChild>
        <w:div w:id="4721553">
          <w:marLeft w:val="0"/>
          <w:marRight w:val="0"/>
          <w:marTop w:val="0"/>
          <w:marBottom w:val="0"/>
          <w:divBdr>
            <w:top w:val="none" w:sz="0" w:space="0" w:color="auto"/>
            <w:left w:val="none" w:sz="0" w:space="0" w:color="auto"/>
            <w:bottom w:val="none" w:sz="0" w:space="0" w:color="auto"/>
            <w:right w:val="none" w:sz="0" w:space="0" w:color="auto"/>
          </w:divBdr>
        </w:div>
        <w:div w:id="140276450">
          <w:marLeft w:val="0"/>
          <w:marRight w:val="0"/>
          <w:marTop w:val="0"/>
          <w:marBottom w:val="0"/>
          <w:divBdr>
            <w:top w:val="none" w:sz="0" w:space="0" w:color="auto"/>
            <w:left w:val="none" w:sz="0" w:space="0" w:color="auto"/>
            <w:bottom w:val="none" w:sz="0" w:space="0" w:color="auto"/>
            <w:right w:val="none" w:sz="0" w:space="0" w:color="auto"/>
          </w:divBdr>
        </w:div>
        <w:div w:id="266305002">
          <w:marLeft w:val="0"/>
          <w:marRight w:val="0"/>
          <w:marTop w:val="0"/>
          <w:marBottom w:val="0"/>
          <w:divBdr>
            <w:top w:val="none" w:sz="0" w:space="0" w:color="auto"/>
            <w:left w:val="none" w:sz="0" w:space="0" w:color="auto"/>
            <w:bottom w:val="none" w:sz="0" w:space="0" w:color="auto"/>
            <w:right w:val="none" w:sz="0" w:space="0" w:color="auto"/>
          </w:divBdr>
        </w:div>
        <w:div w:id="418872492">
          <w:marLeft w:val="0"/>
          <w:marRight w:val="0"/>
          <w:marTop w:val="0"/>
          <w:marBottom w:val="0"/>
          <w:divBdr>
            <w:top w:val="none" w:sz="0" w:space="0" w:color="auto"/>
            <w:left w:val="none" w:sz="0" w:space="0" w:color="auto"/>
            <w:bottom w:val="none" w:sz="0" w:space="0" w:color="auto"/>
            <w:right w:val="none" w:sz="0" w:space="0" w:color="auto"/>
          </w:divBdr>
        </w:div>
        <w:div w:id="462116030">
          <w:marLeft w:val="0"/>
          <w:marRight w:val="0"/>
          <w:marTop w:val="0"/>
          <w:marBottom w:val="0"/>
          <w:divBdr>
            <w:top w:val="none" w:sz="0" w:space="0" w:color="auto"/>
            <w:left w:val="none" w:sz="0" w:space="0" w:color="auto"/>
            <w:bottom w:val="none" w:sz="0" w:space="0" w:color="auto"/>
            <w:right w:val="none" w:sz="0" w:space="0" w:color="auto"/>
          </w:divBdr>
        </w:div>
        <w:div w:id="497187477">
          <w:marLeft w:val="0"/>
          <w:marRight w:val="0"/>
          <w:marTop w:val="0"/>
          <w:marBottom w:val="0"/>
          <w:divBdr>
            <w:top w:val="none" w:sz="0" w:space="0" w:color="auto"/>
            <w:left w:val="none" w:sz="0" w:space="0" w:color="auto"/>
            <w:bottom w:val="none" w:sz="0" w:space="0" w:color="auto"/>
            <w:right w:val="none" w:sz="0" w:space="0" w:color="auto"/>
          </w:divBdr>
        </w:div>
        <w:div w:id="656961197">
          <w:marLeft w:val="0"/>
          <w:marRight w:val="0"/>
          <w:marTop w:val="0"/>
          <w:marBottom w:val="0"/>
          <w:divBdr>
            <w:top w:val="none" w:sz="0" w:space="0" w:color="auto"/>
            <w:left w:val="none" w:sz="0" w:space="0" w:color="auto"/>
            <w:bottom w:val="none" w:sz="0" w:space="0" w:color="auto"/>
            <w:right w:val="none" w:sz="0" w:space="0" w:color="auto"/>
          </w:divBdr>
          <w:divsChild>
            <w:div w:id="586428557">
              <w:marLeft w:val="0"/>
              <w:marRight w:val="0"/>
              <w:marTop w:val="0"/>
              <w:marBottom w:val="0"/>
              <w:divBdr>
                <w:top w:val="none" w:sz="0" w:space="0" w:color="auto"/>
                <w:left w:val="none" w:sz="0" w:space="0" w:color="auto"/>
                <w:bottom w:val="none" w:sz="0" w:space="0" w:color="auto"/>
                <w:right w:val="none" w:sz="0" w:space="0" w:color="auto"/>
              </w:divBdr>
            </w:div>
          </w:divsChild>
        </w:div>
        <w:div w:id="906568529">
          <w:marLeft w:val="0"/>
          <w:marRight w:val="0"/>
          <w:marTop w:val="0"/>
          <w:marBottom w:val="0"/>
          <w:divBdr>
            <w:top w:val="none" w:sz="0" w:space="0" w:color="auto"/>
            <w:left w:val="none" w:sz="0" w:space="0" w:color="auto"/>
            <w:bottom w:val="none" w:sz="0" w:space="0" w:color="auto"/>
            <w:right w:val="none" w:sz="0" w:space="0" w:color="auto"/>
          </w:divBdr>
        </w:div>
        <w:div w:id="986207496">
          <w:marLeft w:val="0"/>
          <w:marRight w:val="0"/>
          <w:marTop w:val="0"/>
          <w:marBottom w:val="0"/>
          <w:divBdr>
            <w:top w:val="none" w:sz="0" w:space="0" w:color="auto"/>
            <w:left w:val="none" w:sz="0" w:space="0" w:color="auto"/>
            <w:bottom w:val="none" w:sz="0" w:space="0" w:color="auto"/>
            <w:right w:val="none" w:sz="0" w:space="0" w:color="auto"/>
          </w:divBdr>
          <w:divsChild>
            <w:div w:id="62921636">
              <w:marLeft w:val="0"/>
              <w:marRight w:val="0"/>
              <w:marTop w:val="0"/>
              <w:marBottom w:val="0"/>
              <w:divBdr>
                <w:top w:val="none" w:sz="0" w:space="0" w:color="auto"/>
                <w:left w:val="none" w:sz="0" w:space="0" w:color="auto"/>
                <w:bottom w:val="none" w:sz="0" w:space="0" w:color="auto"/>
                <w:right w:val="none" w:sz="0" w:space="0" w:color="auto"/>
              </w:divBdr>
            </w:div>
            <w:div w:id="1578052751">
              <w:marLeft w:val="0"/>
              <w:marRight w:val="0"/>
              <w:marTop w:val="0"/>
              <w:marBottom w:val="0"/>
              <w:divBdr>
                <w:top w:val="none" w:sz="0" w:space="0" w:color="auto"/>
                <w:left w:val="none" w:sz="0" w:space="0" w:color="auto"/>
                <w:bottom w:val="none" w:sz="0" w:space="0" w:color="auto"/>
                <w:right w:val="none" w:sz="0" w:space="0" w:color="auto"/>
              </w:divBdr>
            </w:div>
            <w:div w:id="1911455216">
              <w:marLeft w:val="0"/>
              <w:marRight w:val="0"/>
              <w:marTop w:val="0"/>
              <w:marBottom w:val="0"/>
              <w:divBdr>
                <w:top w:val="none" w:sz="0" w:space="0" w:color="auto"/>
                <w:left w:val="none" w:sz="0" w:space="0" w:color="auto"/>
                <w:bottom w:val="none" w:sz="0" w:space="0" w:color="auto"/>
                <w:right w:val="none" w:sz="0" w:space="0" w:color="auto"/>
              </w:divBdr>
            </w:div>
            <w:div w:id="2099672994">
              <w:marLeft w:val="0"/>
              <w:marRight w:val="0"/>
              <w:marTop w:val="0"/>
              <w:marBottom w:val="0"/>
              <w:divBdr>
                <w:top w:val="none" w:sz="0" w:space="0" w:color="auto"/>
                <w:left w:val="none" w:sz="0" w:space="0" w:color="auto"/>
                <w:bottom w:val="none" w:sz="0" w:space="0" w:color="auto"/>
                <w:right w:val="none" w:sz="0" w:space="0" w:color="auto"/>
              </w:divBdr>
            </w:div>
          </w:divsChild>
        </w:div>
        <w:div w:id="1359432068">
          <w:marLeft w:val="0"/>
          <w:marRight w:val="0"/>
          <w:marTop w:val="0"/>
          <w:marBottom w:val="0"/>
          <w:divBdr>
            <w:top w:val="none" w:sz="0" w:space="0" w:color="auto"/>
            <w:left w:val="none" w:sz="0" w:space="0" w:color="auto"/>
            <w:bottom w:val="none" w:sz="0" w:space="0" w:color="auto"/>
            <w:right w:val="none" w:sz="0" w:space="0" w:color="auto"/>
          </w:divBdr>
        </w:div>
        <w:div w:id="1499803382">
          <w:marLeft w:val="0"/>
          <w:marRight w:val="0"/>
          <w:marTop w:val="0"/>
          <w:marBottom w:val="0"/>
          <w:divBdr>
            <w:top w:val="none" w:sz="0" w:space="0" w:color="auto"/>
            <w:left w:val="none" w:sz="0" w:space="0" w:color="auto"/>
            <w:bottom w:val="none" w:sz="0" w:space="0" w:color="auto"/>
            <w:right w:val="none" w:sz="0" w:space="0" w:color="auto"/>
          </w:divBdr>
        </w:div>
        <w:div w:id="1727215663">
          <w:marLeft w:val="0"/>
          <w:marRight w:val="0"/>
          <w:marTop w:val="0"/>
          <w:marBottom w:val="0"/>
          <w:divBdr>
            <w:top w:val="none" w:sz="0" w:space="0" w:color="auto"/>
            <w:left w:val="none" w:sz="0" w:space="0" w:color="auto"/>
            <w:bottom w:val="none" w:sz="0" w:space="0" w:color="auto"/>
            <w:right w:val="none" w:sz="0" w:space="0" w:color="auto"/>
          </w:divBdr>
        </w:div>
        <w:div w:id="2056391414">
          <w:marLeft w:val="0"/>
          <w:marRight w:val="0"/>
          <w:marTop w:val="0"/>
          <w:marBottom w:val="0"/>
          <w:divBdr>
            <w:top w:val="none" w:sz="0" w:space="0" w:color="auto"/>
            <w:left w:val="none" w:sz="0" w:space="0" w:color="auto"/>
            <w:bottom w:val="none" w:sz="0" w:space="0" w:color="auto"/>
            <w:right w:val="none" w:sz="0" w:space="0" w:color="auto"/>
          </w:divBdr>
          <w:divsChild>
            <w:div w:id="156577094">
              <w:marLeft w:val="0"/>
              <w:marRight w:val="0"/>
              <w:marTop w:val="0"/>
              <w:marBottom w:val="0"/>
              <w:divBdr>
                <w:top w:val="none" w:sz="0" w:space="0" w:color="auto"/>
                <w:left w:val="none" w:sz="0" w:space="0" w:color="auto"/>
                <w:bottom w:val="none" w:sz="0" w:space="0" w:color="auto"/>
                <w:right w:val="none" w:sz="0" w:space="0" w:color="auto"/>
              </w:divBdr>
            </w:div>
            <w:div w:id="1130511855">
              <w:marLeft w:val="0"/>
              <w:marRight w:val="0"/>
              <w:marTop w:val="0"/>
              <w:marBottom w:val="0"/>
              <w:divBdr>
                <w:top w:val="none" w:sz="0" w:space="0" w:color="auto"/>
                <w:left w:val="none" w:sz="0" w:space="0" w:color="auto"/>
                <w:bottom w:val="none" w:sz="0" w:space="0" w:color="auto"/>
                <w:right w:val="none" w:sz="0" w:space="0" w:color="auto"/>
              </w:divBdr>
            </w:div>
            <w:div w:id="1429544917">
              <w:marLeft w:val="0"/>
              <w:marRight w:val="0"/>
              <w:marTop w:val="0"/>
              <w:marBottom w:val="0"/>
              <w:divBdr>
                <w:top w:val="none" w:sz="0" w:space="0" w:color="auto"/>
                <w:left w:val="none" w:sz="0" w:space="0" w:color="auto"/>
                <w:bottom w:val="none" w:sz="0" w:space="0" w:color="auto"/>
                <w:right w:val="none" w:sz="0" w:space="0" w:color="auto"/>
              </w:divBdr>
            </w:div>
            <w:div w:id="1802141453">
              <w:marLeft w:val="0"/>
              <w:marRight w:val="0"/>
              <w:marTop w:val="0"/>
              <w:marBottom w:val="0"/>
              <w:divBdr>
                <w:top w:val="none" w:sz="0" w:space="0" w:color="auto"/>
                <w:left w:val="none" w:sz="0" w:space="0" w:color="auto"/>
                <w:bottom w:val="none" w:sz="0" w:space="0" w:color="auto"/>
                <w:right w:val="none" w:sz="0" w:space="0" w:color="auto"/>
              </w:divBdr>
            </w:div>
            <w:div w:id="21088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32679">
      <w:bodyDiv w:val="1"/>
      <w:marLeft w:val="0"/>
      <w:marRight w:val="0"/>
      <w:marTop w:val="0"/>
      <w:marBottom w:val="0"/>
      <w:divBdr>
        <w:top w:val="none" w:sz="0" w:space="0" w:color="auto"/>
        <w:left w:val="none" w:sz="0" w:space="0" w:color="auto"/>
        <w:bottom w:val="none" w:sz="0" w:space="0" w:color="auto"/>
        <w:right w:val="none" w:sz="0" w:space="0" w:color="auto"/>
      </w:divBdr>
    </w:div>
    <w:div w:id="713966712">
      <w:bodyDiv w:val="1"/>
      <w:marLeft w:val="0"/>
      <w:marRight w:val="0"/>
      <w:marTop w:val="0"/>
      <w:marBottom w:val="0"/>
      <w:divBdr>
        <w:top w:val="none" w:sz="0" w:space="0" w:color="auto"/>
        <w:left w:val="none" w:sz="0" w:space="0" w:color="auto"/>
        <w:bottom w:val="none" w:sz="0" w:space="0" w:color="auto"/>
        <w:right w:val="none" w:sz="0" w:space="0" w:color="auto"/>
      </w:divBdr>
    </w:div>
    <w:div w:id="804276828">
      <w:bodyDiv w:val="1"/>
      <w:marLeft w:val="0"/>
      <w:marRight w:val="0"/>
      <w:marTop w:val="0"/>
      <w:marBottom w:val="0"/>
      <w:divBdr>
        <w:top w:val="none" w:sz="0" w:space="0" w:color="auto"/>
        <w:left w:val="none" w:sz="0" w:space="0" w:color="auto"/>
        <w:bottom w:val="none" w:sz="0" w:space="0" w:color="auto"/>
        <w:right w:val="none" w:sz="0" w:space="0" w:color="auto"/>
      </w:divBdr>
    </w:div>
    <w:div w:id="851996498">
      <w:bodyDiv w:val="1"/>
      <w:marLeft w:val="0"/>
      <w:marRight w:val="0"/>
      <w:marTop w:val="0"/>
      <w:marBottom w:val="0"/>
      <w:divBdr>
        <w:top w:val="none" w:sz="0" w:space="0" w:color="auto"/>
        <w:left w:val="none" w:sz="0" w:space="0" w:color="auto"/>
        <w:bottom w:val="none" w:sz="0" w:space="0" w:color="auto"/>
        <w:right w:val="none" w:sz="0" w:space="0" w:color="auto"/>
      </w:divBdr>
    </w:div>
    <w:div w:id="893583465">
      <w:bodyDiv w:val="1"/>
      <w:marLeft w:val="0"/>
      <w:marRight w:val="0"/>
      <w:marTop w:val="0"/>
      <w:marBottom w:val="0"/>
      <w:divBdr>
        <w:top w:val="none" w:sz="0" w:space="0" w:color="auto"/>
        <w:left w:val="none" w:sz="0" w:space="0" w:color="auto"/>
        <w:bottom w:val="none" w:sz="0" w:space="0" w:color="auto"/>
        <w:right w:val="none" w:sz="0" w:space="0" w:color="auto"/>
      </w:divBdr>
    </w:div>
    <w:div w:id="959267375">
      <w:bodyDiv w:val="1"/>
      <w:marLeft w:val="0"/>
      <w:marRight w:val="0"/>
      <w:marTop w:val="0"/>
      <w:marBottom w:val="0"/>
      <w:divBdr>
        <w:top w:val="none" w:sz="0" w:space="0" w:color="auto"/>
        <w:left w:val="none" w:sz="0" w:space="0" w:color="auto"/>
        <w:bottom w:val="none" w:sz="0" w:space="0" w:color="auto"/>
        <w:right w:val="none" w:sz="0" w:space="0" w:color="auto"/>
      </w:divBdr>
      <w:divsChild>
        <w:div w:id="46729641">
          <w:marLeft w:val="0"/>
          <w:marRight w:val="0"/>
          <w:marTop w:val="0"/>
          <w:marBottom w:val="0"/>
          <w:divBdr>
            <w:top w:val="none" w:sz="0" w:space="0" w:color="auto"/>
            <w:left w:val="none" w:sz="0" w:space="0" w:color="auto"/>
            <w:bottom w:val="none" w:sz="0" w:space="0" w:color="auto"/>
            <w:right w:val="none" w:sz="0" w:space="0" w:color="auto"/>
          </w:divBdr>
        </w:div>
        <w:div w:id="105582480">
          <w:marLeft w:val="0"/>
          <w:marRight w:val="0"/>
          <w:marTop w:val="0"/>
          <w:marBottom w:val="0"/>
          <w:divBdr>
            <w:top w:val="none" w:sz="0" w:space="0" w:color="auto"/>
            <w:left w:val="none" w:sz="0" w:space="0" w:color="auto"/>
            <w:bottom w:val="none" w:sz="0" w:space="0" w:color="auto"/>
            <w:right w:val="none" w:sz="0" w:space="0" w:color="auto"/>
          </w:divBdr>
        </w:div>
        <w:div w:id="254674886">
          <w:marLeft w:val="0"/>
          <w:marRight w:val="0"/>
          <w:marTop w:val="0"/>
          <w:marBottom w:val="0"/>
          <w:divBdr>
            <w:top w:val="none" w:sz="0" w:space="0" w:color="auto"/>
            <w:left w:val="none" w:sz="0" w:space="0" w:color="auto"/>
            <w:bottom w:val="none" w:sz="0" w:space="0" w:color="auto"/>
            <w:right w:val="none" w:sz="0" w:space="0" w:color="auto"/>
          </w:divBdr>
          <w:divsChild>
            <w:div w:id="812062274">
              <w:marLeft w:val="0"/>
              <w:marRight w:val="0"/>
              <w:marTop w:val="0"/>
              <w:marBottom w:val="0"/>
              <w:divBdr>
                <w:top w:val="none" w:sz="0" w:space="0" w:color="auto"/>
                <w:left w:val="none" w:sz="0" w:space="0" w:color="auto"/>
                <w:bottom w:val="none" w:sz="0" w:space="0" w:color="auto"/>
                <w:right w:val="none" w:sz="0" w:space="0" w:color="auto"/>
              </w:divBdr>
            </w:div>
            <w:div w:id="903295521">
              <w:marLeft w:val="0"/>
              <w:marRight w:val="0"/>
              <w:marTop w:val="0"/>
              <w:marBottom w:val="0"/>
              <w:divBdr>
                <w:top w:val="none" w:sz="0" w:space="0" w:color="auto"/>
                <w:left w:val="none" w:sz="0" w:space="0" w:color="auto"/>
                <w:bottom w:val="none" w:sz="0" w:space="0" w:color="auto"/>
                <w:right w:val="none" w:sz="0" w:space="0" w:color="auto"/>
              </w:divBdr>
            </w:div>
            <w:div w:id="1394086762">
              <w:marLeft w:val="0"/>
              <w:marRight w:val="0"/>
              <w:marTop w:val="0"/>
              <w:marBottom w:val="0"/>
              <w:divBdr>
                <w:top w:val="none" w:sz="0" w:space="0" w:color="auto"/>
                <w:left w:val="none" w:sz="0" w:space="0" w:color="auto"/>
                <w:bottom w:val="none" w:sz="0" w:space="0" w:color="auto"/>
                <w:right w:val="none" w:sz="0" w:space="0" w:color="auto"/>
              </w:divBdr>
            </w:div>
            <w:div w:id="1661038106">
              <w:marLeft w:val="0"/>
              <w:marRight w:val="0"/>
              <w:marTop w:val="0"/>
              <w:marBottom w:val="0"/>
              <w:divBdr>
                <w:top w:val="none" w:sz="0" w:space="0" w:color="auto"/>
                <w:left w:val="none" w:sz="0" w:space="0" w:color="auto"/>
                <w:bottom w:val="none" w:sz="0" w:space="0" w:color="auto"/>
                <w:right w:val="none" w:sz="0" w:space="0" w:color="auto"/>
              </w:divBdr>
            </w:div>
          </w:divsChild>
        </w:div>
        <w:div w:id="462045881">
          <w:marLeft w:val="0"/>
          <w:marRight w:val="0"/>
          <w:marTop w:val="0"/>
          <w:marBottom w:val="0"/>
          <w:divBdr>
            <w:top w:val="none" w:sz="0" w:space="0" w:color="auto"/>
            <w:left w:val="none" w:sz="0" w:space="0" w:color="auto"/>
            <w:bottom w:val="none" w:sz="0" w:space="0" w:color="auto"/>
            <w:right w:val="none" w:sz="0" w:space="0" w:color="auto"/>
          </w:divBdr>
        </w:div>
        <w:div w:id="580455366">
          <w:marLeft w:val="0"/>
          <w:marRight w:val="0"/>
          <w:marTop w:val="0"/>
          <w:marBottom w:val="0"/>
          <w:divBdr>
            <w:top w:val="none" w:sz="0" w:space="0" w:color="auto"/>
            <w:left w:val="none" w:sz="0" w:space="0" w:color="auto"/>
            <w:bottom w:val="none" w:sz="0" w:space="0" w:color="auto"/>
            <w:right w:val="none" w:sz="0" w:space="0" w:color="auto"/>
          </w:divBdr>
        </w:div>
        <w:div w:id="687216056">
          <w:marLeft w:val="0"/>
          <w:marRight w:val="0"/>
          <w:marTop w:val="0"/>
          <w:marBottom w:val="0"/>
          <w:divBdr>
            <w:top w:val="none" w:sz="0" w:space="0" w:color="auto"/>
            <w:left w:val="none" w:sz="0" w:space="0" w:color="auto"/>
            <w:bottom w:val="none" w:sz="0" w:space="0" w:color="auto"/>
            <w:right w:val="none" w:sz="0" w:space="0" w:color="auto"/>
          </w:divBdr>
        </w:div>
        <w:div w:id="767626486">
          <w:marLeft w:val="0"/>
          <w:marRight w:val="0"/>
          <w:marTop w:val="0"/>
          <w:marBottom w:val="0"/>
          <w:divBdr>
            <w:top w:val="none" w:sz="0" w:space="0" w:color="auto"/>
            <w:left w:val="none" w:sz="0" w:space="0" w:color="auto"/>
            <w:bottom w:val="none" w:sz="0" w:space="0" w:color="auto"/>
            <w:right w:val="none" w:sz="0" w:space="0" w:color="auto"/>
          </w:divBdr>
        </w:div>
        <w:div w:id="917247631">
          <w:marLeft w:val="0"/>
          <w:marRight w:val="0"/>
          <w:marTop w:val="0"/>
          <w:marBottom w:val="0"/>
          <w:divBdr>
            <w:top w:val="none" w:sz="0" w:space="0" w:color="auto"/>
            <w:left w:val="none" w:sz="0" w:space="0" w:color="auto"/>
            <w:bottom w:val="none" w:sz="0" w:space="0" w:color="auto"/>
            <w:right w:val="none" w:sz="0" w:space="0" w:color="auto"/>
          </w:divBdr>
        </w:div>
        <w:div w:id="1070345130">
          <w:marLeft w:val="0"/>
          <w:marRight w:val="0"/>
          <w:marTop w:val="0"/>
          <w:marBottom w:val="0"/>
          <w:divBdr>
            <w:top w:val="none" w:sz="0" w:space="0" w:color="auto"/>
            <w:left w:val="none" w:sz="0" w:space="0" w:color="auto"/>
            <w:bottom w:val="none" w:sz="0" w:space="0" w:color="auto"/>
            <w:right w:val="none" w:sz="0" w:space="0" w:color="auto"/>
          </w:divBdr>
        </w:div>
        <w:div w:id="1132552579">
          <w:marLeft w:val="0"/>
          <w:marRight w:val="0"/>
          <w:marTop w:val="0"/>
          <w:marBottom w:val="0"/>
          <w:divBdr>
            <w:top w:val="none" w:sz="0" w:space="0" w:color="auto"/>
            <w:left w:val="none" w:sz="0" w:space="0" w:color="auto"/>
            <w:bottom w:val="none" w:sz="0" w:space="0" w:color="auto"/>
            <w:right w:val="none" w:sz="0" w:space="0" w:color="auto"/>
          </w:divBdr>
          <w:divsChild>
            <w:div w:id="20281088">
              <w:marLeft w:val="0"/>
              <w:marRight w:val="0"/>
              <w:marTop w:val="0"/>
              <w:marBottom w:val="0"/>
              <w:divBdr>
                <w:top w:val="none" w:sz="0" w:space="0" w:color="auto"/>
                <w:left w:val="none" w:sz="0" w:space="0" w:color="auto"/>
                <w:bottom w:val="none" w:sz="0" w:space="0" w:color="auto"/>
                <w:right w:val="none" w:sz="0" w:space="0" w:color="auto"/>
              </w:divBdr>
            </w:div>
            <w:div w:id="745881453">
              <w:marLeft w:val="0"/>
              <w:marRight w:val="0"/>
              <w:marTop w:val="0"/>
              <w:marBottom w:val="0"/>
              <w:divBdr>
                <w:top w:val="none" w:sz="0" w:space="0" w:color="auto"/>
                <w:left w:val="none" w:sz="0" w:space="0" w:color="auto"/>
                <w:bottom w:val="none" w:sz="0" w:space="0" w:color="auto"/>
                <w:right w:val="none" w:sz="0" w:space="0" w:color="auto"/>
              </w:divBdr>
            </w:div>
            <w:div w:id="774518967">
              <w:marLeft w:val="0"/>
              <w:marRight w:val="0"/>
              <w:marTop w:val="0"/>
              <w:marBottom w:val="0"/>
              <w:divBdr>
                <w:top w:val="none" w:sz="0" w:space="0" w:color="auto"/>
                <w:left w:val="none" w:sz="0" w:space="0" w:color="auto"/>
                <w:bottom w:val="none" w:sz="0" w:space="0" w:color="auto"/>
                <w:right w:val="none" w:sz="0" w:space="0" w:color="auto"/>
              </w:divBdr>
            </w:div>
            <w:div w:id="1613783555">
              <w:marLeft w:val="0"/>
              <w:marRight w:val="0"/>
              <w:marTop w:val="0"/>
              <w:marBottom w:val="0"/>
              <w:divBdr>
                <w:top w:val="none" w:sz="0" w:space="0" w:color="auto"/>
                <w:left w:val="none" w:sz="0" w:space="0" w:color="auto"/>
                <w:bottom w:val="none" w:sz="0" w:space="0" w:color="auto"/>
                <w:right w:val="none" w:sz="0" w:space="0" w:color="auto"/>
              </w:divBdr>
            </w:div>
            <w:div w:id="1787583409">
              <w:marLeft w:val="0"/>
              <w:marRight w:val="0"/>
              <w:marTop w:val="0"/>
              <w:marBottom w:val="0"/>
              <w:divBdr>
                <w:top w:val="none" w:sz="0" w:space="0" w:color="auto"/>
                <w:left w:val="none" w:sz="0" w:space="0" w:color="auto"/>
                <w:bottom w:val="none" w:sz="0" w:space="0" w:color="auto"/>
                <w:right w:val="none" w:sz="0" w:space="0" w:color="auto"/>
              </w:divBdr>
            </w:div>
          </w:divsChild>
        </w:div>
        <w:div w:id="1240747063">
          <w:marLeft w:val="0"/>
          <w:marRight w:val="0"/>
          <w:marTop w:val="0"/>
          <w:marBottom w:val="0"/>
          <w:divBdr>
            <w:top w:val="none" w:sz="0" w:space="0" w:color="auto"/>
            <w:left w:val="none" w:sz="0" w:space="0" w:color="auto"/>
            <w:bottom w:val="none" w:sz="0" w:space="0" w:color="auto"/>
            <w:right w:val="none" w:sz="0" w:space="0" w:color="auto"/>
          </w:divBdr>
        </w:div>
        <w:div w:id="1993220489">
          <w:marLeft w:val="0"/>
          <w:marRight w:val="0"/>
          <w:marTop w:val="0"/>
          <w:marBottom w:val="0"/>
          <w:divBdr>
            <w:top w:val="none" w:sz="0" w:space="0" w:color="auto"/>
            <w:left w:val="none" w:sz="0" w:space="0" w:color="auto"/>
            <w:bottom w:val="none" w:sz="0" w:space="0" w:color="auto"/>
            <w:right w:val="none" w:sz="0" w:space="0" w:color="auto"/>
          </w:divBdr>
        </w:div>
        <w:div w:id="2095198862">
          <w:marLeft w:val="0"/>
          <w:marRight w:val="0"/>
          <w:marTop w:val="0"/>
          <w:marBottom w:val="0"/>
          <w:divBdr>
            <w:top w:val="none" w:sz="0" w:space="0" w:color="auto"/>
            <w:left w:val="none" w:sz="0" w:space="0" w:color="auto"/>
            <w:bottom w:val="none" w:sz="0" w:space="0" w:color="auto"/>
            <w:right w:val="none" w:sz="0" w:space="0" w:color="auto"/>
          </w:divBdr>
          <w:divsChild>
            <w:div w:id="155373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550158">
      <w:bodyDiv w:val="1"/>
      <w:marLeft w:val="0"/>
      <w:marRight w:val="0"/>
      <w:marTop w:val="0"/>
      <w:marBottom w:val="0"/>
      <w:divBdr>
        <w:top w:val="none" w:sz="0" w:space="0" w:color="auto"/>
        <w:left w:val="none" w:sz="0" w:space="0" w:color="auto"/>
        <w:bottom w:val="none" w:sz="0" w:space="0" w:color="auto"/>
        <w:right w:val="none" w:sz="0" w:space="0" w:color="auto"/>
      </w:divBdr>
    </w:div>
    <w:div w:id="1167746025">
      <w:bodyDiv w:val="1"/>
      <w:marLeft w:val="0"/>
      <w:marRight w:val="0"/>
      <w:marTop w:val="0"/>
      <w:marBottom w:val="0"/>
      <w:divBdr>
        <w:top w:val="none" w:sz="0" w:space="0" w:color="auto"/>
        <w:left w:val="none" w:sz="0" w:space="0" w:color="auto"/>
        <w:bottom w:val="none" w:sz="0" w:space="0" w:color="auto"/>
        <w:right w:val="none" w:sz="0" w:space="0" w:color="auto"/>
      </w:divBdr>
    </w:div>
    <w:div w:id="1203783789">
      <w:bodyDiv w:val="1"/>
      <w:marLeft w:val="0"/>
      <w:marRight w:val="0"/>
      <w:marTop w:val="0"/>
      <w:marBottom w:val="0"/>
      <w:divBdr>
        <w:top w:val="none" w:sz="0" w:space="0" w:color="auto"/>
        <w:left w:val="none" w:sz="0" w:space="0" w:color="auto"/>
        <w:bottom w:val="none" w:sz="0" w:space="0" w:color="auto"/>
        <w:right w:val="none" w:sz="0" w:space="0" w:color="auto"/>
      </w:divBdr>
    </w:div>
    <w:div w:id="1208957617">
      <w:bodyDiv w:val="1"/>
      <w:marLeft w:val="0"/>
      <w:marRight w:val="0"/>
      <w:marTop w:val="0"/>
      <w:marBottom w:val="0"/>
      <w:divBdr>
        <w:top w:val="none" w:sz="0" w:space="0" w:color="auto"/>
        <w:left w:val="none" w:sz="0" w:space="0" w:color="auto"/>
        <w:bottom w:val="none" w:sz="0" w:space="0" w:color="auto"/>
        <w:right w:val="none" w:sz="0" w:space="0" w:color="auto"/>
      </w:divBdr>
    </w:div>
    <w:div w:id="1341278161">
      <w:bodyDiv w:val="1"/>
      <w:marLeft w:val="0"/>
      <w:marRight w:val="0"/>
      <w:marTop w:val="0"/>
      <w:marBottom w:val="0"/>
      <w:divBdr>
        <w:top w:val="none" w:sz="0" w:space="0" w:color="auto"/>
        <w:left w:val="none" w:sz="0" w:space="0" w:color="auto"/>
        <w:bottom w:val="none" w:sz="0" w:space="0" w:color="auto"/>
        <w:right w:val="none" w:sz="0" w:space="0" w:color="auto"/>
      </w:divBdr>
    </w:div>
    <w:div w:id="1434864761">
      <w:bodyDiv w:val="1"/>
      <w:marLeft w:val="0"/>
      <w:marRight w:val="0"/>
      <w:marTop w:val="0"/>
      <w:marBottom w:val="0"/>
      <w:divBdr>
        <w:top w:val="none" w:sz="0" w:space="0" w:color="auto"/>
        <w:left w:val="none" w:sz="0" w:space="0" w:color="auto"/>
        <w:bottom w:val="none" w:sz="0" w:space="0" w:color="auto"/>
        <w:right w:val="none" w:sz="0" w:space="0" w:color="auto"/>
      </w:divBdr>
    </w:div>
    <w:div w:id="1500465898">
      <w:bodyDiv w:val="1"/>
      <w:marLeft w:val="0"/>
      <w:marRight w:val="0"/>
      <w:marTop w:val="0"/>
      <w:marBottom w:val="0"/>
      <w:divBdr>
        <w:top w:val="none" w:sz="0" w:space="0" w:color="auto"/>
        <w:left w:val="none" w:sz="0" w:space="0" w:color="auto"/>
        <w:bottom w:val="none" w:sz="0" w:space="0" w:color="auto"/>
        <w:right w:val="none" w:sz="0" w:space="0" w:color="auto"/>
      </w:divBdr>
    </w:div>
    <w:div w:id="1547180137">
      <w:bodyDiv w:val="1"/>
      <w:marLeft w:val="0"/>
      <w:marRight w:val="0"/>
      <w:marTop w:val="0"/>
      <w:marBottom w:val="0"/>
      <w:divBdr>
        <w:top w:val="none" w:sz="0" w:space="0" w:color="auto"/>
        <w:left w:val="none" w:sz="0" w:space="0" w:color="auto"/>
        <w:bottom w:val="none" w:sz="0" w:space="0" w:color="auto"/>
        <w:right w:val="none" w:sz="0" w:space="0" w:color="auto"/>
      </w:divBdr>
    </w:div>
    <w:div w:id="1568566023">
      <w:bodyDiv w:val="1"/>
      <w:marLeft w:val="0"/>
      <w:marRight w:val="0"/>
      <w:marTop w:val="0"/>
      <w:marBottom w:val="0"/>
      <w:divBdr>
        <w:top w:val="none" w:sz="0" w:space="0" w:color="auto"/>
        <w:left w:val="none" w:sz="0" w:space="0" w:color="auto"/>
        <w:bottom w:val="none" w:sz="0" w:space="0" w:color="auto"/>
        <w:right w:val="none" w:sz="0" w:space="0" w:color="auto"/>
      </w:divBdr>
      <w:divsChild>
        <w:div w:id="138888900">
          <w:marLeft w:val="0"/>
          <w:marRight w:val="0"/>
          <w:marTop w:val="0"/>
          <w:marBottom w:val="0"/>
          <w:divBdr>
            <w:top w:val="none" w:sz="0" w:space="0" w:color="auto"/>
            <w:left w:val="none" w:sz="0" w:space="0" w:color="auto"/>
            <w:bottom w:val="none" w:sz="0" w:space="0" w:color="auto"/>
            <w:right w:val="none" w:sz="0" w:space="0" w:color="auto"/>
          </w:divBdr>
        </w:div>
        <w:div w:id="1777601632">
          <w:marLeft w:val="0"/>
          <w:marRight w:val="0"/>
          <w:marTop w:val="0"/>
          <w:marBottom w:val="0"/>
          <w:divBdr>
            <w:top w:val="none" w:sz="0" w:space="0" w:color="auto"/>
            <w:left w:val="none" w:sz="0" w:space="0" w:color="auto"/>
            <w:bottom w:val="none" w:sz="0" w:space="0" w:color="auto"/>
            <w:right w:val="none" w:sz="0" w:space="0" w:color="auto"/>
          </w:divBdr>
          <w:divsChild>
            <w:div w:id="1080522993">
              <w:marLeft w:val="0"/>
              <w:marRight w:val="0"/>
              <w:marTop w:val="0"/>
              <w:marBottom w:val="0"/>
              <w:divBdr>
                <w:top w:val="none" w:sz="0" w:space="0" w:color="auto"/>
                <w:left w:val="none" w:sz="0" w:space="0" w:color="auto"/>
                <w:bottom w:val="none" w:sz="0" w:space="0" w:color="auto"/>
                <w:right w:val="none" w:sz="0" w:space="0" w:color="auto"/>
              </w:divBdr>
              <w:divsChild>
                <w:div w:id="20013962">
                  <w:marLeft w:val="0"/>
                  <w:marRight w:val="0"/>
                  <w:marTop w:val="0"/>
                  <w:marBottom w:val="0"/>
                  <w:divBdr>
                    <w:top w:val="none" w:sz="0" w:space="0" w:color="auto"/>
                    <w:left w:val="none" w:sz="0" w:space="0" w:color="auto"/>
                    <w:bottom w:val="none" w:sz="0" w:space="0" w:color="auto"/>
                    <w:right w:val="none" w:sz="0" w:space="0" w:color="auto"/>
                  </w:divBdr>
                </w:div>
                <w:div w:id="849028320">
                  <w:marLeft w:val="0"/>
                  <w:marRight w:val="0"/>
                  <w:marTop w:val="0"/>
                  <w:marBottom w:val="0"/>
                  <w:divBdr>
                    <w:top w:val="none" w:sz="0" w:space="0" w:color="auto"/>
                    <w:left w:val="none" w:sz="0" w:space="0" w:color="auto"/>
                    <w:bottom w:val="none" w:sz="0" w:space="0" w:color="auto"/>
                    <w:right w:val="none" w:sz="0" w:space="0" w:color="auto"/>
                  </w:divBdr>
                </w:div>
                <w:div w:id="89019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09787">
          <w:marLeft w:val="0"/>
          <w:marRight w:val="0"/>
          <w:marTop w:val="0"/>
          <w:marBottom w:val="0"/>
          <w:divBdr>
            <w:top w:val="none" w:sz="0" w:space="0" w:color="auto"/>
            <w:left w:val="none" w:sz="0" w:space="0" w:color="auto"/>
            <w:bottom w:val="none" w:sz="0" w:space="0" w:color="auto"/>
            <w:right w:val="none" w:sz="0" w:space="0" w:color="auto"/>
          </w:divBdr>
        </w:div>
      </w:divsChild>
    </w:div>
    <w:div w:id="1632635793">
      <w:bodyDiv w:val="1"/>
      <w:marLeft w:val="0"/>
      <w:marRight w:val="0"/>
      <w:marTop w:val="0"/>
      <w:marBottom w:val="0"/>
      <w:divBdr>
        <w:top w:val="none" w:sz="0" w:space="0" w:color="auto"/>
        <w:left w:val="none" w:sz="0" w:space="0" w:color="auto"/>
        <w:bottom w:val="none" w:sz="0" w:space="0" w:color="auto"/>
        <w:right w:val="none" w:sz="0" w:space="0" w:color="auto"/>
      </w:divBdr>
    </w:div>
    <w:div w:id="1676959521">
      <w:bodyDiv w:val="1"/>
      <w:marLeft w:val="0"/>
      <w:marRight w:val="0"/>
      <w:marTop w:val="0"/>
      <w:marBottom w:val="0"/>
      <w:divBdr>
        <w:top w:val="none" w:sz="0" w:space="0" w:color="auto"/>
        <w:left w:val="none" w:sz="0" w:space="0" w:color="auto"/>
        <w:bottom w:val="none" w:sz="0" w:space="0" w:color="auto"/>
        <w:right w:val="none" w:sz="0" w:space="0" w:color="auto"/>
      </w:divBdr>
    </w:div>
    <w:div w:id="1750426035">
      <w:bodyDiv w:val="1"/>
      <w:marLeft w:val="0"/>
      <w:marRight w:val="0"/>
      <w:marTop w:val="0"/>
      <w:marBottom w:val="0"/>
      <w:divBdr>
        <w:top w:val="none" w:sz="0" w:space="0" w:color="auto"/>
        <w:left w:val="none" w:sz="0" w:space="0" w:color="auto"/>
        <w:bottom w:val="none" w:sz="0" w:space="0" w:color="auto"/>
        <w:right w:val="none" w:sz="0" w:space="0" w:color="auto"/>
      </w:divBdr>
    </w:div>
    <w:div w:id="1872765989">
      <w:bodyDiv w:val="1"/>
      <w:marLeft w:val="0"/>
      <w:marRight w:val="0"/>
      <w:marTop w:val="0"/>
      <w:marBottom w:val="0"/>
      <w:divBdr>
        <w:top w:val="none" w:sz="0" w:space="0" w:color="auto"/>
        <w:left w:val="none" w:sz="0" w:space="0" w:color="auto"/>
        <w:bottom w:val="none" w:sz="0" w:space="0" w:color="auto"/>
        <w:right w:val="none" w:sz="0" w:space="0" w:color="auto"/>
      </w:divBdr>
    </w:div>
    <w:div w:id="1940210728">
      <w:bodyDiv w:val="1"/>
      <w:marLeft w:val="0"/>
      <w:marRight w:val="0"/>
      <w:marTop w:val="0"/>
      <w:marBottom w:val="0"/>
      <w:divBdr>
        <w:top w:val="none" w:sz="0" w:space="0" w:color="auto"/>
        <w:left w:val="none" w:sz="0" w:space="0" w:color="auto"/>
        <w:bottom w:val="none" w:sz="0" w:space="0" w:color="auto"/>
        <w:right w:val="none" w:sz="0" w:space="0" w:color="auto"/>
      </w:divBdr>
    </w:div>
    <w:div w:id="1950038512">
      <w:bodyDiv w:val="1"/>
      <w:marLeft w:val="0"/>
      <w:marRight w:val="0"/>
      <w:marTop w:val="0"/>
      <w:marBottom w:val="0"/>
      <w:divBdr>
        <w:top w:val="none" w:sz="0" w:space="0" w:color="auto"/>
        <w:left w:val="none" w:sz="0" w:space="0" w:color="auto"/>
        <w:bottom w:val="none" w:sz="0" w:space="0" w:color="auto"/>
        <w:right w:val="none" w:sz="0" w:space="0" w:color="auto"/>
      </w:divBdr>
    </w:div>
    <w:div w:id="1958364996">
      <w:bodyDiv w:val="1"/>
      <w:marLeft w:val="0"/>
      <w:marRight w:val="0"/>
      <w:marTop w:val="0"/>
      <w:marBottom w:val="0"/>
      <w:divBdr>
        <w:top w:val="none" w:sz="0" w:space="0" w:color="auto"/>
        <w:left w:val="none" w:sz="0" w:space="0" w:color="auto"/>
        <w:bottom w:val="none" w:sz="0" w:space="0" w:color="auto"/>
        <w:right w:val="none" w:sz="0" w:space="0" w:color="auto"/>
      </w:divBdr>
    </w:div>
    <w:div w:id="197305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reativecommons.org/share-your-work/public-domain/cc0/" TargetMode="External"/><Relationship Id="rId21" Type="http://schemas.openxmlformats.org/officeDocument/2006/relationships/hyperlink" Target="https://hetwaterschapshuis.sharepoint.com/:p:/r/sites/2017/_layouts/15/Doc.aspx?sourcedoc=%7B9EA7CF76-04BA-49CC-B5BE-D746CCF00B2E%7D&amp;file=Gegevenskwaliteit%20in%20de%20Omgevingswet%201.0.pptx&amp;action=edit&amp;mobileredirect=true" TargetMode="External"/><Relationship Id="rId34" Type="http://schemas.openxmlformats.org/officeDocument/2006/relationships/hyperlink" Target="https://www.geonovum.nl/geo-standaarden/metadata/nederlands-metadataprofiel-op-iso-19119-services" TargetMode="External"/><Relationship Id="rId42" Type="http://schemas.openxmlformats.org/officeDocument/2006/relationships/hyperlink" Target="https://hetwaterschapshuis.sharepoint.com/:x:/r/sites/ProgrammaDatastromen/Datastromen%20servicedesk%20documenten/Releases/Gegevenmodellen%20-%20DAMO%20Logisch/DAMO%202.2/DAMO2.2%20-%20INSPIRE.xlsx?d=w15f5bbab51c14c348920c07e007353a0&amp;csf=1&amp;web=1&amp;e=jWfrBK" TargetMode="External"/><Relationship Id="rId47" Type="http://schemas.openxmlformats.org/officeDocument/2006/relationships/hyperlink" Target="https://hetwaterschapshuis.sharepoint.com/:x:/r/sites/ProgrammaDatastromen/Datastromen%20servicedesk%20documenten/Releases/Gegevenmodellen%20-%20DAMO%20Logisch/DAMO%202.2/DAMO%202.2%20-%20GWSW%20-%20Nieuw.xlsx?d=we262e7cc120445ea9ea9e7ac80fbbf5c&amp;csf=1&amp;web=1&amp;e=dCbIMI" TargetMode="External"/><Relationship Id="rId50" Type="http://schemas.openxmlformats.org/officeDocument/2006/relationships/hyperlink" Target="https://hetwaterschapshuis.sharepoint.com/:x:/r/sites/ProgrammaDatastromen/Datastromen%20servicedesk%20documenten/Releases/Gegevenmodellen%20-%20DAMO%20Logisch/DAMO%202.2/DAMO2.2%20-%20IMWA.xlsx?d=wb938f37ca6074dc39fcb4218f62e13d4&amp;csf=1&amp;web=1&amp;e=t7J7hx" TargetMode="External"/><Relationship Id="rId55" Type="http://schemas.openxmlformats.org/officeDocument/2006/relationships/hyperlink" Target="https://hetwaterschapshuis.sharepoint.com/:x:/r/sites/2017/_layouts/15/Doc.aspx?sourcedoc=%7B89A7052B-41E0-4485-9060-FD10B3594256%7D&amp;file=20210124-dataclassificatie-toets-BIO-1.2.xlsx&amp;action=default&amp;mobileredirect=true"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8/08/relationships/commentsExtensible" Target="commentsExtensible.xml"/><Relationship Id="rId29" Type="http://schemas.openxmlformats.org/officeDocument/2006/relationships/hyperlink" Target="https://www.forumstandaardisatie.nl/open-standaarden/dcat" TargetMode="External"/><Relationship Id="rId11" Type="http://schemas.openxmlformats.org/officeDocument/2006/relationships/image" Target="media/image1.png"/><Relationship Id="rId24" Type="http://schemas.openxmlformats.org/officeDocument/2006/relationships/hyperlink" Target="https://hetwaterschapshuis.sharepoint.com/:w:/r/sites/Organisatie/_layouts/15/Doc.aspx?sourcedoc=%7BFEBED02A-7A75-4FE1-8C3C-9B4CC75C7408%7D&amp;file=09022023%20Privacybeleid%20-%20nieuw.docx&amp;action=default&amp;mobileredirect=true" TargetMode="External"/><Relationship Id="rId32" Type="http://schemas.openxmlformats.org/officeDocument/2006/relationships/hyperlink" Target="https://nl.wikipedia.org/wiki/Metadata" TargetMode="External"/><Relationship Id="rId37" Type="http://schemas.openxmlformats.org/officeDocument/2006/relationships/hyperlink" Target="http://www.geopackage.org/spec/" TargetMode="External"/><Relationship Id="rId40" Type="http://schemas.openxmlformats.org/officeDocument/2006/relationships/hyperlink" Target="https://data.overheid.nl/" TargetMode="External"/><Relationship Id="rId45" Type="http://schemas.openxmlformats.org/officeDocument/2006/relationships/hyperlink" Target="https://inspire.ec.europa.eu/Themes/Data-Specifications/2892" TargetMode="External"/><Relationship Id="rId53" Type="http://schemas.openxmlformats.org/officeDocument/2006/relationships/hyperlink" Target="https://hetwaterschapshuis.sharepoint.com/:x:/r/sites/ProgrammaDatastromen/Datastromen%20servicedesk%20documenten/Releases/Gegevenmodellen%20-%20DAMO%20Logisch/DAMO%202.2/DAMO2.2%20-%20IMWA.xlsx?d=wb938f37ca6074dc39fcb4218f62e13d4&amp;csf=1&amp;web=1&amp;e=t7J7hx" TargetMode="External"/><Relationship Id="rId5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data.overheid.nl" TargetMode="External"/><Relationship Id="rId14" Type="http://schemas.microsoft.com/office/2011/relationships/commentsExtended" Target="commentsExtended.xml"/><Relationship Id="rId22" Type="http://schemas.openxmlformats.org/officeDocument/2006/relationships/hyperlink" Target="mailto:d.scharff@wrij.nl" TargetMode="External"/><Relationship Id="rId27" Type="http://schemas.openxmlformats.org/officeDocument/2006/relationships/hyperlink" Target="https://wiki.geonovum.nl/index.php?title=INSPIRE_boeteprocedure" TargetMode="External"/><Relationship Id="rId30" Type="http://schemas.openxmlformats.org/officeDocument/2006/relationships/hyperlink" Target="https://data.overheid.nl" TargetMode="External"/><Relationship Id="rId35" Type="http://schemas.openxmlformats.org/officeDocument/2006/relationships/hyperlink" Target="http://www.geonovum.nl/wegwijzer/standaarden/basismodel-geo-informatie-nen36102011" TargetMode="External"/><Relationship Id="rId43" Type="http://schemas.openxmlformats.org/officeDocument/2006/relationships/hyperlink" Target="https://inspire.ec.europa.eu/Themes/116/2892" TargetMode="External"/><Relationship Id="rId48" Type="http://schemas.openxmlformats.org/officeDocument/2006/relationships/hyperlink" Target="https://hetwaterschapshuis.sharepoint.com/:x:/r/sites/ProgrammaDatastromen/_layouts/15/Doc.aspx?sourcedoc=%7BE262E7CC-1204-45EA-9EA9-E7AC80FBBF5C%7D&amp;file=DAMO%202.2%20-%20GWSW%20-%20Nieuw.xlsx&amp;action=default&amp;mobileredirect=true" TargetMode="External"/><Relationship Id="rId56" Type="http://schemas.openxmlformats.org/officeDocument/2006/relationships/header" Target="header1.xml"/><Relationship Id="rId64"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https://hetwaterschapshuis.sharepoint.com/:x:/r/sites/ProgrammaDatastromen/_layouts/15/Doc.aspx?sourcedoc=%7B0A201E0B-F7CC-4202-890B-86399D80D91B%7D&amp;file=DAMO2.2%20-%20HyDAMO.xlsx&amp;action=default&amp;mobileredirect=true"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pdok.nl/viewer/" TargetMode="External"/><Relationship Id="rId25" Type="http://schemas.openxmlformats.org/officeDocument/2006/relationships/hyperlink" Target="http://creativecommons.org/publicdomain/mark/1.0/deed.nl" TargetMode="External"/><Relationship Id="rId33" Type="http://schemas.openxmlformats.org/officeDocument/2006/relationships/hyperlink" Target="https://www.geonovum.nl/geo-standaarden/metadata/nederlands-metadataprofiel-op-iso-19115-geografie" TargetMode="External"/><Relationship Id="rId38" Type="http://schemas.openxmlformats.org/officeDocument/2006/relationships/hyperlink" Target="https://www.pdok.nl/viewer/" TargetMode="External"/><Relationship Id="rId46" Type="http://schemas.openxmlformats.org/officeDocument/2006/relationships/hyperlink" Target="https://inspire.ec.europa.eu/validator/" TargetMode="External"/><Relationship Id="rId59" Type="http://schemas.openxmlformats.org/officeDocument/2006/relationships/header" Target="header2.xml"/><Relationship Id="rId20" Type="http://schemas.openxmlformats.org/officeDocument/2006/relationships/hyperlink" Target="https://www.wilmaonline.nl/index.php/Gegevensmanagement" TargetMode="External"/><Relationship Id="rId41" Type="http://schemas.openxmlformats.org/officeDocument/2006/relationships/hyperlink" Target="https://hetwaterschapshuis.sharepoint.com/:x:/r/sites/ProgrammaDatastromen/Datastromen%20servicedesk%20documenten/Releases/Gegevenmodellen%20-%20DAMO%20Logisch/DAMO%202.2/DAMO2.2%20-%20INSPIRE.xlsx?d=w15f5bbab51c14c348920c07e007353a0&amp;csf=1&amp;web=1&amp;e=jWfrBK" TargetMode="External"/><Relationship Id="rId54" Type="http://schemas.openxmlformats.org/officeDocument/2006/relationships/hyperlink" Target="https://eur02.safelinks.protection.outlook.com/?url=https%3A%2F%2Fwww.informatiebeveiligingsdienst.nl%2Fproduct%2Fhandreiking-dataclassificatie-2%2F&amp;data=04%7C01%7C%7C1eb4fb6352c949fc473608d90fd0f82d%7Cd7ce91f7e8874a5db20b78dfc2a4243b%7C1%7C0%7C637558212452956257%7CUnknown%7CTWFpbGZsb3d8eyJWIjoiMC4wLjAwMDAiLCJQIjoiV2luMzIiLCJBTiI6Ik1haWwiLCJXVCI6Mn0%3D%7C1000&amp;sdata=KYfotyZa6ZOWkWGIHAMjN9YZciyIatcon99qUtGGILw%3D&amp;reserved=0" TargetMode="External"/><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16/09/relationships/commentsIds" Target="commentsIds.xml"/><Relationship Id="rId23" Type="http://schemas.openxmlformats.org/officeDocument/2006/relationships/hyperlink" Target="https://www.hetwaterschapshuis.nl/privacystatement" TargetMode="External"/><Relationship Id="rId28" Type="http://schemas.openxmlformats.org/officeDocument/2006/relationships/hyperlink" Target="https://wiki.geonovum.nl/index.php?title=INSPIRE_boeteprocedure" TargetMode="External"/><Relationship Id="rId36" Type="http://schemas.openxmlformats.org/officeDocument/2006/relationships/hyperlink" Target="https://www.iso.org/standard/32554.html" TargetMode="External"/><Relationship Id="rId49" Type="http://schemas.openxmlformats.org/officeDocument/2006/relationships/hyperlink" Target="https://hetwaterschapshuis.sharepoint.com/:x:/r/sites/ProgrammaDatastromen/Datastromen%20servicedesk%20documenten/Releases/Gegevenmodellen%20-%20DAMO%20Logisch/DAMO%202.2/DAMO2.2%20-%20IMWA.xlsx?d=wb938f37ca6074dc39fcb4218f62e13d4&amp;csf=1&amp;web=1&amp;e=t7J7hx"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data.overheid.nl/nationaal-georegister" TargetMode="External"/><Relationship Id="rId44" Type="http://schemas.openxmlformats.org/officeDocument/2006/relationships/hyperlink" Target="https://inspire.ec.europa.eu/Themes/114/2892" TargetMode="External"/><Relationship Id="rId52" Type="http://schemas.openxmlformats.org/officeDocument/2006/relationships/hyperlink" Target="https://hetwaterschapshuis.sharepoint.com/:x:/r/sites/ProgrammaDatastromen/Datastromen%20servicedesk%20documenten/Releases/Gegevenmodellen%20-%20DAMO%20Logisch/DAMO%202.2/DAMO2.2%20-%20HyDAMO.xlsx?d=w0a201e0bf7cc4202890b86399d80d91b&amp;csf=1&amp;web=1&amp;e=DaAlOz" TargetMode="External"/><Relationship Id="rId60" Type="http://schemas.openxmlformats.org/officeDocument/2006/relationships/footer" Target="footer3.xml"/><Relationship Id="rId65"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omments" Target="comments.xml"/><Relationship Id="rId18" Type="http://schemas.openxmlformats.org/officeDocument/2006/relationships/hyperlink" Target="http://www.nationaalgeoregister.nl" TargetMode="External"/><Relationship Id="rId39" Type="http://schemas.openxmlformats.org/officeDocument/2006/relationships/hyperlink" Target="http://www.nationaalgeoregister.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Golfvorm">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ICTU Blanco Document" ma:contentTypeID="0x010100CA9CDBB764D01E419D82B5B2D492A06E00D8282DA6223277418A78640437EAFBC1" ma:contentTypeVersion="15" ma:contentTypeDescription="Create a new document." ma:contentTypeScope="" ma:versionID="723df6d0fa96142570f71dc2fb5492fc">
  <xsd:schema xmlns:xsd="http://www.w3.org/2001/XMLSchema" xmlns:xs="http://www.w3.org/2001/XMLSchema" xmlns:p="http://schemas.microsoft.com/office/2006/metadata/properties" targetNamespace="http://schemas.microsoft.com/office/2006/metadata/properties" ma:root="true" ma:fieldsID="378578f410be541c1f9912bcf7f4575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b:Source>
    <b:Tag>tes</b:Tag>
    <b:SourceType>Report</b:SourceType>
    <b:Guid>{1B4E1A27-C2CE-4ABA-A93A-A472FC38FC67}</b:Guid>
    <b:Title>test</b:Title>
    <b:RefOrder>1</b:RefOrder>
  </b:Source>
</b:Sources>
</file>

<file path=customXml/item5.xml><?xml version="1.0" encoding="utf-8"?>
<?mso-contentType ?>
<SharedContentType xmlns="Microsoft.SharePoint.Taxonomy.ContentTypeSync" SourceId="a104d5ce-f540-4606-a78d-e5febbb9402b" ContentTypeId="0x010100CA9CDBB764D01E419D82B5B2D492A06E" PreviousValue="false"/>
</file>

<file path=customXml/itemProps1.xml><?xml version="1.0" encoding="utf-8"?>
<ds:datastoreItem xmlns:ds="http://schemas.openxmlformats.org/officeDocument/2006/customXml" ds:itemID="{D48E968C-1E4B-4E18-B037-2D18FD7E5E1A}"/>
</file>

<file path=customXml/itemProps2.xml><?xml version="1.0" encoding="utf-8"?>
<ds:datastoreItem xmlns:ds="http://schemas.openxmlformats.org/officeDocument/2006/customXml" ds:itemID="{FC8A590A-AC9D-4D58-BCD6-2D1C8DFE4753}">
  <ds:schemaRefs>
    <ds:schemaRef ds:uri="http://schemas.microsoft.com/sharepoint/v3/contenttype/forms"/>
  </ds:schemaRefs>
</ds:datastoreItem>
</file>

<file path=customXml/itemProps3.xml><?xml version="1.0" encoding="utf-8"?>
<ds:datastoreItem xmlns:ds="http://schemas.openxmlformats.org/officeDocument/2006/customXml" ds:itemID="{A8E2DEAB-0EAD-4675-9BD5-1F8888074A3B}">
  <ds:schemaRefs>
    <ds:schemaRef ds:uri="http://schemas.microsoft.com/office/2006/metadata/properties"/>
    <ds:schemaRef ds:uri="http://schemas.microsoft.com/office/infopath/2007/PartnerControls"/>
    <ds:schemaRef ds:uri="1b3c9c95-aff5-4a39-b365-ef7162bd0cd1"/>
    <ds:schemaRef ds:uri="19153eb6-9403-480c-b2df-fb732abd0984"/>
  </ds:schemaRefs>
</ds:datastoreItem>
</file>

<file path=customXml/itemProps4.xml><?xml version="1.0" encoding="utf-8"?>
<ds:datastoreItem xmlns:ds="http://schemas.openxmlformats.org/officeDocument/2006/customXml" ds:itemID="{A143ADE9-9C71-42C7-97EF-D2F62E6C1225}">
  <ds:schemaRefs>
    <ds:schemaRef ds:uri="http://schemas.openxmlformats.org/officeDocument/2006/bibliography"/>
  </ds:schemaRefs>
</ds:datastoreItem>
</file>

<file path=customXml/itemProps5.xml><?xml version="1.0" encoding="utf-8"?>
<ds:datastoreItem xmlns:ds="http://schemas.openxmlformats.org/officeDocument/2006/customXml" ds:itemID="{3F007A12-80BD-4524-B2EC-9DF8F21531C4}"/>
</file>

<file path=docProps/app.xml><?xml version="1.0" encoding="utf-8"?>
<Properties xmlns="http://schemas.openxmlformats.org/officeDocument/2006/extended-properties" xmlns:vt="http://schemas.openxmlformats.org/officeDocument/2006/docPropsVTypes">
  <Template>Normal.dotm</Template>
  <TotalTime>0</TotalTime>
  <Pages>39</Pages>
  <Words>8615</Words>
  <Characters>56952</Characters>
  <Application>Microsoft Office Word</Application>
  <DocSecurity>0</DocSecurity>
  <Lines>2109</Lines>
  <Paragraphs>1599</Paragraphs>
  <ScaleCrop>false</ScaleCrop>
  <Company>Het Waterschapshuis</Company>
  <LinksUpToDate>false</LinksUpToDate>
  <CharactersWithSpaces>63968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Kwaliteitsplan Keten van Datastromen</dc:title>
  <dc:subject>Kwaliteit</dc:subject>
  <dc:creator>b.tenbrinke@hetwaterschapshuis.nl</dc:creator>
  <cp:keywords>Kwaliteitsplan</cp:keywords>
  <dc:description>Eerste versie kwaliteitsplan</dc:description>
  <cp:lastModifiedBy>Berend ten Brinke</cp:lastModifiedBy>
  <cp:revision>140</cp:revision>
  <cp:lastPrinted>2014-09-13T16:12:00Z</cp:lastPrinted>
  <dcterms:created xsi:type="dcterms:W3CDTF">2025-06-17T07:18:00Z</dcterms:created>
  <dcterms:modified xsi:type="dcterms:W3CDTF">2026-04-20T12:16:00Z</dcterms:modified>
  <cp:category>Plannen</cp:category>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erkveld">
    <vt:lpwstr>E-Overheid</vt:lpwstr>
  </property>
  <property fmtid="{D5CDD505-2E9C-101B-9397-08002B2CF9AE}" pid="3" name="Decos">
    <vt:lpwstr>2010-XXXX</vt:lpwstr>
  </property>
  <property fmtid="{D5CDD505-2E9C-101B-9397-08002B2CF9AE}" pid="4" name="ContentTypeId">
    <vt:lpwstr>0x010100CA9CDBB764D01E419D82B5B2D492A06E00D8282DA6223277418A78640437EAFBC1</vt:lpwstr>
  </property>
  <property fmtid="{D5CDD505-2E9C-101B-9397-08002B2CF9AE}" pid="5" name="Soort DAMO">
    <vt:lpwstr>2;#Datastromen|c62d8647-efc4-4cc0-bfa9-a1a0abf2821b</vt:lpwstr>
  </property>
  <property fmtid="{D5CDD505-2E9C-101B-9397-08002B2CF9AE}" pid="6" name="Release">
    <vt:lpwstr/>
  </property>
  <property fmtid="{D5CDD505-2E9C-101B-9397-08002B2CF9AE}" pid="7" name="Soort document">
    <vt:lpwstr>1;#overig|7ada2c74-1d56-4359-8222-0c951ae66896</vt:lpwstr>
  </property>
  <property fmtid="{D5CDD505-2E9C-101B-9397-08002B2CF9AE}" pid="8" name="_ExtendedDescription">
    <vt:lpwstr/>
  </property>
  <property fmtid="{D5CDD505-2E9C-101B-9397-08002B2CF9AE}" pid="9" name="MediaServiceImageTags">
    <vt:lpwstr/>
  </property>
  <property fmtid="{D5CDD505-2E9C-101B-9397-08002B2CF9AE}" pid="10" name="ClassificationContentMarkingFooterShapeIds">
    <vt:lpwstr>75a3ad6e,5a0bc1a7,72d6c056</vt:lpwstr>
  </property>
  <property fmtid="{D5CDD505-2E9C-101B-9397-08002B2CF9AE}" pid="11" name="ClassificationContentMarkingFooterFontProps">
    <vt:lpwstr>#000000,8,Calibri</vt:lpwstr>
  </property>
  <property fmtid="{D5CDD505-2E9C-101B-9397-08002B2CF9AE}" pid="12" name="ClassificationContentMarkingFooterText">
    <vt:lpwstr>Classificatie: hWh Watersector</vt:lpwstr>
  </property>
  <property fmtid="{D5CDD505-2E9C-101B-9397-08002B2CF9AE}" pid="13" name="MSIP_Label_cf69ce0a-3c47-45d4-a485-6c1486d567c9_Enabled">
    <vt:lpwstr>true</vt:lpwstr>
  </property>
  <property fmtid="{D5CDD505-2E9C-101B-9397-08002B2CF9AE}" pid="14" name="MSIP_Label_cf69ce0a-3c47-45d4-a485-6c1486d567c9_SetDate">
    <vt:lpwstr>2025-06-17T07:18:18Z</vt:lpwstr>
  </property>
  <property fmtid="{D5CDD505-2E9C-101B-9397-08002B2CF9AE}" pid="15" name="MSIP_Label_cf69ce0a-3c47-45d4-a485-6c1486d567c9_Method">
    <vt:lpwstr>Standard</vt:lpwstr>
  </property>
  <property fmtid="{D5CDD505-2E9C-101B-9397-08002B2CF9AE}" pid="16" name="MSIP_Label_cf69ce0a-3c47-45d4-a485-6c1486d567c9_Name">
    <vt:lpwstr>Watersector - Het Waterschapshuis</vt:lpwstr>
  </property>
  <property fmtid="{D5CDD505-2E9C-101B-9397-08002B2CF9AE}" pid="17" name="MSIP_Label_cf69ce0a-3c47-45d4-a485-6c1486d567c9_SiteId">
    <vt:lpwstr>d7ce91f7-e887-4a5d-b20b-78dfc2a4243b</vt:lpwstr>
  </property>
  <property fmtid="{D5CDD505-2E9C-101B-9397-08002B2CF9AE}" pid="18" name="MSIP_Label_cf69ce0a-3c47-45d4-a485-6c1486d567c9_ActionId">
    <vt:lpwstr>0c934838-3d6b-459d-8f86-ef3e3ffac87c</vt:lpwstr>
  </property>
  <property fmtid="{D5CDD505-2E9C-101B-9397-08002B2CF9AE}" pid="19" name="MSIP_Label_cf69ce0a-3c47-45d4-a485-6c1486d567c9_ContentBits">
    <vt:lpwstr>2</vt:lpwstr>
  </property>
  <property fmtid="{D5CDD505-2E9C-101B-9397-08002B2CF9AE}" pid="20" name="MSIP_Label_cf69ce0a-3c47-45d4-a485-6c1486d567c9_Tag">
    <vt:lpwstr>10, 3, 0, 2</vt:lpwstr>
  </property>
  <property fmtid="{D5CDD505-2E9C-101B-9397-08002B2CF9AE}" pid="21" name="docLang">
    <vt:lpwstr>nl</vt:lpwstr>
  </property>
</Properties>
</file>